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E51" w:rsidRDefault="00996E51" w:rsidP="00996E51">
      <w:pPr>
        <w:spacing w:line="360" w:lineRule="auto"/>
        <w:jc w:val="center"/>
        <w:rPr>
          <w:rFonts w:ascii="Arial" w:hAnsi="Arial" w:cs="Arial"/>
          <w:b/>
        </w:rPr>
      </w:pPr>
      <w:r>
        <w:object w:dxaOrig="7200"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26.25pt" o:ole="">
            <v:imagedata r:id="rId8" o:title=""/>
          </v:shape>
          <o:OLEObject Type="Embed" ProgID="PBrush" ShapeID="_x0000_i1025" DrawAspect="Content" ObjectID="_1497732748" r:id="rId9"/>
        </w:object>
      </w:r>
    </w:p>
    <w:p w:rsidR="00996E51" w:rsidRDefault="00996E51" w:rsidP="00D07653">
      <w:pPr>
        <w:spacing w:line="360" w:lineRule="auto"/>
        <w:jc w:val="both"/>
        <w:rPr>
          <w:rFonts w:ascii="Arial" w:hAnsi="Arial" w:cs="Arial"/>
          <w:b/>
        </w:rPr>
      </w:pPr>
    </w:p>
    <w:p w:rsidR="009D301F" w:rsidRDefault="009D301F" w:rsidP="00D07653">
      <w:pPr>
        <w:spacing w:line="360" w:lineRule="auto"/>
        <w:jc w:val="both"/>
        <w:rPr>
          <w:rFonts w:ascii="Arial" w:hAnsi="Arial" w:cs="Arial"/>
          <w:b/>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6E51" w:rsidRPr="00EF6E1F"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sz w:val="28"/>
          <w:szCs w:val="28"/>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r w:rsidRPr="00E02902">
        <w:rPr>
          <w:rFonts w:ascii="Arial" w:hAnsi="Arial" w:cs="Arial"/>
          <w:b/>
        </w:rPr>
        <w:t>Lílian Brito da Silva Fatal</w:t>
      </w: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p>
    <w:p w:rsidR="00996E51" w:rsidRDefault="00996E51" w:rsidP="00E02902">
      <w:pPr>
        <w:spacing w:line="360" w:lineRule="auto"/>
        <w:ind w:left="357"/>
        <w:jc w:val="center"/>
        <w:rPr>
          <w:rFonts w:ascii="Arial" w:hAnsi="Arial" w:cs="Arial"/>
          <w:b/>
        </w:rPr>
      </w:pPr>
      <w:r w:rsidRPr="00E02902">
        <w:rPr>
          <w:rFonts w:ascii="Arial" w:hAnsi="Arial" w:cs="Arial"/>
          <w:b/>
        </w:rPr>
        <w:t>Ingestão de Magnésio e suas concentrações séricas e urinárias em mulheres com excesso de peso.</w:t>
      </w:r>
    </w:p>
    <w:p w:rsidR="0032597C" w:rsidRPr="00E02902" w:rsidRDefault="0032597C" w:rsidP="00E02902">
      <w:pPr>
        <w:spacing w:line="360" w:lineRule="auto"/>
        <w:ind w:left="357"/>
        <w:jc w:val="center"/>
        <w:rPr>
          <w:rFonts w:ascii="Arial" w:hAnsi="Arial" w:cs="Arial"/>
          <w:b/>
        </w:rPr>
      </w:pPr>
    </w:p>
    <w:p w:rsidR="00E02902" w:rsidRDefault="00E02902" w:rsidP="00E02902">
      <w:pPr>
        <w:spacing w:line="360" w:lineRule="auto"/>
        <w:ind w:left="357"/>
        <w:jc w:val="center"/>
        <w:rPr>
          <w:rFonts w:ascii="Arial Black" w:hAnsi="Arial Black" w:cs="Arial"/>
        </w:rPr>
      </w:pPr>
    </w:p>
    <w:p w:rsidR="00E02902" w:rsidRPr="00E02902" w:rsidRDefault="00E02902" w:rsidP="00E02902">
      <w:pPr>
        <w:spacing w:line="360" w:lineRule="auto"/>
        <w:ind w:left="357"/>
        <w:jc w:val="center"/>
        <w:rPr>
          <w:rFonts w:ascii="Arial" w:hAnsi="Arial" w:cs="Arial"/>
          <w:b/>
        </w:rPr>
      </w:pPr>
      <w:r w:rsidRPr="00E02902">
        <w:rPr>
          <w:rFonts w:ascii="Arial" w:hAnsi="Arial" w:cs="Arial"/>
          <w:b/>
        </w:rPr>
        <w:t>Dissertação de Mestrado</w:t>
      </w: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r w:rsidRPr="00E02902">
        <w:rPr>
          <w:rFonts w:ascii="Arial" w:hAnsi="Arial" w:cs="Arial"/>
          <w:b/>
        </w:rPr>
        <w:t xml:space="preserve">Salvador </w:t>
      </w: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r w:rsidRPr="00E02902">
        <w:rPr>
          <w:rFonts w:ascii="Arial" w:hAnsi="Arial" w:cs="Arial"/>
          <w:b/>
        </w:rPr>
        <w:t>2015</w:t>
      </w: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sz w:val="28"/>
          <w:szCs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sz w:val="28"/>
          <w:szCs w:val="28"/>
        </w:rPr>
      </w:pPr>
    </w:p>
    <w:p w:rsidR="00777B4D" w:rsidRDefault="00777B4D"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caps/>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caps/>
        </w:rPr>
      </w:pPr>
      <w:r w:rsidRPr="00E02902">
        <w:rPr>
          <w:rFonts w:ascii="Arial" w:hAnsi="Arial" w:cs="Arial"/>
          <w:b/>
          <w:caps/>
        </w:rPr>
        <w:t>Lílian Brito da Silva Fatal</w:t>
      </w: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50B0" w:rsidRPr="00E02902" w:rsidRDefault="009950B0"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p>
    <w:p w:rsidR="00996E51" w:rsidRPr="005123A1" w:rsidRDefault="00996E51" w:rsidP="00E02902">
      <w:pPr>
        <w:spacing w:line="360" w:lineRule="auto"/>
        <w:ind w:left="357"/>
        <w:jc w:val="center"/>
        <w:rPr>
          <w:rFonts w:ascii="Arial" w:hAnsi="Arial" w:cs="Arial"/>
          <w:b/>
        </w:rPr>
      </w:pPr>
      <w:r w:rsidRPr="005123A1">
        <w:rPr>
          <w:rFonts w:ascii="Arial" w:hAnsi="Arial" w:cs="Arial"/>
          <w:b/>
        </w:rPr>
        <w:t>Ingestão de Magnésio e suas concentrações séricas e urinárias em mulheres com excesso de peso.</w:t>
      </w:r>
    </w:p>
    <w:p w:rsidR="00996E51" w:rsidRPr="004668BC" w:rsidRDefault="00996E51" w:rsidP="00996E51">
      <w:pPr>
        <w:spacing w:line="480" w:lineRule="auto"/>
        <w:ind w:left="360"/>
        <w:jc w:val="center"/>
        <w:rPr>
          <w:rFonts w:ascii="Arial Black" w:hAnsi="Arial Black" w:cs="Arial"/>
        </w:rPr>
      </w:pPr>
    </w:p>
    <w:p w:rsidR="00996E51" w:rsidRDefault="00996E51" w:rsidP="00996E51">
      <w:pPr>
        <w:ind w:left="3969"/>
        <w:jc w:val="both"/>
        <w:rPr>
          <w:rFonts w:ascii="Arial" w:hAnsi="Arial" w:cs="Arial"/>
        </w:rPr>
      </w:pPr>
      <w:r>
        <w:rPr>
          <w:rFonts w:ascii="Arial" w:hAnsi="Arial" w:cs="Arial"/>
        </w:rPr>
        <w:t>Dissertação apresentada ao Programa de Pós Gradua</w:t>
      </w:r>
      <w:r w:rsidR="009D301F">
        <w:rPr>
          <w:rFonts w:ascii="Arial" w:hAnsi="Arial" w:cs="Arial"/>
        </w:rPr>
        <w:t xml:space="preserve">ção em Medicina e Saúde Humana </w:t>
      </w:r>
      <w:r>
        <w:rPr>
          <w:rFonts w:ascii="Arial" w:hAnsi="Arial" w:cs="Arial"/>
        </w:rPr>
        <w:t xml:space="preserve">da Escola </w:t>
      </w:r>
      <w:proofErr w:type="spellStart"/>
      <w:r>
        <w:rPr>
          <w:rFonts w:ascii="Arial" w:hAnsi="Arial" w:cs="Arial"/>
        </w:rPr>
        <w:t>Bahiana</w:t>
      </w:r>
      <w:proofErr w:type="spellEnd"/>
      <w:r>
        <w:rPr>
          <w:rFonts w:ascii="Arial" w:hAnsi="Arial" w:cs="Arial"/>
        </w:rPr>
        <w:t xml:space="preserve"> de Medicina e Saúde Pública, como requisito para </w:t>
      </w:r>
      <w:proofErr w:type="spellStart"/>
      <w:r>
        <w:rPr>
          <w:rFonts w:ascii="Arial" w:hAnsi="Arial" w:cs="Arial"/>
        </w:rPr>
        <w:t>obteção</w:t>
      </w:r>
      <w:proofErr w:type="spellEnd"/>
      <w:r>
        <w:rPr>
          <w:rFonts w:ascii="Arial" w:hAnsi="Arial" w:cs="Arial"/>
        </w:rPr>
        <w:t xml:space="preserve"> do grau de mestre em Medicina e Saúde Humana.</w:t>
      </w:r>
    </w:p>
    <w:p w:rsidR="00996E51" w:rsidRDefault="00996E51" w:rsidP="00996E51">
      <w:pPr>
        <w:ind w:left="5103"/>
        <w:rPr>
          <w:rFonts w:ascii="Arial" w:hAnsi="Arial" w:cs="Arial"/>
        </w:rPr>
      </w:pPr>
    </w:p>
    <w:p w:rsidR="00996E51" w:rsidRDefault="00996E51" w:rsidP="00996E51">
      <w:pPr>
        <w:ind w:left="5103"/>
        <w:rPr>
          <w:rFonts w:ascii="Arial" w:hAnsi="Arial" w:cs="Arial"/>
        </w:rPr>
      </w:pPr>
    </w:p>
    <w:p w:rsidR="00996E51" w:rsidRDefault="00996E51" w:rsidP="00996E51">
      <w:pPr>
        <w:ind w:left="3969"/>
        <w:rPr>
          <w:rFonts w:ascii="Arial" w:hAnsi="Arial" w:cs="Arial"/>
        </w:rPr>
      </w:pPr>
      <w:r>
        <w:rPr>
          <w:rFonts w:ascii="Arial" w:hAnsi="Arial" w:cs="Arial"/>
        </w:rPr>
        <w:t xml:space="preserve">Orientadora: </w:t>
      </w:r>
      <w:proofErr w:type="spellStart"/>
      <w:r>
        <w:rPr>
          <w:rFonts w:ascii="Arial" w:hAnsi="Arial" w:cs="Arial"/>
        </w:rPr>
        <w:t>Pr</w:t>
      </w:r>
      <w:r w:rsidR="001E5FA0">
        <w:rPr>
          <w:rFonts w:ascii="Arial" w:hAnsi="Arial" w:cs="Arial"/>
        </w:rPr>
        <w:t>ofª</w:t>
      </w:r>
      <w:proofErr w:type="spellEnd"/>
      <w:r w:rsidR="001E5FA0">
        <w:rPr>
          <w:rFonts w:ascii="Arial" w:hAnsi="Arial" w:cs="Arial"/>
        </w:rPr>
        <w:t>. Dra Maria de Lourdes Lima de Souza e Silva.</w:t>
      </w: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D301F" w:rsidRDefault="009D301F"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4668BC" w:rsidRDefault="004668BC"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Pr="00E0290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rPr>
      </w:pPr>
      <w:r w:rsidRPr="00E02902">
        <w:rPr>
          <w:rFonts w:ascii="Arial" w:hAnsi="Arial" w:cs="Arial"/>
        </w:rPr>
        <w:t xml:space="preserve">Salvador </w:t>
      </w:r>
    </w:p>
    <w:p w:rsidR="00996E51" w:rsidRPr="00F311E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sz w:val="28"/>
          <w:szCs w:val="28"/>
        </w:rPr>
      </w:pPr>
      <w:r w:rsidRPr="00E02902">
        <w:rPr>
          <w:rFonts w:ascii="Arial" w:hAnsi="Arial" w:cs="Arial"/>
        </w:rPr>
        <w:t>2015</w:t>
      </w:r>
    </w:p>
    <w:p w:rsidR="00996E51" w:rsidRDefault="00996E51" w:rsidP="00996E51">
      <w:pPr>
        <w:jc w:val="center"/>
        <w:rPr>
          <w:rFonts w:ascii="Arial" w:hAnsi="Arial" w:cs="Arial"/>
        </w:rPr>
      </w:pPr>
    </w:p>
    <w:p w:rsidR="00996E51" w:rsidRDefault="00996E51" w:rsidP="00996E51">
      <w:pPr>
        <w:jc w:val="center"/>
        <w:rPr>
          <w:rFonts w:ascii="Arial" w:hAnsi="Arial" w:cs="Arial"/>
        </w:rPr>
      </w:pPr>
    </w:p>
    <w:p w:rsidR="00996E51" w:rsidRDefault="00996E51" w:rsidP="00996E51">
      <w:pPr>
        <w:jc w:val="cente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996E51" w:rsidRDefault="00996E51" w:rsidP="00996E51">
      <w:pPr>
        <w:rPr>
          <w:rFonts w:ascii="Arial" w:hAnsi="Arial" w:cs="Arial"/>
        </w:rPr>
      </w:pPr>
    </w:p>
    <w:p w:rsidR="00A61D33" w:rsidRDefault="00A61D33" w:rsidP="00996E51">
      <w:pPr>
        <w:rPr>
          <w:rFonts w:ascii="Arial" w:hAnsi="Arial" w:cs="Arial"/>
        </w:rPr>
      </w:pPr>
    </w:p>
    <w:p w:rsidR="00996E51" w:rsidRDefault="00996E51" w:rsidP="00996E51">
      <w:pPr>
        <w:rPr>
          <w:rFonts w:ascii="Arial" w:hAnsi="Arial" w:cs="Arial"/>
        </w:rPr>
      </w:pPr>
    </w:p>
    <w:p w:rsidR="00996E51" w:rsidRPr="003568D6" w:rsidRDefault="00996E51" w:rsidP="00996E51">
      <w:pPr>
        <w:pStyle w:val="Ttulo"/>
        <w:rPr>
          <w:rFonts w:ascii="Arial" w:hAnsi="Arial" w:cs="Arial"/>
          <w:b w:val="0"/>
          <w:szCs w:val="24"/>
        </w:rPr>
      </w:pPr>
      <w:r w:rsidRPr="003568D6">
        <w:rPr>
          <w:rFonts w:ascii="Arial" w:hAnsi="Arial" w:cs="Arial"/>
          <w:b w:val="0"/>
          <w:szCs w:val="24"/>
        </w:rPr>
        <w:t xml:space="preserve">Ficha </w:t>
      </w:r>
      <w:proofErr w:type="spellStart"/>
      <w:r w:rsidRPr="003568D6">
        <w:rPr>
          <w:rFonts w:ascii="Arial" w:hAnsi="Arial" w:cs="Arial"/>
          <w:b w:val="0"/>
          <w:szCs w:val="24"/>
        </w:rPr>
        <w:t>Catalográfica</w:t>
      </w:r>
      <w:proofErr w:type="spellEnd"/>
      <w:r w:rsidRPr="003568D6">
        <w:rPr>
          <w:rFonts w:ascii="Arial" w:hAnsi="Arial" w:cs="Arial"/>
          <w:b w:val="0"/>
          <w:szCs w:val="24"/>
        </w:rPr>
        <w:t xml:space="preserve"> elaborada pela</w:t>
      </w:r>
    </w:p>
    <w:p w:rsidR="00996E51" w:rsidRPr="003568D6" w:rsidRDefault="00996E51" w:rsidP="00996E51">
      <w:pPr>
        <w:pStyle w:val="Ttulo"/>
        <w:rPr>
          <w:rFonts w:ascii="Arial" w:hAnsi="Arial" w:cs="Arial"/>
          <w:b w:val="0"/>
          <w:szCs w:val="24"/>
        </w:rPr>
      </w:pPr>
      <w:r w:rsidRPr="003568D6">
        <w:rPr>
          <w:rFonts w:ascii="Arial" w:hAnsi="Arial" w:cs="Arial"/>
          <w:b w:val="0"/>
          <w:szCs w:val="24"/>
        </w:rPr>
        <w:t>Biblioteca C</w:t>
      </w:r>
      <w:r w:rsidR="009C0662">
        <w:rPr>
          <w:rFonts w:ascii="Arial" w:hAnsi="Arial" w:cs="Arial"/>
          <w:b w:val="0"/>
          <w:szCs w:val="24"/>
        </w:rPr>
        <w:t xml:space="preserve">abula </w:t>
      </w:r>
      <w:r w:rsidRPr="003568D6">
        <w:rPr>
          <w:rFonts w:ascii="Arial" w:hAnsi="Arial" w:cs="Arial"/>
          <w:b w:val="0"/>
          <w:szCs w:val="24"/>
        </w:rPr>
        <w:t>da EBMSP</w:t>
      </w:r>
    </w:p>
    <w:p w:rsidR="00996E51" w:rsidRPr="003568D6" w:rsidRDefault="00996E51" w:rsidP="00996E51">
      <w:pPr>
        <w:pStyle w:val="Ttulo"/>
        <w:rPr>
          <w:rFonts w:ascii="Arial" w:hAnsi="Arial" w:cs="Arial"/>
          <w:b w:val="0"/>
          <w:sz w:val="20"/>
        </w:rPr>
      </w:pPr>
    </w:p>
    <w:tbl>
      <w:tblPr>
        <w:tblW w:w="833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336"/>
      </w:tblGrid>
      <w:tr w:rsidR="00996E51" w:rsidRPr="003568D6" w:rsidTr="00D94087">
        <w:trPr>
          <w:trHeight w:val="7000"/>
        </w:trPr>
        <w:tc>
          <w:tcPr>
            <w:tcW w:w="8336" w:type="dxa"/>
            <w:tcBorders>
              <w:top w:val="single" w:sz="4" w:space="0" w:color="auto"/>
              <w:left w:val="single" w:sz="4" w:space="0" w:color="auto"/>
              <w:bottom w:val="single" w:sz="4" w:space="0" w:color="auto"/>
              <w:right w:val="single" w:sz="4" w:space="0" w:color="auto"/>
            </w:tcBorders>
            <w:shd w:val="clear" w:color="auto" w:fill="auto"/>
          </w:tcPr>
          <w:p w:rsidR="00815ED4" w:rsidRDefault="00815ED4" w:rsidP="00A516CC">
            <w:pPr>
              <w:rPr>
                <w:rFonts w:ascii="Arial" w:hAnsi="Arial" w:cs="Arial"/>
              </w:rPr>
            </w:pPr>
          </w:p>
          <w:p w:rsidR="00A516CC" w:rsidRPr="00815ED4" w:rsidRDefault="00A516CC" w:rsidP="00A516CC">
            <w:pPr>
              <w:rPr>
                <w:rFonts w:ascii="Arial" w:hAnsi="Arial" w:cs="Arial"/>
              </w:rPr>
            </w:pPr>
            <w:r w:rsidRPr="00815ED4">
              <w:rPr>
                <w:rFonts w:ascii="Arial" w:hAnsi="Arial" w:cs="Arial"/>
              </w:rPr>
              <w:t>F252</w:t>
            </w:r>
            <w:proofErr w:type="gramStart"/>
            <w:r w:rsidRPr="00815ED4">
              <w:rPr>
                <w:rFonts w:ascii="Arial" w:hAnsi="Arial" w:cs="Arial"/>
              </w:rPr>
              <w:t xml:space="preserve"> </w:t>
            </w:r>
            <w:r w:rsidR="008D0B49" w:rsidRPr="00815ED4">
              <w:rPr>
                <w:rFonts w:ascii="Arial" w:hAnsi="Arial" w:cs="Arial"/>
              </w:rPr>
              <w:t xml:space="preserve"> </w:t>
            </w:r>
            <w:proofErr w:type="gramEnd"/>
            <w:r w:rsidRPr="00815ED4">
              <w:rPr>
                <w:rFonts w:ascii="Arial" w:hAnsi="Arial" w:cs="Arial"/>
              </w:rPr>
              <w:t xml:space="preserve">Fatal, Lílian Brito da Silva </w:t>
            </w:r>
          </w:p>
          <w:p w:rsidR="00A516CC" w:rsidRPr="00815ED4" w:rsidRDefault="00A516CC" w:rsidP="00A516CC">
            <w:pPr>
              <w:rPr>
                <w:rFonts w:ascii="Arial" w:hAnsi="Arial" w:cs="Arial"/>
              </w:rPr>
            </w:pPr>
            <w:r w:rsidRPr="00815ED4">
              <w:rPr>
                <w:rFonts w:ascii="Arial" w:hAnsi="Arial" w:cs="Arial"/>
              </w:rPr>
              <w:t xml:space="preserve"> </w:t>
            </w:r>
          </w:p>
          <w:p w:rsidR="00A516CC" w:rsidRPr="00815ED4" w:rsidRDefault="00A516CC" w:rsidP="00DA1042">
            <w:pPr>
              <w:ind w:left="497" w:hanging="497"/>
              <w:jc w:val="both"/>
              <w:rPr>
                <w:rFonts w:ascii="Arial" w:hAnsi="Arial" w:cs="Arial"/>
              </w:rPr>
            </w:pPr>
            <w:r w:rsidRPr="00815ED4">
              <w:rPr>
                <w:rFonts w:ascii="Arial" w:hAnsi="Arial" w:cs="Arial"/>
              </w:rPr>
              <w:t xml:space="preserve">       </w:t>
            </w:r>
            <w:r w:rsidR="008D0B49" w:rsidRPr="00815ED4">
              <w:rPr>
                <w:rFonts w:ascii="Arial" w:hAnsi="Arial" w:cs="Arial"/>
              </w:rPr>
              <w:t xml:space="preserve">        </w:t>
            </w:r>
            <w:r w:rsidRPr="00815ED4">
              <w:rPr>
                <w:rFonts w:ascii="Arial" w:hAnsi="Arial" w:cs="Arial"/>
              </w:rPr>
              <w:t>Ingestão de magnésio e suas concentrações séricas e urinárias em</w:t>
            </w:r>
            <w:r w:rsidR="00815ED4">
              <w:rPr>
                <w:rFonts w:ascii="Arial" w:hAnsi="Arial" w:cs="Arial"/>
              </w:rPr>
              <w:t xml:space="preserve"> </w:t>
            </w:r>
            <w:r w:rsidRPr="00815ED4">
              <w:rPr>
                <w:rFonts w:ascii="Arial" w:hAnsi="Arial" w:cs="Arial"/>
              </w:rPr>
              <w:t xml:space="preserve">mulheres com excesso de peso.  / Lílian Brito da Silva Fatal </w:t>
            </w:r>
            <w:r w:rsidR="00CF2EA7" w:rsidRPr="00815ED4">
              <w:rPr>
                <w:rFonts w:ascii="Arial" w:hAnsi="Arial" w:cs="Arial"/>
              </w:rPr>
              <w:t xml:space="preserve">– Salvador: Escola </w:t>
            </w:r>
            <w:proofErr w:type="spellStart"/>
            <w:r w:rsidR="00CF2EA7" w:rsidRPr="00815ED4">
              <w:rPr>
                <w:rFonts w:ascii="Arial" w:hAnsi="Arial" w:cs="Arial"/>
              </w:rPr>
              <w:t>Ba</w:t>
            </w:r>
            <w:r w:rsidR="00BF734D" w:rsidRPr="00815ED4">
              <w:rPr>
                <w:rFonts w:ascii="Arial" w:hAnsi="Arial" w:cs="Arial"/>
              </w:rPr>
              <w:t>h</w:t>
            </w:r>
            <w:r w:rsidR="00CF2EA7" w:rsidRPr="00815ED4">
              <w:rPr>
                <w:rFonts w:ascii="Arial" w:hAnsi="Arial" w:cs="Arial"/>
              </w:rPr>
              <w:t>iana</w:t>
            </w:r>
            <w:proofErr w:type="spellEnd"/>
            <w:r w:rsidR="00CF2EA7" w:rsidRPr="00815ED4">
              <w:rPr>
                <w:rFonts w:ascii="Arial" w:hAnsi="Arial" w:cs="Arial"/>
              </w:rPr>
              <w:t xml:space="preserve"> de Medicina e Saúde Pública</w:t>
            </w:r>
            <w:r w:rsidR="00F92F2C">
              <w:rPr>
                <w:rFonts w:ascii="Arial" w:hAnsi="Arial" w:cs="Arial"/>
              </w:rPr>
              <w:t>.</w:t>
            </w:r>
            <w:r w:rsidR="00BF734D" w:rsidRPr="00815ED4">
              <w:rPr>
                <w:rFonts w:ascii="Arial" w:hAnsi="Arial" w:cs="Arial"/>
              </w:rPr>
              <w:t xml:space="preserve"> 2015</w:t>
            </w:r>
            <w:r w:rsidRPr="00815ED4">
              <w:rPr>
                <w:rFonts w:ascii="Arial" w:hAnsi="Arial" w:cs="Arial"/>
              </w:rPr>
              <w:t>.</w:t>
            </w:r>
          </w:p>
          <w:p w:rsidR="00BF734D" w:rsidRPr="00815ED4" w:rsidRDefault="00BF734D" w:rsidP="00DA1042">
            <w:pPr>
              <w:jc w:val="both"/>
              <w:rPr>
                <w:rFonts w:ascii="Arial" w:hAnsi="Arial" w:cs="Arial"/>
                <w:sz w:val="36"/>
                <w:szCs w:val="36"/>
              </w:rPr>
            </w:pPr>
          </w:p>
          <w:p w:rsidR="00A516CC" w:rsidRPr="00815ED4" w:rsidRDefault="00A516CC" w:rsidP="00DA1042">
            <w:pPr>
              <w:tabs>
                <w:tab w:val="left" w:pos="1052"/>
              </w:tabs>
              <w:jc w:val="both"/>
              <w:rPr>
                <w:rFonts w:ascii="Arial" w:hAnsi="Arial" w:cs="Arial"/>
              </w:rPr>
            </w:pPr>
            <w:r w:rsidRPr="00815ED4">
              <w:rPr>
                <w:rFonts w:ascii="Arial" w:hAnsi="Arial" w:cs="Arial"/>
              </w:rPr>
              <w:t xml:space="preserve">              </w:t>
            </w:r>
            <w:r w:rsidR="00CF2EA7" w:rsidRPr="00815ED4">
              <w:rPr>
                <w:rFonts w:ascii="Arial" w:hAnsi="Arial" w:cs="Arial"/>
              </w:rPr>
              <w:t xml:space="preserve">   74</w:t>
            </w:r>
            <w:r w:rsidRPr="00815ED4">
              <w:rPr>
                <w:rFonts w:ascii="Arial" w:hAnsi="Arial" w:cs="Arial"/>
              </w:rPr>
              <w:t xml:space="preserve"> f.</w:t>
            </w:r>
          </w:p>
          <w:p w:rsidR="009B3D0C" w:rsidRPr="00815ED4" w:rsidRDefault="009B3D0C" w:rsidP="00DA1042">
            <w:pPr>
              <w:tabs>
                <w:tab w:val="left" w:pos="1052"/>
              </w:tabs>
              <w:jc w:val="both"/>
              <w:rPr>
                <w:rFonts w:ascii="Arial" w:hAnsi="Arial" w:cs="Arial"/>
              </w:rPr>
            </w:pPr>
          </w:p>
          <w:p w:rsidR="00A516CC" w:rsidRPr="00815ED4" w:rsidRDefault="00A516CC" w:rsidP="00DA1042">
            <w:pPr>
              <w:jc w:val="both"/>
              <w:rPr>
                <w:rFonts w:ascii="Arial" w:hAnsi="Arial" w:cs="Arial"/>
              </w:rPr>
            </w:pPr>
            <w:r w:rsidRPr="00815ED4">
              <w:rPr>
                <w:rFonts w:ascii="Arial" w:hAnsi="Arial" w:cs="Arial"/>
              </w:rPr>
              <w:t xml:space="preserve">                                          </w:t>
            </w:r>
          </w:p>
          <w:p w:rsidR="00A516CC" w:rsidRPr="00815ED4" w:rsidRDefault="00A516CC" w:rsidP="00DA1042">
            <w:pPr>
              <w:tabs>
                <w:tab w:val="left" w:pos="617"/>
              </w:tabs>
              <w:ind w:left="497" w:hanging="497"/>
              <w:jc w:val="both"/>
              <w:rPr>
                <w:rFonts w:ascii="Arial" w:hAnsi="Arial" w:cs="Arial"/>
                <w:caps/>
              </w:rPr>
            </w:pPr>
            <w:r w:rsidRPr="00815ED4">
              <w:rPr>
                <w:rFonts w:ascii="Arial" w:hAnsi="Arial" w:cs="Arial"/>
              </w:rPr>
              <w:t xml:space="preserve">                  Dissertação (Mestrado</w:t>
            </w:r>
            <w:r w:rsidR="00E51178" w:rsidRPr="00815ED4">
              <w:rPr>
                <w:rFonts w:ascii="Arial" w:hAnsi="Arial" w:cs="Arial"/>
              </w:rPr>
              <w:t xml:space="preserve">) - </w:t>
            </w:r>
            <w:r w:rsidRPr="00815ED4">
              <w:rPr>
                <w:rFonts w:ascii="Arial" w:hAnsi="Arial" w:cs="Arial"/>
              </w:rPr>
              <w:t>Escol</w:t>
            </w:r>
            <w:r w:rsidR="008D0B49" w:rsidRPr="00815ED4">
              <w:rPr>
                <w:rFonts w:ascii="Arial" w:hAnsi="Arial" w:cs="Arial"/>
              </w:rPr>
              <w:t xml:space="preserve">a </w:t>
            </w:r>
            <w:proofErr w:type="spellStart"/>
            <w:r w:rsidR="008D0B49" w:rsidRPr="00815ED4">
              <w:rPr>
                <w:rFonts w:ascii="Arial" w:hAnsi="Arial" w:cs="Arial"/>
              </w:rPr>
              <w:t>Bahiana</w:t>
            </w:r>
            <w:proofErr w:type="spellEnd"/>
            <w:r w:rsidR="008D0B49" w:rsidRPr="00815ED4">
              <w:rPr>
                <w:rFonts w:ascii="Arial" w:hAnsi="Arial" w:cs="Arial"/>
              </w:rPr>
              <w:t xml:space="preserve"> de Medicina e Saúde </w:t>
            </w:r>
            <w:r w:rsidRPr="00815ED4">
              <w:rPr>
                <w:rFonts w:ascii="Arial" w:hAnsi="Arial" w:cs="Arial"/>
              </w:rPr>
              <w:t xml:space="preserve">Pública. </w:t>
            </w:r>
            <w:r w:rsidR="00E51178" w:rsidRPr="00815ED4">
              <w:rPr>
                <w:rFonts w:ascii="Arial" w:hAnsi="Arial" w:cs="Arial"/>
              </w:rPr>
              <w:t>Requisito para obtenção de título de Mestre em Medicina e Saúde Humana, 2015</w:t>
            </w:r>
            <w:r w:rsidRPr="00815ED4">
              <w:rPr>
                <w:rFonts w:ascii="Arial" w:hAnsi="Arial" w:cs="Arial"/>
              </w:rPr>
              <w:t>.</w:t>
            </w:r>
          </w:p>
          <w:p w:rsidR="00A516CC" w:rsidRPr="00815ED4" w:rsidRDefault="00A516CC" w:rsidP="00DA1042">
            <w:pPr>
              <w:tabs>
                <w:tab w:val="left" w:pos="3960"/>
              </w:tabs>
              <w:ind w:left="720"/>
              <w:jc w:val="both"/>
              <w:rPr>
                <w:rFonts w:ascii="Arial" w:hAnsi="Arial" w:cs="Arial"/>
              </w:rPr>
            </w:pPr>
            <w:r w:rsidRPr="00815ED4">
              <w:rPr>
                <w:rFonts w:ascii="Arial" w:hAnsi="Arial" w:cs="Arial"/>
              </w:rPr>
              <w:t xml:space="preserve">                            </w:t>
            </w:r>
          </w:p>
          <w:p w:rsidR="00A516CC" w:rsidRPr="00815ED4" w:rsidRDefault="00A516CC" w:rsidP="00DA1042">
            <w:pPr>
              <w:jc w:val="both"/>
              <w:rPr>
                <w:rFonts w:ascii="Arial" w:hAnsi="Arial" w:cs="Arial"/>
              </w:rPr>
            </w:pPr>
            <w:r w:rsidRPr="00815ED4">
              <w:rPr>
                <w:rFonts w:ascii="Arial" w:hAnsi="Arial" w:cs="Arial"/>
              </w:rPr>
              <w:t xml:space="preserve">                  Orienta</w:t>
            </w:r>
            <w:r w:rsidR="00E51178" w:rsidRPr="00815ED4">
              <w:rPr>
                <w:rFonts w:ascii="Arial" w:hAnsi="Arial" w:cs="Arial"/>
              </w:rPr>
              <w:t>ção</w:t>
            </w:r>
            <w:r w:rsidRPr="00815ED4">
              <w:rPr>
                <w:rFonts w:ascii="Arial" w:hAnsi="Arial" w:cs="Arial"/>
              </w:rPr>
              <w:t>:</w:t>
            </w:r>
            <w:r w:rsidRPr="00815ED4">
              <w:rPr>
                <w:rFonts w:ascii="Arial" w:hAnsi="Arial" w:cs="Arial"/>
                <w:bCs/>
              </w:rPr>
              <w:t xml:space="preserve"> Prof. Dr</w:t>
            </w:r>
            <w:r w:rsidR="008D0B49" w:rsidRPr="00815ED4">
              <w:rPr>
                <w:rFonts w:ascii="Arial" w:hAnsi="Arial" w:cs="Arial"/>
                <w:bCs/>
              </w:rPr>
              <w:t>a</w:t>
            </w:r>
            <w:r w:rsidRPr="00815ED4">
              <w:rPr>
                <w:rFonts w:ascii="Arial" w:hAnsi="Arial" w:cs="Arial"/>
                <w:bCs/>
              </w:rPr>
              <w:t>.</w:t>
            </w:r>
            <w:r w:rsidRPr="00815ED4">
              <w:rPr>
                <w:rFonts w:ascii="Arial" w:hAnsi="Arial" w:cs="Arial"/>
              </w:rPr>
              <w:t xml:space="preserve"> </w:t>
            </w:r>
            <w:r w:rsidR="00E51178" w:rsidRPr="00815ED4">
              <w:rPr>
                <w:rFonts w:ascii="Arial" w:hAnsi="Arial" w:cs="Arial"/>
              </w:rPr>
              <w:t>Maria de</w:t>
            </w:r>
            <w:r w:rsidR="008D0B49" w:rsidRPr="00815ED4">
              <w:rPr>
                <w:rFonts w:ascii="Arial" w:hAnsi="Arial" w:cs="Arial"/>
              </w:rPr>
              <w:t xml:space="preserve"> Lourdes Lima</w:t>
            </w:r>
            <w:r w:rsidR="00E51178" w:rsidRPr="00815ED4">
              <w:rPr>
                <w:rFonts w:ascii="Arial" w:hAnsi="Arial" w:cs="Arial"/>
              </w:rPr>
              <w:t>.</w:t>
            </w:r>
          </w:p>
          <w:p w:rsidR="00A516CC" w:rsidRPr="00815ED4" w:rsidRDefault="00A516CC" w:rsidP="00DA1042">
            <w:pPr>
              <w:tabs>
                <w:tab w:val="left" w:pos="857"/>
                <w:tab w:val="left" w:pos="1022"/>
              </w:tabs>
              <w:jc w:val="both"/>
              <w:rPr>
                <w:rFonts w:ascii="Arial" w:hAnsi="Arial" w:cs="Arial"/>
              </w:rPr>
            </w:pPr>
            <w:r w:rsidRPr="00815ED4">
              <w:rPr>
                <w:rFonts w:ascii="Arial" w:hAnsi="Arial" w:cs="Arial"/>
              </w:rPr>
              <w:t xml:space="preserve">                  </w:t>
            </w:r>
          </w:p>
          <w:p w:rsidR="00A516CC" w:rsidRPr="00815ED4" w:rsidRDefault="00A516CC" w:rsidP="00DA1042">
            <w:pPr>
              <w:jc w:val="both"/>
              <w:rPr>
                <w:rFonts w:ascii="Arial" w:hAnsi="Arial" w:cs="Arial"/>
              </w:rPr>
            </w:pPr>
          </w:p>
          <w:p w:rsidR="00A516CC" w:rsidRPr="00815ED4" w:rsidRDefault="004B5A7F" w:rsidP="00444DA4">
            <w:pPr>
              <w:ind w:left="780" w:hanging="780"/>
              <w:jc w:val="both"/>
              <w:rPr>
                <w:rFonts w:ascii="Arial" w:hAnsi="Arial" w:cs="Arial"/>
              </w:rPr>
            </w:pPr>
            <w:r w:rsidRPr="00815ED4">
              <w:rPr>
                <w:rFonts w:ascii="Arial" w:hAnsi="Arial" w:cs="Arial"/>
              </w:rPr>
              <w:t xml:space="preserve">            1. Obesidade</w:t>
            </w:r>
            <w:r w:rsidR="00A516CC" w:rsidRPr="00815ED4">
              <w:rPr>
                <w:rFonts w:ascii="Arial" w:hAnsi="Arial" w:cs="Arial"/>
              </w:rPr>
              <w:t xml:space="preserve">. 2. </w:t>
            </w:r>
            <w:r w:rsidRPr="00815ED4">
              <w:rPr>
                <w:rFonts w:ascii="Arial" w:hAnsi="Arial" w:cs="Arial"/>
              </w:rPr>
              <w:t>Magnésio</w:t>
            </w:r>
            <w:r w:rsidR="00E51178" w:rsidRPr="00815ED4">
              <w:rPr>
                <w:rFonts w:ascii="Arial" w:hAnsi="Arial" w:cs="Arial"/>
              </w:rPr>
              <w:t>-concentração I</w:t>
            </w:r>
            <w:r w:rsidR="00A516CC" w:rsidRPr="00815ED4">
              <w:rPr>
                <w:rFonts w:ascii="Arial" w:hAnsi="Arial" w:cs="Arial"/>
              </w:rPr>
              <w:t xml:space="preserve">. </w:t>
            </w:r>
            <w:r w:rsidR="00E51178" w:rsidRPr="00815ED4">
              <w:rPr>
                <w:rFonts w:ascii="Arial" w:hAnsi="Arial" w:cs="Arial"/>
              </w:rPr>
              <w:t xml:space="preserve">Lima, Maria de Lourdes. II. Escola </w:t>
            </w:r>
            <w:proofErr w:type="spellStart"/>
            <w:r w:rsidR="00E51178" w:rsidRPr="00815ED4">
              <w:rPr>
                <w:rFonts w:ascii="Arial" w:hAnsi="Arial" w:cs="Arial"/>
              </w:rPr>
              <w:t>Bahiana</w:t>
            </w:r>
            <w:proofErr w:type="spellEnd"/>
            <w:r w:rsidR="00E51178" w:rsidRPr="00815ED4">
              <w:rPr>
                <w:rFonts w:ascii="Arial" w:hAnsi="Arial" w:cs="Arial"/>
              </w:rPr>
              <w:t xml:space="preserve"> de Medicina e Saúde. III. </w:t>
            </w:r>
            <w:r w:rsidR="00A516CC" w:rsidRPr="00815ED4">
              <w:rPr>
                <w:rFonts w:ascii="Arial" w:hAnsi="Arial" w:cs="Arial"/>
              </w:rPr>
              <w:t xml:space="preserve">Título.    </w:t>
            </w:r>
          </w:p>
          <w:p w:rsidR="00A516CC" w:rsidRPr="00815ED4" w:rsidRDefault="00A516CC" w:rsidP="00A516CC">
            <w:pPr>
              <w:ind w:left="495"/>
              <w:jc w:val="center"/>
              <w:rPr>
                <w:rFonts w:ascii="Arial" w:hAnsi="Arial" w:cs="Arial"/>
              </w:rPr>
            </w:pPr>
            <w:r w:rsidRPr="00815ED4">
              <w:rPr>
                <w:rFonts w:ascii="Arial" w:hAnsi="Arial" w:cs="Arial"/>
              </w:rPr>
              <w:t xml:space="preserve">                                                                                                      </w:t>
            </w:r>
          </w:p>
          <w:p w:rsidR="00A516CC" w:rsidRPr="00815ED4" w:rsidRDefault="00A516CC" w:rsidP="00A516CC">
            <w:pPr>
              <w:ind w:left="495"/>
              <w:jc w:val="center"/>
              <w:rPr>
                <w:rFonts w:ascii="Arial" w:hAnsi="Arial" w:cs="Arial"/>
              </w:rPr>
            </w:pPr>
          </w:p>
          <w:p w:rsidR="00996E51" w:rsidRPr="00A516CC" w:rsidRDefault="00A516CC" w:rsidP="00A516CC">
            <w:pPr>
              <w:ind w:left="495"/>
              <w:jc w:val="center"/>
            </w:pPr>
            <w:r w:rsidRPr="00815ED4">
              <w:rPr>
                <w:rFonts w:ascii="Arial" w:hAnsi="Arial" w:cs="Arial"/>
              </w:rPr>
              <w:t xml:space="preserve">                                              </w:t>
            </w:r>
            <w:r w:rsidR="00E4651E" w:rsidRPr="00815ED4">
              <w:rPr>
                <w:rFonts w:ascii="Arial" w:hAnsi="Arial" w:cs="Arial"/>
              </w:rPr>
              <w:t xml:space="preserve">              </w:t>
            </w:r>
            <w:r w:rsidRPr="00815ED4">
              <w:rPr>
                <w:rFonts w:ascii="Arial" w:hAnsi="Arial" w:cs="Arial"/>
              </w:rPr>
              <w:t xml:space="preserve">       CDU: </w:t>
            </w:r>
            <w:r w:rsidR="00E4651E" w:rsidRPr="00815ED4">
              <w:rPr>
                <w:rFonts w:ascii="Arial" w:hAnsi="Arial" w:cs="Arial"/>
              </w:rPr>
              <w:t>616.056.2</w:t>
            </w:r>
            <w:r w:rsidR="00996E51" w:rsidRPr="003568D6">
              <w:rPr>
                <w:rFonts w:ascii="Arial" w:hAnsi="Arial" w:cs="Arial"/>
              </w:rPr>
              <w:t xml:space="preserve">                       </w:t>
            </w:r>
          </w:p>
          <w:p w:rsidR="00996E51" w:rsidRPr="003568D6" w:rsidRDefault="00996E51" w:rsidP="00A61D33">
            <w:pPr>
              <w:ind w:left="495"/>
              <w:jc w:val="center"/>
              <w:rPr>
                <w:rFonts w:ascii="Arial" w:hAnsi="Arial" w:cs="Arial"/>
              </w:rPr>
            </w:pPr>
          </w:p>
        </w:tc>
      </w:tr>
    </w:tbl>
    <w:p w:rsidR="009D301F" w:rsidRDefault="009D301F"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Black" w:hAnsi="Arial Black" w:cs="Arial"/>
          <w:sz w:val="32"/>
          <w:szCs w:val="32"/>
        </w:rPr>
      </w:pPr>
    </w:p>
    <w:p w:rsidR="009D301F" w:rsidRDefault="009D301F"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Black" w:hAnsi="Arial Black" w:cs="Arial"/>
          <w:sz w:val="32"/>
          <w:szCs w:val="32"/>
        </w:rPr>
      </w:pPr>
    </w:p>
    <w:p w:rsidR="00416C05" w:rsidRDefault="00996E51" w:rsidP="00416C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Black" w:hAnsi="Arial Black" w:cs="Arial"/>
          <w:sz w:val="32"/>
          <w:szCs w:val="32"/>
        </w:rPr>
      </w:pPr>
      <w:r>
        <w:rPr>
          <w:rFonts w:ascii="Arial Black" w:hAnsi="Arial Black" w:cs="Arial"/>
          <w:sz w:val="32"/>
          <w:szCs w:val="32"/>
        </w:rPr>
        <w:lastRenderedPageBreak/>
        <w:t xml:space="preserve"> </w:t>
      </w:r>
      <w:r w:rsidR="000049CF">
        <w:rPr>
          <w:rFonts w:ascii="Arial Black" w:hAnsi="Arial Black" w:cs="Arial"/>
          <w:noProof/>
          <w:sz w:val="32"/>
          <w:szCs w:val="32"/>
          <w:lang w:eastAsia="pt-BR"/>
        </w:rPr>
        <w:pict>
          <v:shapetype id="_x0000_t202" coordsize="21600,21600" o:spt="202" path="m,l,21600r21600,l21600,xe">
            <v:stroke joinstyle="miter"/>
            <v:path gradientshapeok="t" o:connecttype="rect"/>
          </v:shapetype>
          <v:shape id="Text Box 20" o:spid="_x0000_s1050" type="#_x0000_t202" style="position:absolute;left:0;text-align:left;margin-left:18pt;margin-top:15.45pt;width:414pt;height:530.8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">
            <v:textbox>
              <w:txbxContent>
                <w:p w:rsidR="008D0B49" w:rsidRDefault="008D0B49" w:rsidP="00416C05">
                  <w:pPr>
                    <w:rPr>
                      <w:rFonts w:ascii="Arial" w:hAnsi="Arial" w:cs="Arial"/>
                    </w:rPr>
                  </w:pPr>
                </w:p>
                <w:p w:rsidR="008D0B49" w:rsidRPr="00414949" w:rsidRDefault="008D0B49" w:rsidP="00416C05">
                  <w:pPr>
                    <w:rPr>
                      <w:rFonts w:ascii="Arial" w:hAnsi="Arial" w:cs="Arial"/>
                    </w:rPr>
                  </w:pPr>
                  <w:r w:rsidRPr="00414949">
                    <w:rPr>
                      <w:rFonts w:ascii="Arial" w:hAnsi="Arial" w:cs="Arial"/>
                    </w:rPr>
                    <w:t xml:space="preserve">Nome: FATAL, Lílian Brito da </w:t>
                  </w:r>
                  <w:proofErr w:type="gramStart"/>
                  <w:r w:rsidRPr="00414949">
                    <w:rPr>
                      <w:rFonts w:ascii="Arial" w:hAnsi="Arial" w:cs="Arial"/>
                    </w:rPr>
                    <w:t>Silva</w:t>
                  </w:r>
                  <w:proofErr w:type="gramEnd"/>
                </w:p>
                <w:p w:rsidR="008D0B49" w:rsidRDefault="008D0B49" w:rsidP="00416C05">
                  <w:pPr>
                    <w:jc w:val="both"/>
                    <w:rPr>
                      <w:rFonts w:ascii="Arial" w:hAnsi="Arial" w:cs="Arial"/>
                    </w:rPr>
                  </w:pPr>
                  <w:r w:rsidRPr="00414949">
                    <w:rPr>
                      <w:rFonts w:ascii="Arial" w:hAnsi="Arial" w:cs="Arial"/>
                    </w:rPr>
                    <w:t xml:space="preserve">Título: Ingestão de Magnésio e seus níveis séricos e urinários em mulheres com excesso de peso. </w:t>
                  </w:r>
                </w:p>
                <w:p w:rsidR="008D0B49" w:rsidRPr="00414949" w:rsidRDefault="008D0B49" w:rsidP="00416C05">
                  <w:pPr>
                    <w:jc w:val="both"/>
                    <w:rPr>
                      <w:rFonts w:ascii="Arial" w:hAnsi="Arial" w:cs="Arial"/>
                    </w:rPr>
                  </w:pPr>
                </w:p>
                <w:p w:rsidR="008D0B49" w:rsidRPr="00414949" w:rsidRDefault="008D0B49" w:rsidP="00416C05">
                  <w:pPr>
                    <w:ind w:left="2280"/>
                    <w:jc w:val="both"/>
                    <w:rPr>
                      <w:rFonts w:ascii="Arial" w:hAnsi="Arial" w:cs="Arial"/>
                    </w:rPr>
                  </w:pPr>
                  <w:r w:rsidRPr="00414949">
                    <w:rPr>
                      <w:rFonts w:ascii="Arial" w:hAnsi="Arial" w:cs="Arial"/>
                    </w:rPr>
                    <w:t xml:space="preserve">Dissertação apresentada à Escola </w:t>
                  </w:r>
                  <w:proofErr w:type="spellStart"/>
                  <w:r w:rsidRPr="00414949">
                    <w:rPr>
                      <w:rFonts w:ascii="Arial" w:hAnsi="Arial" w:cs="Arial"/>
                    </w:rPr>
                    <w:t>Bahiana</w:t>
                  </w:r>
                  <w:proofErr w:type="spellEnd"/>
                  <w:r w:rsidRPr="00414949">
                    <w:rPr>
                      <w:rFonts w:ascii="Arial" w:hAnsi="Arial" w:cs="Arial"/>
                    </w:rPr>
                    <w:t xml:space="preserve"> de Medicina e Saúde Pública para obtenção do título de Mestre em Medicina e Saúde Humana.</w:t>
                  </w:r>
                </w:p>
                <w:p w:rsidR="008D0B49" w:rsidRDefault="008D0B49" w:rsidP="00416C05">
                  <w:pPr>
                    <w:ind w:left="2280"/>
                    <w:jc w:val="both"/>
                    <w:rPr>
                      <w:rFonts w:ascii="Arial" w:hAnsi="Arial" w:cs="Arial"/>
                    </w:rPr>
                  </w:pPr>
                </w:p>
                <w:p w:rsidR="008D0B49" w:rsidRPr="00414949" w:rsidRDefault="008D0B49" w:rsidP="00416C05">
                  <w:pPr>
                    <w:ind w:left="2280"/>
                    <w:jc w:val="both"/>
                    <w:rPr>
                      <w:rFonts w:ascii="Arial" w:hAnsi="Arial" w:cs="Arial"/>
                    </w:rPr>
                  </w:pPr>
                </w:p>
                <w:p w:rsidR="008D0B49" w:rsidRPr="00414949" w:rsidRDefault="008D0B49" w:rsidP="00416C05">
                  <w:pPr>
                    <w:rPr>
                      <w:rFonts w:ascii="Arial" w:hAnsi="Arial" w:cs="Arial"/>
                    </w:rPr>
                  </w:pPr>
                  <w:r w:rsidRPr="00414949">
                    <w:rPr>
                      <w:rFonts w:ascii="Arial" w:hAnsi="Arial" w:cs="Arial"/>
                    </w:rPr>
                    <w:t>Aprovado em 20 de maio de 2015.</w:t>
                  </w:r>
                </w:p>
                <w:p w:rsidR="008D0B49" w:rsidRDefault="008D0B49" w:rsidP="00416C05">
                  <w:pPr>
                    <w:rPr>
                      <w:rFonts w:ascii="Arial" w:hAnsi="Arial" w:cs="Arial"/>
                    </w:rPr>
                  </w:pPr>
                </w:p>
                <w:p w:rsidR="008D0B49" w:rsidRPr="00414949" w:rsidRDefault="008D0B49" w:rsidP="00416C05">
                  <w:pPr>
                    <w:rPr>
                      <w:rFonts w:ascii="Arial" w:hAnsi="Arial" w:cs="Arial"/>
                    </w:rPr>
                  </w:pPr>
                </w:p>
                <w:p w:rsidR="008D0B49" w:rsidRDefault="008D0B49" w:rsidP="00416C05">
                  <w:pPr>
                    <w:jc w:val="center"/>
                    <w:rPr>
                      <w:rFonts w:ascii="Arial" w:hAnsi="Arial" w:cs="Arial"/>
                    </w:rPr>
                  </w:pPr>
                  <w:r w:rsidRPr="00414949">
                    <w:rPr>
                      <w:rFonts w:ascii="Arial" w:hAnsi="Arial" w:cs="Arial"/>
                    </w:rPr>
                    <w:t>Banca Examinadora</w:t>
                  </w:r>
                </w:p>
                <w:p w:rsidR="009736EA" w:rsidRDefault="009736EA" w:rsidP="00416C05">
                  <w:pPr>
                    <w:jc w:val="center"/>
                    <w:rPr>
                      <w:rFonts w:ascii="Arial" w:hAnsi="Arial" w:cs="Arial"/>
                    </w:rPr>
                  </w:pPr>
                </w:p>
                <w:p w:rsidR="008D0B49" w:rsidRPr="00414949" w:rsidRDefault="008D0B49" w:rsidP="00416C05">
                  <w:pPr>
                    <w:jc w:val="both"/>
                    <w:rPr>
                      <w:rFonts w:ascii="Arial" w:hAnsi="Arial" w:cs="Arial"/>
                    </w:rPr>
                  </w:pPr>
                  <w:proofErr w:type="spellStart"/>
                  <w:r w:rsidRPr="00414949">
                    <w:rPr>
                      <w:rFonts w:ascii="Arial" w:hAnsi="Arial" w:cs="Arial"/>
                    </w:rPr>
                    <w:t>Prof</w:t>
                  </w:r>
                  <w:r w:rsidRPr="00414949">
                    <w:rPr>
                      <w:rFonts w:ascii="Arial" w:hAnsi="Arial" w:cs="Arial"/>
                      <w:vertAlign w:val="superscript"/>
                    </w:rPr>
                    <w:t>a</w:t>
                  </w:r>
                  <w:proofErr w:type="spellEnd"/>
                  <w:r w:rsidRPr="00414949">
                    <w:rPr>
                      <w:rFonts w:ascii="Arial" w:hAnsi="Arial" w:cs="Arial"/>
                    </w:rPr>
                    <w:t xml:space="preserve">. </w:t>
                  </w:r>
                  <w:proofErr w:type="gramStart"/>
                  <w:r w:rsidRPr="00414949">
                    <w:rPr>
                      <w:rFonts w:ascii="Arial" w:hAnsi="Arial" w:cs="Arial"/>
                    </w:rPr>
                    <w:t>Dr</w:t>
                  </w:r>
                  <w:r w:rsidRPr="00414949">
                    <w:rPr>
                      <w:rFonts w:ascii="Arial" w:hAnsi="Arial" w:cs="Arial"/>
                      <w:vertAlign w:val="superscript"/>
                    </w:rPr>
                    <w:t>a</w:t>
                  </w:r>
                  <w:r w:rsidRPr="00414949">
                    <w:rPr>
                      <w:rFonts w:ascii="Arial" w:hAnsi="Arial" w:cs="Arial"/>
                    </w:rPr>
                    <w:t xml:space="preserve"> :</w:t>
                  </w:r>
                  <w:proofErr w:type="gramEnd"/>
                  <w:r w:rsidRPr="00414949">
                    <w:rPr>
                      <w:rFonts w:ascii="Arial" w:hAnsi="Arial" w:cs="Arial"/>
                    </w:rPr>
                    <w:t xml:space="preserve"> Viviane </w:t>
                  </w:r>
                  <w:proofErr w:type="spellStart"/>
                  <w:r w:rsidRPr="00414949">
                    <w:rPr>
                      <w:rFonts w:ascii="Arial" w:hAnsi="Arial" w:cs="Arial"/>
                    </w:rPr>
                    <w:t>Sahade</w:t>
                  </w:r>
                  <w:proofErr w:type="spellEnd"/>
                  <w:r w:rsidRPr="00414949">
                    <w:rPr>
                      <w:rFonts w:ascii="Arial" w:hAnsi="Arial" w:cs="Arial"/>
                    </w:rPr>
                    <w:t xml:space="preserve"> Souza</w:t>
                  </w:r>
                </w:p>
                <w:p w:rsidR="008D0B49" w:rsidRPr="00414949" w:rsidRDefault="008D0B49" w:rsidP="00416C05">
                  <w:pPr>
                    <w:jc w:val="both"/>
                    <w:rPr>
                      <w:rFonts w:ascii="Arial" w:hAnsi="Arial" w:cs="Arial"/>
                    </w:rPr>
                  </w:pPr>
                  <w:r w:rsidRPr="00414949">
                    <w:rPr>
                      <w:rFonts w:ascii="Arial" w:hAnsi="Arial" w:cs="Arial"/>
                    </w:rPr>
                    <w:t>Titulação: Doutora em Medicina e Saúde</w:t>
                  </w:r>
                </w:p>
                <w:p w:rsidR="008D0B49" w:rsidRPr="00414949" w:rsidRDefault="008D0B49" w:rsidP="00416C05">
                  <w:pPr>
                    <w:jc w:val="both"/>
                    <w:rPr>
                      <w:rFonts w:ascii="Arial" w:hAnsi="Arial" w:cs="Arial"/>
                    </w:rPr>
                  </w:pPr>
                  <w:r w:rsidRPr="00414949">
                    <w:rPr>
                      <w:rFonts w:ascii="Arial" w:hAnsi="Arial" w:cs="Arial"/>
                    </w:rPr>
                    <w:t>Instituição: Universidade Federal da Bahia</w:t>
                  </w:r>
                </w:p>
                <w:p w:rsidR="008D0B49" w:rsidRPr="00414949" w:rsidRDefault="008D0B49" w:rsidP="00416C05">
                  <w:pPr>
                    <w:jc w:val="both"/>
                    <w:rPr>
                      <w:rFonts w:ascii="Arial" w:hAnsi="Arial" w:cs="Arial"/>
                    </w:rPr>
                  </w:pPr>
                </w:p>
                <w:p w:rsidR="008D0B49" w:rsidRPr="00414949" w:rsidRDefault="008D0B49" w:rsidP="00416C05">
                  <w:pPr>
                    <w:jc w:val="both"/>
                    <w:rPr>
                      <w:rFonts w:ascii="Arial" w:hAnsi="Arial" w:cs="Arial"/>
                    </w:rPr>
                  </w:pPr>
                </w:p>
                <w:p w:rsidR="008D0B49" w:rsidRPr="00414949" w:rsidRDefault="008D0B49" w:rsidP="00416C05">
                  <w:pPr>
                    <w:jc w:val="both"/>
                    <w:rPr>
                      <w:rFonts w:ascii="Arial" w:hAnsi="Arial" w:cs="Arial"/>
                    </w:rPr>
                  </w:pPr>
                  <w:proofErr w:type="spellStart"/>
                  <w:r w:rsidRPr="00414949">
                    <w:rPr>
                      <w:rFonts w:ascii="Arial" w:hAnsi="Arial" w:cs="Arial"/>
                    </w:rPr>
                    <w:t>Prof</w:t>
                  </w:r>
                  <w:r w:rsidRPr="00414949">
                    <w:rPr>
                      <w:rFonts w:ascii="Arial" w:hAnsi="Arial" w:cs="Arial"/>
                      <w:vertAlign w:val="superscript"/>
                    </w:rPr>
                    <w:t>a</w:t>
                  </w:r>
                  <w:proofErr w:type="spellEnd"/>
                  <w:r w:rsidRPr="00414949">
                    <w:rPr>
                      <w:rFonts w:ascii="Arial" w:hAnsi="Arial" w:cs="Arial"/>
                    </w:rPr>
                    <w:t xml:space="preserve">. </w:t>
                  </w:r>
                  <w:proofErr w:type="gramStart"/>
                  <w:r w:rsidRPr="00414949">
                    <w:rPr>
                      <w:rFonts w:ascii="Arial" w:hAnsi="Arial" w:cs="Arial"/>
                    </w:rPr>
                    <w:t>Dr</w:t>
                  </w:r>
                  <w:r w:rsidRPr="00414949">
                    <w:rPr>
                      <w:rFonts w:ascii="Arial" w:hAnsi="Arial" w:cs="Arial"/>
                      <w:vertAlign w:val="superscript"/>
                    </w:rPr>
                    <w:t>a</w:t>
                  </w:r>
                  <w:r w:rsidRPr="00414949">
                    <w:rPr>
                      <w:rFonts w:ascii="Arial" w:hAnsi="Arial" w:cs="Arial"/>
                    </w:rPr>
                    <w:t>.</w:t>
                  </w:r>
                  <w:proofErr w:type="gramEnd"/>
                  <w:r w:rsidRPr="00414949">
                    <w:rPr>
                      <w:rFonts w:ascii="Arial" w:hAnsi="Arial" w:cs="Arial"/>
                    </w:rPr>
                    <w:t xml:space="preserve"> : Marta Silva Menezes</w:t>
                  </w:r>
                </w:p>
                <w:p w:rsidR="008D0B49" w:rsidRPr="00414949" w:rsidRDefault="008D0B49" w:rsidP="00416C05">
                  <w:pPr>
                    <w:jc w:val="both"/>
                    <w:rPr>
                      <w:rFonts w:ascii="Arial" w:hAnsi="Arial" w:cs="Arial"/>
                    </w:rPr>
                  </w:pPr>
                  <w:r w:rsidRPr="00414949">
                    <w:rPr>
                      <w:rFonts w:ascii="Arial" w:hAnsi="Arial" w:cs="Arial"/>
                    </w:rPr>
                    <w:t xml:space="preserve">Titulação: Doutora em Medicina e Saúde </w:t>
                  </w:r>
                </w:p>
                <w:p w:rsidR="008D0B49" w:rsidRPr="00414949" w:rsidRDefault="008D0B49" w:rsidP="00416C05">
                  <w:pPr>
                    <w:jc w:val="both"/>
                    <w:rPr>
                      <w:rFonts w:ascii="Arial" w:hAnsi="Arial" w:cs="Arial"/>
                    </w:rPr>
                  </w:pPr>
                  <w:r w:rsidRPr="00414949">
                    <w:rPr>
                      <w:rFonts w:ascii="Arial" w:hAnsi="Arial" w:cs="Arial"/>
                    </w:rPr>
                    <w:t xml:space="preserve">Instituição: Escola </w:t>
                  </w:r>
                  <w:proofErr w:type="spellStart"/>
                  <w:r w:rsidRPr="00414949">
                    <w:rPr>
                      <w:rFonts w:ascii="Arial" w:hAnsi="Arial" w:cs="Arial"/>
                    </w:rPr>
                    <w:t>Ba</w:t>
                  </w:r>
                  <w:r>
                    <w:rPr>
                      <w:rFonts w:ascii="Arial" w:hAnsi="Arial" w:cs="Arial"/>
                    </w:rPr>
                    <w:t>h</w:t>
                  </w:r>
                  <w:r w:rsidRPr="00414949">
                    <w:rPr>
                      <w:rFonts w:ascii="Arial" w:hAnsi="Arial" w:cs="Arial"/>
                    </w:rPr>
                    <w:t>iana</w:t>
                  </w:r>
                  <w:proofErr w:type="spellEnd"/>
                  <w:r w:rsidRPr="00414949">
                    <w:rPr>
                      <w:rFonts w:ascii="Arial" w:hAnsi="Arial" w:cs="Arial"/>
                    </w:rPr>
                    <w:t xml:space="preserve"> de Medicina e Saúde Pública</w:t>
                  </w:r>
                </w:p>
                <w:p w:rsidR="008D0B49" w:rsidRPr="00414949" w:rsidRDefault="008D0B49" w:rsidP="00416C05">
                  <w:pPr>
                    <w:jc w:val="both"/>
                    <w:rPr>
                      <w:rFonts w:ascii="Arial" w:hAnsi="Arial" w:cs="Arial"/>
                    </w:rPr>
                  </w:pPr>
                </w:p>
                <w:p w:rsidR="008D0B49" w:rsidRPr="00414949" w:rsidRDefault="008D0B49" w:rsidP="00416C05">
                  <w:pPr>
                    <w:jc w:val="both"/>
                    <w:rPr>
                      <w:rFonts w:ascii="Arial" w:hAnsi="Arial" w:cs="Arial"/>
                    </w:rPr>
                  </w:pPr>
                </w:p>
                <w:p w:rsidR="008D0B49" w:rsidRPr="00414949" w:rsidRDefault="008D0B49" w:rsidP="00416C05">
                  <w:pPr>
                    <w:rPr>
                      <w:rFonts w:ascii="Arial" w:hAnsi="Arial" w:cs="Arial"/>
                    </w:rPr>
                  </w:pPr>
                  <w:proofErr w:type="spellStart"/>
                  <w:r w:rsidRPr="00414949">
                    <w:rPr>
                      <w:rFonts w:ascii="Arial" w:hAnsi="Arial" w:cs="Arial"/>
                    </w:rPr>
                    <w:t>Prof</w:t>
                  </w:r>
                  <w:r w:rsidRPr="00414949">
                    <w:rPr>
                      <w:rFonts w:ascii="Arial" w:hAnsi="Arial" w:cs="Arial"/>
                      <w:vertAlign w:val="superscript"/>
                    </w:rPr>
                    <w:t>a</w:t>
                  </w:r>
                  <w:proofErr w:type="spellEnd"/>
                  <w:r w:rsidRPr="00414949">
                    <w:rPr>
                      <w:rFonts w:ascii="Arial" w:hAnsi="Arial" w:cs="Arial"/>
                    </w:rPr>
                    <w:t>. Dr</w:t>
                  </w:r>
                  <w:r w:rsidRPr="00414949">
                    <w:rPr>
                      <w:rFonts w:ascii="Arial" w:hAnsi="Arial" w:cs="Arial"/>
                      <w:vertAlign w:val="superscript"/>
                    </w:rPr>
                    <w:t>a</w:t>
                  </w:r>
                  <w:r w:rsidRPr="00414949">
                    <w:rPr>
                      <w:rFonts w:ascii="Arial" w:hAnsi="Arial" w:cs="Arial"/>
                    </w:rPr>
                    <w:t xml:space="preserve">: Ana </w:t>
                  </w:r>
                  <w:proofErr w:type="spellStart"/>
                  <w:r w:rsidRPr="00414949">
                    <w:rPr>
                      <w:rFonts w:ascii="Arial" w:hAnsi="Arial" w:cs="Arial"/>
                    </w:rPr>
                    <w:t>Marice</w:t>
                  </w:r>
                  <w:proofErr w:type="spellEnd"/>
                  <w:r w:rsidRPr="00414949">
                    <w:rPr>
                      <w:rFonts w:ascii="Arial" w:hAnsi="Arial" w:cs="Arial"/>
                    </w:rPr>
                    <w:t xml:space="preserve"> Teixeira Ladeia </w:t>
                  </w:r>
                </w:p>
                <w:p w:rsidR="008D0B49" w:rsidRPr="00414949" w:rsidRDefault="008D0B49" w:rsidP="00416C05">
                  <w:pPr>
                    <w:rPr>
                      <w:rFonts w:ascii="Arial" w:hAnsi="Arial" w:cs="Arial"/>
                    </w:rPr>
                  </w:pPr>
                  <w:r w:rsidRPr="00414949">
                    <w:rPr>
                      <w:rFonts w:ascii="Arial" w:hAnsi="Arial" w:cs="Arial"/>
                    </w:rPr>
                    <w:t xml:space="preserve">Titulação: Doutora em Medicina e Saúde </w:t>
                  </w:r>
                </w:p>
                <w:p w:rsidR="008D0B49" w:rsidRDefault="008D0B49" w:rsidP="00416C05">
                  <w:pPr>
                    <w:jc w:val="both"/>
                    <w:rPr>
                      <w:rFonts w:ascii="Arial" w:hAnsi="Arial" w:cs="Arial"/>
                    </w:rPr>
                  </w:pPr>
                  <w:r w:rsidRPr="00414949">
                    <w:rPr>
                      <w:rFonts w:ascii="Arial" w:hAnsi="Arial" w:cs="Arial"/>
                    </w:rPr>
                    <w:t>Instituição: Escola Ba</w:t>
                  </w:r>
                  <w:r>
                    <w:rPr>
                      <w:rFonts w:ascii="Arial" w:hAnsi="Arial" w:cs="Arial"/>
                    </w:rPr>
                    <w:t>h</w:t>
                  </w:r>
                  <w:r w:rsidRPr="00414949">
                    <w:rPr>
                      <w:rFonts w:ascii="Arial" w:hAnsi="Arial" w:cs="Arial"/>
                    </w:rPr>
                    <w:t>iana de Medicina e Saúde Pública</w:t>
                  </w:r>
                </w:p>
                <w:p w:rsidR="008D0B49" w:rsidRDefault="008D0B49" w:rsidP="00416C05">
                  <w:pPr>
                    <w:jc w:val="both"/>
                    <w:rPr>
                      <w:rFonts w:ascii="Arial" w:hAnsi="Arial" w:cs="Arial"/>
                    </w:rPr>
                  </w:pPr>
                </w:p>
              </w:txbxContent>
            </v:textbox>
          </v:shape>
        </w:pict>
      </w:r>
    </w:p>
    <w:p w:rsidR="00416C05" w:rsidRDefault="00416C05" w:rsidP="00416C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2479B8" w:rsidRDefault="002479B8" w:rsidP="00996E51">
      <w:pPr>
        <w:rPr>
          <w:rFonts w:ascii="Arial Black" w:hAnsi="Arial Black" w:cs="Arial"/>
          <w:sz w:val="32"/>
          <w:szCs w:val="32"/>
        </w:rPr>
      </w:pPr>
    </w:p>
    <w:p w:rsidR="002479B8" w:rsidRDefault="002479B8"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716530" w:rsidRDefault="00716530"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Default="006C1106" w:rsidP="00996E51">
      <w:pPr>
        <w:rPr>
          <w:rFonts w:ascii="Arial" w:hAnsi="Arial" w:cs="Arial"/>
        </w:rPr>
      </w:pPr>
    </w:p>
    <w:p w:rsidR="006C1106" w:rsidRPr="00002D14" w:rsidRDefault="006C1106" w:rsidP="00996E51">
      <w:pPr>
        <w:rPr>
          <w:rFonts w:ascii="Arial" w:hAnsi="Arial" w:cs="Arial"/>
        </w:rPr>
      </w:pPr>
    </w:p>
    <w:p w:rsidR="00996E51" w:rsidRDefault="00996E51" w:rsidP="00996E51">
      <w:pPr>
        <w:jc w:val="right"/>
        <w:rPr>
          <w:rFonts w:ascii="Arial" w:hAnsi="Arial" w:cs="Arial"/>
          <w:szCs w:val="32"/>
        </w:rPr>
      </w:pPr>
      <w:r>
        <w:rPr>
          <w:rFonts w:ascii="Arial" w:hAnsi="Arial" w:cs="Arial"/>
          <w:szCs w:val="32"/>
        </w:rPr>
        <w:t>A</w:t>
      </w:r>
    </w:p>
    <w:p w:rsidR="00996E51" w:rsidRDefault="00996E51" w:rsidP="00996E51">
      <w:pPr>
        <w:jc w:val="right"/>
        <w:rPr>
          <w:rFonts w:ascii="Arial" w:hAnsi="Arial" w:cs="Arial"/>
          <w:szCs w:val="32"/>
        </w:rPr>
      </w:pPr>
      <w:r>
        <w:rPr>
          <w:rFonts w:ascii="Arial" w:hAnsi="Arial" w:cs="Arial"/>
          <w:szCs w:val="32"/>
        </w:rPr>
        <w:t>Deus, autor da vida, sem o qual nada seria possível;</w:t>
      </w:r>
    </w:p>
    <w:p w:rsidR="00996E51" w:rsidRPr="00002D14" w:rsidRDefault="00996E51" w:rsidP="00996E51">
      <w:pPr>
        <w:jc w:val="right"/>
        <w:rPr>
          <w:rFonts w:ascii="Arial" w:hAnsi="Arial" w:cs="Arial"/>
          <w:szCs w:val="32"/>
        </w:rPr>
      </w:pPr>
      <w:r>
        <w:rPr>
          <w:rFonts w:ascii="Arial" w:hAnsi="Arial" w:cs="Arial"/>
          <w:szCs w:val="32"/>
        </w:rPr>
        <w:t xml:space="preserve">Aos meus pais, Bárbara Silva (in </w:t>
      </w:r>
      <w:proofErr w:type="spellStart"/>
      <w:r>
        <w:rPr>
          <w:rFonts w:ascii="Arial" w:hAnsi="Arial" w:cs="Arial"/>
          <w:szCs w:val="32"/>
        </w:rPr>
        <w:t>memorian</w:t>
      </w:r>
      <w:proofErr w:type="spellEnd"/>
      <w:r>
        <w:rPr>
          <w:rFonts w:ascii="Arial" w:hAnsi="Arial" w:cs="Arial"/>
          <w:szCs w:val="32"/>
        </w:rPr>
        <w:t>), mãe querida e muito amada que me ensinou a nunca desistir dos meus sonhos, e Lourival Brito, exemplo de pai e retidão de caráter.</w:t>
      </w:r>
    </w:p>
    <w:p w:rsidR="00996E51" w:rsidRDefault="00996E51" w:rsidP="00996E51">
      <w:pPr>
        <w:ind w:right="567"/>
        <w:jc w:val="center"/>
        <w:rPr>
          <w:rFonts w:ascii="Arial" w:hAnsi="Arial" w:cs="Arial"/>
        </w:rPr>
      </w:pPr>
    </w:p>
    <w:p w:rsidR="006C1106" w:rsidRDefault="006C1106" w:rsidP="00996E51">
      <w:pPr>
        <w:ind w:right="567"/>
        <w:jc w:val="center"/>
        <w:rPr>
          <w:rFonts w:ascii="Arial" w:hAnsi="Arial" w:cs="Arial"/>
        </w:rPr>
      </w:pPr>
    </w:p>
    <w:p w:rsidR="00996E51" w:rsidRPr="00E1594C" w:rsidRDefault="00996E51" w:rsidP="00DD1930">
      <w:pPr>
        <w:ind w:right="567"/>
        <w:jc w:val="center"/>
        <w:rPr>
          <w:rFonts w:ascii="Arial" w:hAnsi="Arial" w:cs="Arial"/>
          <w:b/>
        </w:rPr>
      </w:pPr>
      <w:r w:rsidRPr="00E1594C">
        <w:rPr>
          <w:rFonts w:ascii="Arial" w:hAnsi="Arial" w:cs="Arial"/>
          <w:b/>
        </w:rPr>
        <w:lastRenderedPageBreak/>
        <w:t>AGRADECIMENTOS</w:t>
      </w:r>
    </w:p>
    <w:p w:rsidR="00996E51" w:rsidRDefault="00996E51" w:rsidP="00996E51">
      <w:pPr>
        <w:ind w:right="567"/>
        <w:jc w:val="center"/>
        <w:rPr>
          <w:rFonts w:ascii="Arial" w:hAnsi="Arial" w:cs="Arial"/>
        </w:rPr>
      </w:pPr>
    </w:p>
    <w:p w:rsidR="00996E51" w:rsidRDefault="00996E51" w:rsidP="00996E51">
      <w:pPr>
        <w:ind w:right="567"/>
        <w:jc w:val="center"/>
        <w:rPr>
          <w:rFonts w:ascii="Arial" w:hAnsi="Arial" w:cs="Arial"/>
        </w:rPr>
      </w:pPr>
    </w:p>
    <w:p w:rsidR="00996E51" w:rsidRDefault="00996E51" w:rsidP="00996E51">
      <w:pPr>
        <w:jc w:val="both"/>
        <w:rPr>
          <w:rFonts w:ascii="Arial" w:hAnsi="Arial" w:cs="Arial"/>
        </w:rPr>
      </w:pPr>
      <w:r>
        <w:rPr>
          <w:rFonts w:ascii="Arial" w:hAnsi="Arial" w:cs="Arial"/>
        </w:rPr>
        <w:t xml:space="preserve">A </w:t>
      </w:r>
      <w:proofErr w:type="spellStart"/>
      <w:r>
        <w:rPr>
          <w:rFonts w:ascii="Arial" w:hAnsi="Arial" w:cs="Arial"/>
        </w:rPr>
        <w:t>Mustafa</w:t>
      </w:r>
      <w:proofErr w:type="spellEnd"/>
      <w:r>
        <w:rPr>
          <w:rFonts w:ascii="Arial" w:hAnsi="Arial" w:cs="Arial"/>
        </w:rPr>
        <w:t xml:space="preserve"> Fatal, meus esposo, pelo apoio e compreensão, principalmente nas fases críticas e mais difíceis desta caminhada;</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 xml:space="preserve">As minhas filhas Lorena Brito e </w:t>
      </w:r>
      <w:proofErr w:type="spellStart"/>
      <w:r>
        <w:rPr>
          <w:rFonts w:ascii="Arial" w:hAnsi="Arial" w:cs="Arial"/>
        </w:rPr>
        <w:t>Rihanna</w:t>
      </w:r>
      <w:proofErr w:type="spellEnd"/>
      <w:r>
        <w:rPr>
          <w:rFonts w:ascii="Arial" w:hAnsi="Arial" w:cs="Arial"/>
        </w:rPr>
        <w:t xml:space="preserve"> Fatal pelo tempo roubado: Amo vocês!</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A Dra Maria de Lourdes Lima, orientadora querida, sempre tão receptiva e compreensiva;</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Ao ADAB, Ambulatório Docente Assistencial da Faculdade Baiana de Medicina e Saúde Pública pela infraestrutura cedida para atendimento das pacientes e aos seus funcionários;</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A Dra Márcia Moreira e Dra Dolores Menezes e a todos os funcionários do LABPAT que de alguma forma contribuíram para o desenvolvimento da pesquisa na coleta das amostras;</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 xml:space="preserve">A Elisabete </w:t>
      </w:r>
      <w:proofErr w:type="spellStart"/>
      <w:r>
        <w:rPr>
          <w:rFonts w:ascii="Arial" w:hAnsi="Arial" w:cs="Arial"/>
        </w:rPr>
        <w:t>Eufrázio</w:t>
      </w:r>
      <w:proofErr w:type="spellEnd"/>
      <w:r>
        <w:rPr>
          <w:rFonts w:ascii="Arial" w:hAnsi="Arial" w:cs="Arial"/>
        </w:rPr>
        <w:t xml:space="preserve"> da Silva, técnica de laboratório que auxiliou nas análises do magnésio, cedendo o laboratório e tempo de trabalho;</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A Elizabete Pinto que auxiliou nas análises estatísticas;</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 xml:space="preserve">As estudantes do curso de Nutrição Beatriz Fernandez e Fernanda </w:t>
      </w:r>
      <w:proofErr w:type="spellStart"/>
      <w:r>
        <w:rPr>
          <w:rFonts w:ascii="Arial" w:hAnsi="Arial" w:cs="Arial"/>
        </w:rPr>
        <w:t>Bacha</w:t>
      </w:r>
      <w:proofErr w:type="spellEnd"/>
      <w:r>
        <w:rPr>
          <w:rFonts w:ascii="Arial" w:hAnsi="Arial" w:cs="Arial"/>
        </w:rPr>
        <w:t xml:space="preserve"> que auxiliou na coleta de dados; </w:t>
      </w:r>
    </w:p>
    <w:p w:rsidR="00996E51" w:rsidRDefault="00996E51" w:rsidP="00996E51">
      <w:pPr>
        <w:jc w:val="both"/>
        <w:rPr>
          <w:rFonts w:ascii="Arial" w:hAnsi="Arial" w:cs="Arial"/>
        </w:rPr>
      </w:pPr>
    </w:p>
    <w:p w:rsidR="00996E51" w:rsidRDefault="00996E51" w:rsidP="00996E51">
      <w:pPr>
        <w:jc w:val="both"/>
        <w:rPr>
          <w:rFonts w:ascii="Arial" w:hAnsi="Arial" w:cs="Arial"/>
        </w:rPr>
      </w:pPr>
      <w:r>
        <w:rPr>
          <w:rFonts w:ascii="Arial" w:hAnsi="Arial" w:cs="Arial"/>
        </w:rPr>
        <w:t>A todos que contribuíram, direta ou indiretamente, para realização deste trabalho.</w:t>
      </w:r>
    </w:p>
    <w:p w:rsidR="00996E51" w:rsidRDefault="00996E51" w:rsidP="00996E51">
      <w:pPr>
        <w:rPr>
          <w:rFonts w:ascii="Arial" w:hAnsi="Arial" w:cs="Arial"/>
        </w:rPr>
      </w:pPr>
    </w:p>
    <w:p w:rsidR="00996E51" w:rsidRDefault="00996E51" w:rsidP="00996E51">
      <w:pPr>
        <w:jc w:val="center"/>
        <w:rPr>
          <w:rFonts w:ascii="Arial" w:hAnsi="Arial" w:cs="Arial"/>
        </w:rPr>
      </w:pPr>
    </w:p>
    <w:p w:rsidR="00996E51" w:rsidRPr="006E7E81" w:rsidRDefault="00996E51" w:rsidP="00996E51">
      <w:pPr>
        <w:ind w:right="567"/>
        <w:rPr>
          <w:rFonts w:ascii="Arial" w:hAnsi="Arial" w:cs="Arial"/>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Default="00996E51" w:rsidP="00996E51">
      <w:pPr>
        <w:rPr>
          <w:rFonts w:ascii="Arial Black" w:hAnsi="Arial Black" w:cs="Arial"/>
          <w:sz w:val="32"/>
          <w:szCs w:val="32"/>
        </w:rPr>
      </w:pPr>
    </w:p>
    <w:p w:rsidR="00996E51" w:rsidRPr="00F62822"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i/>
        </w:rPr>
      </w:pPr>
    </w:p>
    <w:p w:rsidR="00996E51" w:rsidRPr="00782B25"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sz w:val="26"/>
        </w:rPr>
      </w:pPr>
    </w:p>
    <w:p w:rsidR="00996E51" w:rsidRPr="00782B25"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sz w:val="26"/>
        </w:rPr>
      </w:pPr>
    </w:p>
    <w:p w:rsidR="00996E51" w:rsidRPr="00782B25"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sz w:val="26"/>
        </w:rPr>
      </w:pPr>
    </w:p>
    <w:p w:rsidR="00996E51" w:rsidRPr="00782B25"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Arial" w:hAnsi="Arial" w:cs="Arial"/>
          <w:b/>
          <w:sz w:val="26"/>
        </w:rPr>
      </w:pPr>
    </w:p>
    <w:p w:rsidR="00996E51" w:rsidRPr="00782B25"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Arial" w:hAnsi="Arial" w:cs="Arial"/>
          <w:b/>
          <w:sz w:val="26"/>
        </w:rPr>
      </w:pPr>
    </w:p>
    <w:p w:rsidR="00996E51" w:rsidRPr="00782B25"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Arial" w:hAnsi="Arial" w:cs="Arial"/>
          <w:b/>
          <w:sz w:val="26"/>
        </w:rPr>
      </w:pPr>
    </w:p>
    <w:p w:rsidR="00996E51" w:rsidRPr="00E1594C" w:rsidRDefault="00E1594C" w:rsidP="00E1594C">
      <w:pPr>
        <w:pStyle w:val="Ttulo6"/>
        <w:spacing w:before="120" w:after="120" w:line="360" w:lineRule="auto"/>
        <w:jc w:val="center"/>
        <w:rPr>
          <w:rFonts w:ascii="Arial" w:hAnsi="Arial"/>
          <w:b/>
          <w:i w:val="0"/>
          <w:color w:val="auto"/>
        </w:rPr>
      </w:pPr>
      <w:r w:rsidRPr="00E1594C">
        <w:rPr>
          <w:rFonts w:ascii="Arial" w:hAnsi="Arial"/>
          <w:b/>
          <w:i w:val="0"/>
          <w:color w:val="auto"/>
        </w:rPr>
        <w:lastRenderedPageBreak/>
        <w:t>INSTITUIÇÕES ENVOLVIDAS</w:t>
      </w:r>
      <w:r w:rsidR="00996E51" w:rsidRPr="00E1594C">
        <w:rPr>
          <w:rFonts w:ascii="Arial" w:hAnsi="Arial"/>
          <w:b/>
          <w:i w:val="0"/>
          <w:color w:val="auto"/>
        </w:rPr>
        <w:t>:</w:t>
      </w:r>
    </w:p>
    <w:p w:rsidR="00996E51" w:rsidRPr="00726C2A" w:rsidRDefault="00996E51" w:rsidP="00996E51"/>
    <w:p w:rsidR="00996E51" w:rsidRPr="00726C2A" w:rsidRDefault="00996E51" w:rsidP="00996E51">
      <w:pPr>
        <w:spacing w:before="120" w:after="120" w:line="360" w:lineRule="auto"/>
      </w:pPr>
    </w:p>
    <w:p w:rsidR="00996E51" w:rsidRPr="00726C2A" w:rsidRDefault="00996E51" w:rsidP="00E1594C">
      <w:pPr>
        <w:pStyle w:val="Ttulo6"/>
        <w:spacing w:line="360" w:lineRule="auto"/>
        <w:jc w:val="both"/>
        <w:rPr>
          <w:rFonts w:ascii="Arial" w:hAnsi="Arial"/>
          <w:i w:val="0"/>
          <w:color w:val="auto"/>
        </w:rPr>
      </w:pPr>
      <w:r w:rsidRPr="00726C2A">
        <w:rPr>
          <w:rFonts w:ascii="Arial" w:hAnsi="Arial"/>
          <w:i w:val="0"/>
          <w:color w:val="auto"/>
        </w:rPr>
        <w:t>A</w:t>
      </w:r>
      <w:r w:rsidR="00E1594C">
        <w:rPr>
          <w:rFonts w:ascii="Arial" w:hAnsi="Arial"/>
          <w:i w:val="0"/>
          <w:color w:val="auto"/>
        </w:rPr>
        <w:t xml:space="preserve"> </w:t>
      </w:r>
      <w:r w:rsidRPr="00726C2A">
        <w:rPr>
          <w:rFonts w:ascii="Arial" w:hAnsi="Arial"/>
          <w:i w:val="0"/>
          <w:color w:val="auto"/>
        </w:rPr>
        <w:t>DAB - Ambulatório Docente Assistencial da Esc</w:t>
      </w:r>
      <w:r w:rsidR="00E1594C">
        <w:rPr>
          <w:rFonts w:ascii="Arial" w:hAnsi="Arial"/>
          <w:i w:val="0"/>
          <w:color w:val="auto"/>
        </w:rPr>
        <w:t xml:space="preserve">ola </w:t>
      </w:r>
      <w:proofErr w:type="spellStart"/>
      <w:r w:rsidR="00E1594C">
        <w:rPr>
          <w:rFonts w:ascii="Arial" w:hAnsi="Arial"/>
          <w:i w:val="0"/>
          <w:color w:val="auto"/>
        </w:rPr>
        <w:t>Bahiana</w:t>
      </w:r>
      <w:proofErr w:type="spellEnd"/>
      <w:r w:rsidR="00E1594C">
        <w:rPr>
          <w:rFonts w:ascii="Arial" w:hAnsi="Arial"/>
          <w:i w:val="0"/>
          <w:color w:val="auto"/>
        </w:rPr>
        <w:t xml:space="preserve"> de Medicina e Saúde </w:t>
      </w:r>
      <w:r w:rsidRPr="00726C2A">
        <w:rPr>
          <w:rFonts w:ascii="Arial" w:hAnsi="Arial"/>
          <w:i w:val="0"/>
          <w:color w:val="auto"/>
        </w:rPr>
        <w:t>Pública</w:t>
      </w:r>
      <w:r w:rsidR="00E1594C">
        <w:rPr>
          <w:rFonts w:ascii="Arial" w:hAnsi="Arial"/>
          <w:i w:val="0"/>
          <w:color w:val="auto"/>
        </w:rPr>
        <w:t>;</w:t>
      </w:r>
    </w:p>
    <w:p w:rsidR="00996E51" w:rsidRPr="00726C2A" w:rsidRDefault="00996E51" w:rsidP="00E1594C">
      <w:pPr>
        <w:pStyle w:val="Ttulo6"/>
        <w:spacing w:line="360" w:lineRule="auto"/>
        <w:jc w:val="both"/>
        <w:rPr>
          <w:rFonts w:ascii="Arial" w:hAnsi="Arial"/>
          <w:i w:val="0"/>
          <w:color w:val="auto"/>
        </w:rPr>
      </w:pPr>
      <w:r w:rsidRPr="00726C2A">
        <w:rPr>
          <w:rFonts w:ascii="Arial" w:hAnsi="Arial"/>
          <w:i w:val="0"/>
          <w:color w:val="auto"/>
        </w:rPr>
        <w:t xml:space="preserve">EBMSP - Escola </w:t>
      </w:r>
      <w:proofErr w:type="spellStart"/>
      <w:r w:rsidRPr="00726C2A">
        <w:rPr>
          <w:rFonts w:ascii="Arial" w:hAnsi="Arial"/>
          <w:i w:val="0"/>
          <w:color w:val="auto"/>
        </w:rPr>
        <w:t>Bahiana</w:t>
      </w:r>
      <w:proofErr w:type="spellEnd"/>
      <w:r w:rsidRPr="00726C2A">
        <w:rPr>
          <w:rFonts w:ascii="Arial" w:hAnsi="Arial"/>
          <w:i w:val="0"/>
          <w:color w:val="auto"/>
        </w:rPr>
        <w:t xml:space="preserve"> de Medicina e Saúde Pública; </w:t>
      </w:r>
    </w:p>
    <w:p w:rsidR="00996E51" w:rsidRPr="00726C2A" w:rsidRDefault="00996E51" w:rsidP="00E1594C">
      <w:pPr>
        <w:pStyle w:val="Ttulo6"/>
        <w:spacing w:line="360" w:lineRule="auto"/>
        <w:jc w:val="both"/>
        <w:rPr>
          <w:rFonts w:ascii="Arial" w:hAnsi="Arial"/>
          <w:i w:val="0"/>
          <w:color w:val="auto"/>
        </w:rPr>
      </w:pPr>
      <w:r w:rsidRPr="00726C2A">
        <w:rPr>
          <w:rFonts w:ascii="Arial" w:hAnsi="Arial"/>
          <w:i w:val="0"/>
          <w:color w:val="auto"/>
        </w:rPr>
        <w:t>LABPAT - Laboratório de Patologia da</w:t>
      </w:r>
      <w:proofErr w:type="gramStart"/>
      <w:r w:rsidRPr="00726C2A">
        <w:rPr>
          <w:rFonts w:ascii="Arial" w:hAnsi="Arial"/>
          <w:i w:val="0"/>
          <w:color w:val="auto"/>
        </w:rPr>
        <w:t xml:space="preserve">  </w:t>
      </w:r>
      <w:proofErr w:type="gramEnd"/>
      <w:r w:rsidRPr="00726C2A">
        <w:rPr>
          <w:rFonts w:ascii="Arial" w:hAnsi="Arial"/>
          <w:i w:val="0"/>
          <w:color w:val="auto"/>
        </w:rPr>
        <w:t xml:space="preserve">Escola </w:t>
      </w:r>
      <w:proofErr w:type="spellStart"/>
      <w:r w:rsidRPr="00726C2A">
        <w:rPr>
          <w:rFonts w:ascii="Arial" w:hAnsi="Arial"/>
          <w:i w:val="0"/>
          <w:color w:val="auto"/>
        </w:rPr>
        <w:t>Bahiana</w:t>
      </w:r>
      <w:proofErr w:type="spellEnd"/>
      <w:r w:rsidRPr="00726C2A">
        <w:rPr>
          <w:rFonts w:ascii="Arial" w:hAnsi="Arial"/>
          <w:i w:val="0"/>
          <w:color w:val="auto"/>
        </w:rPr>
        <w:t xml:space="preserve"> de Medicina e Saúde Pública</w:t>
      </w:r>
      <w:r w:rsidR="00E1594C">
        <w:rPr>
          <w:rFonts w:ascii="Arial" w:hAnsi="Arial"/>
          <w:i w:val="0"/>
          <w:color w:val="auto"/>
        </w:rPr>
        <w:t>.</w:t>
      </w:r>
    </w:p>
    <w:p w:rsidR="00996E51" w:rsidRPr="00726C2A" w:rsidRDefault="00996E51" w:rsidP="00996E51"/>
    <w:p w:rsidR="00996E51" w:rsidRPr="00726C2A" w:rsidRDefault="00996E51" w:rsidP="00996E51"/>
    <w:p w:rsidR="00996E51" w:rsidRPr="00726C2A"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Arial" w:hAnsi="Arial"/>
          <w:b/>
        </w:rPr>
      </w:pPr>
      <w:r w:rsidRPr="00726C2A">
        <w:rPr>
          <w:rFonts w:ascii="Arial" w:hAnsi="Arial"/>
          <w:b/>
        </w:rPr>
        <w:t>F</w:t>
      </w:r>
      <w:r w:rsidR="00E1594C">
        <w:rPr>
          <w:rFonts w:ascii="Arial" w:hAnsi="Arial"/>
          <w:b/>
        </w:rPr>
        <w:t>ONTES DE FINANCIAMENTO</w:t>
      </w:r>
    </w:p>
    <w:p w:rsidR="00996E51" w:rsidRPr="00726C2A"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Arial" w:hAnsi="Arial"/>
          <w:b/>
        </w:rPr>
      </w:pPr>
    </w:p>
    <w:p w:rsidR="00996E51" w:rsidRPr="00726C2A" w:rsidRDefault="00996E51" w:rsidP="00996E51">
      <w:pPr>
        <w:tabs>
          <w:tab w:val="left" w:pos="3960"/>
        </w:tabs>
        <w:spacing w:before="120" w:after="120" w:line="360" w:lineRule="auto"/>
        <w:rPr>
          <w:rFonts w:ascii="Arial" w:hAnsi="Arial"/>
          <w:b/>
        </w:rPr>
      </w:pPr>
    </w:p>
    <w:p w:rsidR="00996E51" w:rsidRPr="00726C2A" w:rsidRDefault="00996E51" w:rsidP="00E1594C">
      <w:pPr>
        <w:tabs>
          <w:tab w:val="left" w:pos="3960"/>
        </w:tabs>
        <w:spacing w:before="120" w:after="120" w:line="360" w:lineRule="auto"/>
        <w:ind w:left="1620" w:hanging="1620"/>
        <w:jc w:val="both"/>
        <w:rPr>
          <w:rFonts w:ascii="Arial" w:hAnsi="Arial"/>
        </w:rPr>
      </w:pPr>
      <w:r w:rsidRPr="00E1594C">
        <w:rPr>
          <w:rFonts w:ascii="Arial" w:hAnsi="Arial"/>
        </w:rPr>
        <w:t>FAPESB –</w:t>
      </w:r>
      <w:r w:rsidRPr="00726C2A">
        <w:rPr>
          <w:rFonts w:ascii="Arial" w:hAnsi="Arial"/>
          <w:b/>
        </w:rPr>
        <w:t xml:space="preserve"> </w:t>
      </w:r>
      <w:r w:rsidRPr="00726C2A">
        <w:rPr>
          <w:rFonts w:ascii="Arial" w:hAnsi="Arial"/>
        </w:rPr>
        <w:t>Fundação de Amparo a Pesquisa do Estado da Bahia</w:t>
      </w:r>
    </w:p>
    <w:p w:rsidR="00996E51" w:rsidRPr="00726C2A" w:rsidRDefault="00996E51" w:rsidP="00996E51">
      <w:pPr>
        <w:spacing w:line="480" w:lineRule="auto"/>
        <w:jc w:val="both"/>
        <w:rPr>
          <w:rFonts w:ascii="Arial" w:hAnsi="Arial" w:cs="Arial"/>
          <w:b/>
        </w:rPr>
      </w:pPr>
    </w:p>
    <w:p w:rsidR="00996E51" w:rsidRPr="00726C2A" w:rsidRDefault="00996E51" w:rsidP="00996E51">
      <w:pPr>
        <w:spacing w:line="480" w:lineRule="auto"/>
        <w:jc w:val="both"/>
        <w:rPr>
          <w:rFonts w:ascii="Arial" w:hAnsi="Arial" w:cs="Arial"/>
          <w:b/>
        </w:rPr>
      </w:pPr>
    </w:p>
    <w:p w:rsidR="00996E51" w:rsidRDefault="00996E51" w:rsidP="00996E51">
      <w:pPr>
        <w:spacing w:line="480" w:lineRule="auto"/>
        <w:rPr>
          <w:rFonts w:ascii="Arial" w:hAnsi="Arial" w:cs="Arial"/>
          <w:b/>
        </w:rPr>
      </w:pPr>
    </w:p>
    <w:p w:rsidR="00996E51" w:rsidRDefault="00996E51" w:rsidP="00996E51">
      <w:pPr>
        <w:spacing w:line="480" w:lineRule="auto"/>
        <w:rPr>
          <w:rFonts w:ascii="Arial" w:hAnsi="Arial" w:cs="Arial"/>
          <w:b/>
        </w:rPr>
      </w:pPr>
    </w:p>
    <w:p w:rsidR="00996E51" w:rsidRDefault="00996E51" w:rsidP="00996E51">
      <w:pPr>
        <w:spacing w:line="480" w:lineRule="auto"/>
        <w:rPr>
          <w:rFonts w:ascii="Arial" w:hAnsi="Arial" w:cs="Arial"/>
          <w:b/>
        </w:rPr>
      </w:pPr>
    </w:p>
    <w:p w:rsidR="00996E51" w:rsidRDefault="00996E51" w:rsidP="00996E51">
      <w:pPr>
        <w:spacing w:line="480" w:lineRule="auto"/>
        <w:rPr>
          <w:rFonts w:ascii="Arial" w:hAnsi="Arial" w:cs="Arial"/>
          <w:b/>
        </w:rPr>
      </w:pPr>
    </w:p>
    <w:p w:rsidR="00E1594C" w:rsidRDefault="00E1594C" w:rsidP="00996E51">
      <w:pPr>
        <w:spacing w:line="480" w:lineRule="auto"/>
        <w:rPr>
          <w:rFonts w:ascii="Arial" w:hAnsi="Arial" w:cs="Arial"/>
          <w:b/>
        </w:rPr>
      </w:pPr>
    </w:p>
    <w:p w:rsidR="00E1594C" w:rsidRDefault="00E1594C" w:rsidP="00996E51">
      <w:pPr>
        <w:spacing w:line="480" w:lineRule="auto"/>
        <w:rPr>
          <w:rFonts w:ascii="Arial" w:hAnsi="Arial" w:cs="Arial"/>
          <w:b/>
        </w:rPr>
      </w:pPr>
    </w:p>
    <w:p w:rsidR="00E1594C" w:rsidRDefault="00E1594C" w:rsidP="00996E51">
      <w:pPr>
        <w:spacing w:line="480" w:lineRule="auto"/>
        <w:rPr>
          <w:rFonts w:ascii="Arial" w:hAnsi="Arial" w:cs="Arial"/>
          <w:b/>
        </w:rPr>
      </w:pPr>
    </w:p>
    <w:p w:rsidR="00E1594C" w:rsidRDefault="00E1594C" w:rsidP="00996E51">
      <w:pPr>
        <w:spacing w:line="480" w:lineRule="auto"/>
        <w:rPr>
          <w:rFonts w:ascii="Arial" w:hAnsi="Arial" w:cs="Arial"/>
          <w:b/>
        </w:rPr>
      </w:pPr>
    </w:p>
    <w:p w:rsidR="00E1594C" w:rsidRDefault="00E1594C" w:rsidP="00996E51">
      <w:pPr>
        <w:spacing w:line="480" w:lineRule="auto"/>
        <w:rPr>
          <w:rFonts w:ascii="Arial" w:hAnsi="Arial" w:cs="Arial"/>
          <w:b/>
        </w:rPr>
      </w:pPr>
    </w:p>
    <w:p w:rsidR="00E1594C" w:rsidRDefault="00E1594C" w:rsidP="00996E51">
      <w:pPr>
        <w:spacing w:line="480" w:lineRule="auto"/>
        <w:rPr>
          <w:rFonts w:ascii="Arial" w:hAnsi="Arial" w:cs="Arial"/>
          <w:b/>
        </w:rPr>
      </w:pPr>
    </w:p>
    <w:p w:rsidR="00996E51" w:rsidRDefault="00996E51" w:rsidP="00996E51">
      <w:pPr>
        <w:spacing w:line="480" w:lineRule="auto"/>
        <w:rPr>
          <w:rFonts w:ascii="Arial" w:hAnsi="Arial" w:cs="Arial"/>
          <w:b/>
        </w:rPr>
      </w:pPr>
    </w:p>
    <w:p w:rsidR="00996E51" w:rsidRPr="00726C2A" w:rsidRDefault="00E1594C" w:rsidP="00E1594C">
      <w:pPr>
        <w:tabs>
          <w:tab w:val="left" w:pos="0"/>
          <w:tab w:val="left" w:pos="576"/>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spacing w:line="360" w:lineRule="auto"/>
        <w:ind w:right="-567"/>
        <w:jc w:val="center"/>
        <w:rPr>
          <w:rFonts w:ascii="Arial" w:hAnsi="Arial" w:cs="Arial"/>
          <w:b/>
        </w:rPr>
      </w:pPr>
      <w:r>
        <w:rPr>
          <w:rFonts w:ascii="Arial" w:hAnsi="Arial" w:cs="Arial"/>
          <w:b/>
        </w:rPr>
        <w:lastRenderedPageBreak/>
        <w:t>EQUIPE</w:t>
      </w:r>
    </w:p>
    <w:p w:rsidR="00996E51" w:rsidRPr="00A4401E"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spacing w:line="360" w:lineRule="auto"/>
        <w:ind w:right="-567"/>
        <w:rPr>
          <w:b/>
          <w:sz w:val="36"/>
        </w:rPr>
      </w:pPr>
    </w:p>
    <w:p w:rsidR="00996E51" w:rsidRDefault="00996E51" w:rsidP="00996E51">
      <w:pPr>
        <w:numPr>
          <w:ilvl w:val="0"/>
          <w:numId w:val="11"/>
        </w:numPr>
        <w:spacing w:line="360" w:lineRule="auto"/>
        <w:ind w:left="0"/>
        <w:jc w:val="both"/>
        <w:rPr>
          <w:rFonts w:ascii="Arial" w:hAnsi="Arial" w:cs="Arial"/>
        </w:rPr>
      </w:pPr>
      <w:r>
        <w:rPr>
          <w:rFonts w:ascii="Arial" w:hAnsi="Arial" w:cs="Arial"/>
        </w:rPr>
        <w:t>Lílian Brito da Silva Fatal: Mestranda do Curso de Pós-Graduação em Medicina e Saúde Humana da Escola Baiana de Medicina e Saúde Pública.</w:t>
      </w:r>
    </w:p>
    <w:p w:rsidR="00996E51" w:rsidRDefault="00996E51" w:rsidP="00996E51">
      <w:pPr>
        <w:spacing w:line="360" w:lineRule="auto"/>
        <w:jc w:val="both"/>
        <w:rPr>
          <w:rFonts w:ascii="Arial" w:hAnsi="Arial" w:cs="Arial"/>
        </w:rPr>
      </w:pPr>
      <w:r>
        <w:rPr>
          <w:rFonts w:ascii="Arial" w:hAnsi="Arial" w:cs="Arial"/>
        </w:rPr>
        <w:t>Possui graduação em nutrição pela Universidade Federal da Bahia;</w:t>
      </w:r>
    </w:p>
    <w:p w:rsidR="00996E51" w:rsidRDefault="00996E51" w:rsidP="00996E51">
      <w:pPr>
        <w:numPr>
          <w:ilvl w:val="0"/>
          <w:numId w:val="11"/>
        </w:numPr>
        <w:spacing w:line="360" w:lineRule="auto"/>
        <w:ind w:left="0"/>
        <w:jc w:val="both"/>
        <w:rPr>
          <w:rFonts w:ascii="Arial" w:hAnsi="Arial" w:cs="Arial"/>
        </w:rPr>
      </w:pPr>
      <w:r>
        <w:rPr>
          <w:rFonts w:ascii="Arial" w:hAnsi="Arial" w:cs="Arial"/>
        </w:rPr>
        <w:t xml:space="preserve">Maria de Lourdes Lima: Orientadora - Doutora em Medicina e Saúde pela Universidade Federal da Bahia e professora adjunta da Escola </w:t>
      </w:r>
      <w:proofErr w:type="spellStart"/>
      <w:r>
        <w:rPr>
          <w:rFonts w:ascii="Arial" w:hAnsi="Arial" w:cs="Arial"/>
        </w:rPr>
        <w:t>Bahiana</w:t>
      </w:r>
      <w:proofErr w:type="spellEnd"/>
      <w:r>
        <w:rPr>
          <w:rFonts w:ascii="Arial" w:hAnsi="Arial" w:cs="Arial"/>
        </w:rPr>
        <w:t xml:space="preserve"> de Medicina e Saúde Pública;</w:t>
      </w:r>
    </w:p>
    <w:p w:rsidR="00996E51" w:rsidRPr="002002C7" w:rsidRDefault="00996E51" w:rsidP="00996E51">
      <w:pPr>
        <w:numPr>
          <w:ilvl w:val="0"/>
          <w:numId w:val="11"/>
        </w:numPr>
        <w:spacing w:line="360" w:lineRule="auto"/>
        <w:ind w:left="0"/>
        <w:jc w:val="both"/>
        <w:rPr>
          <w:rFonts w:ascii="Arial" w:hAnsi="Arial" w:cs="Arial"/>
        </w:rPr>
      </w:pPr>
      <w:r>
        <w:rPr>
          <w:rFonts w:ascii="Arial" w:hAnsi="Arial" w:cs="Arial"/>
        </w:rPr>
        <w:t xml:space="preserve">Dra </w:t>
      </w:r>
      <w:proofErr w:type="spellStart"/>
      <w:r>
        <w:rPr>
          <w:rFonts w:ascii="Arial" w:hAnsi="Arial" w:cs="Arial"/>
        </w:rPr>
        <w:t>Marcia</w:t>
      </w:r>
      <w:proofErr w:type="spellEnd"/>
      <w:r>
        <w:rPr>
          <w:rFonts w:ascii="Arial" w:hAnsi="Arial" w:cs="Arial"/>
        </w:rPr>
        <w:t xml:space="preserve"> Moreira</w:t>
      </w:r>
      <w:r w:rsidRPr="002002C7">
        <w:rPr>
          <w:rFonts w:ascii="Arial" w:hAnsi="Arial" w:cs="Arial"/>
        </w:rPr>
        <w:t>: Coordenadora do Laboratório de Patologia Clínica do ADAB</w:t>
      </w:r>
      <w:r>
        <w:rPr>
          <w:rFonts w:ascii="Arial" w:hAnsi="Arial" w:cs="Arial"/>
        </w:rPr>
        <w:t>;</w:t>
      </w:r>
    </w:p>
    <w:p w:rsidR="00996E51" w:rsidRDefault="00996E51" w:rsidP="00996E51">
      <w:pPr>
        <w:numPr>
          <w:ilvl w:val="0"/>
          <w:numId w:val="11"/>
        </w:numPr>
        <w:spacing w:line="360" w:lineRule="auto"/>
        <w:ind w:left="0"/>
        <w:jc w:val="both"/>
        <w:rPr>
          <w:rFonts w:ascii="Arial" w:hAnsi="Arial" w:cs="Arial"/>
        </w:rPr>
      </w:pPr>
      <w:r>
        <w:rPr>
          <w:rFonts w:ascii="Arial" w:hAnsi="Arial" w:cs="Arial"/>
        </w:rPr>
        <w:t xml:space="preserve">Dra Dolores Menezes: Responsável Técnico do </w:t>
      </w:r>
      <w:r w:rsidRPr="002002C7">
        <w:rPr>
          <w:rFonts w:ascii="Arial" w:hAnsi="Arial" w:cs="Arial"/>
        </w:rPr>
        <w:t>Laboratório de Patologia Clínica do ADAB</w:t>
      </w:r>
      <w:r>
        <w:rPr>
          <w:rFonts w:ascii="Arial" w:hAnsi="Arial" w:cs="Arial"/>
        </w:rPr>
        <w:t>;</w:t>
      </w:r>
    </w:p>
    <w:p w:rsidR="00996E51" w:rsidRDefault="00996E51" w:rsidP="00996E51">
      <w:pPr>
        <w:numPr>
          <w:ilvl w:val="0"/>
          <w:numId w:val="11"/>
        </w:numPr>
        <w:spacing w:line="360" w:lineRule="auto"/>
        <w:ind w:left="0"/>
        <w:jc w:val="both"/>
        <w:rPr>
          <w:rFonts w:ascii="Arial" w:hAnsi="Arial" w:cs="Arial"/>
        </w:rPr>
      </w:pPr>
      <w:r>
        <w:rPr>
          <w:rFonts w:ascii="Arial" w:hAnsi="Arial" w:cs="Arial"/>
        </w:rPr>
        <w:t>Dra Ana Maria Alves: Médica endocrinologista do ambulatório de obesidade do ADAB;</w:t>
      </w:r>
    </w:p>
    <w:p w:rsidR="00996E51" w:rsidRDefault="00996E51" w:rsidP="00996E51">
      <w:pPr>
        <w:numPr>
          <w:ilvl w:val="0"/>
          <w:numId w:val="11"/>
        </w:numPr>
        <w:spacing w:line="360" w:lineRule="auto"/>
        <w:ind w:left="0"/>
        <w:jc w:val="both"/>
        <w:rPr>
          <w:rFonts w:ascii="Arial" w:hAnsi="Arial" w:cs="Arial"/>
        </w:rPr>
      </w:pPr>
      <w:r>
        <w:rPr>
          <w:rFonts w:ascii="Arial" w:hAnsi="Arial" w:cs="Arial"/>
        </w:rPr>
        <w:t>Cíntia Carolina Gonçalves: Enfermeira voluntária do Ambulatório de Obesidade;</w:t>
      </w:r>
    </w:p>
    <w:p w:rsidR="00996E51" w:rsidRDefault="00996E51" w:rsidP="00996E51">
      <w:pPr>
        <w:numPr>
          <w:ilvl w:val="0"/>
          <w:numId w:val="11"/>
        </w:numPr>
        <w:spacing w:line="360" w:lineRule="auto"/>
        <w:ind w:left="0"/>
        <w:jc w:val="both"/>
        <w:rPr>
          <w:rFonts w:ascii="Arial" w:hAnsi="Arial" w:cs="Arial"/>
        </w:rPr>
      </w:pPr>
      <w:r>
        <w:rPr>
          <w:rFonts w:ascii="Arial" w:hAnsi="Arial" w:cs="Arial"/>
        </w:rPr>
        <w:t xml:space="preserve">Elizabete </w:t>
      </w:r>
      <w:proofErr w:type="spellStart"/>
      <w:r>
        <w:rPr>
          <w:rFonts w:ascii="Arial" w:hAnsi="Arial" w:cs="Arial"/>
        </w:rPr>
        <w:t>Eufrázio</w:t>
      </w:r>
      <w:proofErr w:type="spellEnd"/>
      <w:r>
        <w:rPr>
          <w:rFonts w:ascii="Arial" w:hAnsi="Arial" w:cs="Arial"/>
        </w:rPr>
        <w:t xml:space="preserve"> da Silva: Técnica de laboratório da Empresa Baiana de Desenvolvimento Agrícola;</w:t>
      </w:r>
    </w:p>
    <w:p w:rsidR="00996E51" w:rsidRDefault="00996E51" w:rsidP="00996E51">
      <w:pPr>
        <w:numPr>
          <w:ilvl w:val="0"/>
          <w:numId w:val="11"/>
        </w:numPr>
        <w:spacing w:line="360" w:lineRule="auto"/>
        <w:ind w:left="0"/>
        <w:jc w:val="both"/>
        <w:rPr>
          <w:rFonts w:ascii="Arial" w:hAnsi="Arial" w:cs="Arial"/>
        </w:rPr>
      </w:pPr>
      <w:r>
        <w:rPr>
          <w:rFonts w:ascii="Arial" w:hAnsi="Arial" w:cs="Arial"/>
        </w:rPr>
        <w:t xml:space="preserve">Beatriz </w:t>
      </w:r>
      <w:proofErr w:type="spellStart"/>
      <w:r>
        <w:rPr>
          <w:rFonts w:ascii="Arial" w:hAnsi="Arial" w:cs="Arial"/>
        </w:rPr>
        <w:t>Fernadez</w:t>
      </w:r>
      <w:proofErr w:type="spellEnd"/>
      <w:r>
        <w:rPr>
          <w:rFonts w:ascii="Arial" w:hAnsi="Arial" w:cs="Arial"/>
        </w:rPr>
        <w:t xml:space="preserve">: </w:t>
      </w:r>
      <w:proofErr w:type="spellStart"/>
      <w:r>
        <w:rPr>
          <w:rFonts w:ascii="Arial" w:hAnsi="Arial" w:cs="Arial"/>
        </w:rPr>
        <w:t>Graduanda</w:t>
      </w:r>
      <w:proofErr w:type="spellEnd"/>
      <w:r>
        <w:rPr>
          <w:rFonts w:ascii="Arial" w:hAnsi="Arial" w:cs="Arial"/>
        </w:rPr>
        <w:t xml:space="preserve"> em Nutrição na Universidade Federal da Bahia;</w:t>
      </w:r>
    </w:p>
    <w:p w:rsidR="00996E51" w:rsidRPr="00C425EA" w:rsidRDefault="00996E51" w:rsidP="00996E51">
      <w:pPr>
        <w:numPr>
          <w:ilvl w:val="0"/>
          <w:numId w:val="11"/>
        </w:numPr>
        <w:spacing w:line="360" w:lineRule="auto"/>
        <w:ind w:left="0"/>
        <w:jc w:val="both"/>
        <w:rPr>
          <w:rFonts w:ascii="Arial" w:hAnsi="Arial" w:cs="Arial"/>
        </w:rPr>
      </w:pPr>
      <w:r w:rsidRPr="00C425EA">
        <w:rPr>
          <w:rFonts w:ascii="Arial" w:hAnsi="Arial" w:cs="Arial"/>
        </w:rPr>
        <w:t xml:space="preserve">Fernanda </w:t>
      </w:r>
      <w:proofErr w:type="spellStart"/>
      <w:r w:rsidRPr="00C425EA">
        <w:rPr>
          <w:rFonts w:ascii="Arial" w:hAnsi="Arial" w:cs="Arial"/>
        </w:rPr>
        <w:t>Bacha</w:t>
      </w:r>
      <w:proofErr w:type="spellEnd"/>
      <w:r w:rsidRPr="00C425EA">
        <w:rPr>
          <w:rFonts w:ascii="Arial" w:hAnsi="Arial" w:cs="Arial"/>
        </w:rPr>
        <w:t xml:space="preserve">: </w:t>
      </w:r>
      <w:proofErr w:type="spellStart"/>
      <w:r w:rsidRPr="00C425EA">
        <w:rPr>
          <w:rFonts w:ascii="Arial" w:hAnsi="Arial" w:cs="Arial"/>
        </w:rPr>
        <w:t>Graduanda</w:t>
      </w:r>
      <w:proofErr w:type="spellEnd"/>
      <w:r w:rsidRPr="00C425EA">
        <w:rPr>
          <w:rFonts w:ascii="Arial" w:hAnsi="Arial" w:cs="Arial"/>
        </w:rPr>
        <w:t xml:space="preserve"> em Nutrição na Universidade Federal da Bahia;</w:t>
      </w:r>
    </w:p>
    <w:p w:rsidR="00996E51" w:rsidRPr="00C425EA" w:rsidRDefault="00996E51" w:rsidP="00996E51">
      <w:pPr>
        <w:numPr>
          <w:ilvl w:val="0"/>
          <w:numId w:val="11"/>
        </w:numPr>
        <w:spacing w:line="360" w:lineRule="auto"/>
        <w:ind w:left="0"/>
        <w:jc w:val="both"/>
        <w:rPr>
          <w:rFonts w:ascii="Arial" w:hAnsi="Arial" w:cs="Arial"/>
        </w:rPr>
      </w:pPr>
      <w:r w:rsidRPr="00C425EA">
        <w:rPr>
          <w:rFonts w:ascii="Arial" w:hAnsi="Arial" w:cs="Arial"/>
        </w:rPr>
        <w:t xml:space="preserve">Lídia Cíntia Silva estagiária </w:t>
      </w:r>
      <w:r>
        <w:rPr>
          <w:rFonts w:ascii="Arial" w:hAnsi="Arial" w:cs="Arial"/>
        </w:rPr>
        <w:t>do ambulatório de Obesidade</w:t>
      </w:r>
      <w:r w:rsidRPr="00C425EA">
        <w:rPr>
          <w:rFonts w:ascii="Arial" w:hAnsi="Arial" w:cs="Arial"/>
        </w:rPr>
        <w:t>;</w:t>
      </w:r>
    </w:p>
    <w:p w:rsidR="00996E51" w:rsidRPr="00C425EA" w:rsidRDefault="00996E51" w:rsidP="00996E51">
      <w:pPr>
        <w:numPr>
          <w:ilvl w:val="0"/>
          <w:numId w:val="11"/>
        </w:numPr>
        <w:spacing w:line="360" w:lineRule="auto"/>
        <w:ind w:left="0"/>
        <w:jc w:val="both"/>
        <w:rPr>
          <w:rFonts w:ascii="Arial" w:hAnsi="Arial" w:cs="Arial"/>
        </w:rPr>
      </w:pPr>
      <w:proofErr w:type="spellStart"/>
      <w:r w:rsidRPr="00C425EA">
        <w:rPr>
          <w:rFonts w:ascii="Arial" w:hAnsi="Arial" w:cs="Arial"/>
        </w:rPr>
        <w:t>Tatiane</w:t>
      </w:r>
      <w:proofErr w:type="spellEnd"/>
      <w:r w:rsidRPr="00C425EA">
        <w:rPr>
          <w:rFonts w:ascii="Arial" w:hAnsi="Arial" w:cs="Arial"/>
        </w:rPr>
        <w:t xml:space="preserve"> </w:t>
      </w:r>
      <w:proofErr w:type="spellStart"/>
      <w:r w:rsidRPr="00C425EA">
        <w:rPr>
          <w:rFonts w:ascii="Arial" w:hAnsi="Arial" w:cs="Arial"/>
        </w:rPr>
        <w:t>Mansu</w:t>
      </w:r>
      <w:proofErr w:type="spellEnd"/>
      <w:r w:rsidRPr="00C425EA">
        <w:rPr>
          <w:rFonts w:ascii="Arial" w:hAnsi="Arial" w:cs="Arial"/>
        </w:rPr>
        <w:t xml:space="preserve"> estagiária </w:t>
      </w:r>
      <w:r>
        <w:rPr>
          <w:rFonts w:ascii="Arial" w:hAnsi="Arial" w:cs="Arial"/>
        </w:rPr>
        <w:t>do ambulatório de Obesidade</w:t>
      </w:r>
      <w:r w:rsidR="00C87BCE">
        <w:rPr>
          <w:rFonts w:ascii="Arial" w:hAnsi="Arial" w:cs="Arial"/>
        </w:rPr>
        <w:t>.</w:t>
      </w:r>
    </w:p>
    <w:p w:rsidR="00996E51" w:rsidRDefault="00996E51" w:rsidP="00996E51">
      <w:pPr>
        <w:spacing w:line="360" w:lineRule="auto"/>
        <w:jc w:val="both"/>
        <w:rPr>
          <w:rFonts w:ascii="Arial" w:hAnsi="Arial" w:cs="Arial"/>
        </w:rPr>
      </w:pPr>
    </w:p>
    <w:p w:rsidR="00996E51" w:rsidRPr="006C6D2F" w:rsidRDefault="00996E51" w:rsidP="00996E51">
      <w:pPr>
        <w:spacing w:line="360" w:lineRule="auto"/>
        <w:jc w:val="both"/>
        <w:rPr>
          <w:rFonts w:ascii="Arial" w:hAnsi="Arial" w:cs="Arial"/>
        </w:rPr>
      </w:pPr>
    </w:p>
    <w:p w:rsidR="00996E51" w:rsidRDefault="00996E51" w:rsidP="00996E51">
      <w:pPr>
        <w:spacing w:line="480" w:lineRule="auto"/>
        <w:jc w:val="both"/>
        <w:rPr>
          <w:rFonts w:ascii="Arial" w:hAnsi="Arial" w:cs="Arial"/>
          <w:b/>
        </w:rPr>
      </w:pPr>
    </w:p>
    <w:p w:rsidR="00996E51"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rPr>
          <w:sz w:val="36"/>
        </w:rPr>
      </w:pPr>
    </w:p>
    <w:p w:rsidR="00996E51"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rPr>
          <w:sz w:val="36"/>
        </w:rPr>
      </w:pPr>
    </w:p>
    <w:p w:rsidR="00996E51"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rPr>
          <w:sz w:val="36"/>
        </w:rPr>
      </w:pPr>
    </w:p>
    <w:p w:rsidR="00996E51"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rPr>
          <w:sz w:val="36"/>
        </w:rPr>
      </w:pPr>
    </w:p>
    <w:p w:rsidR="00996E51"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rPr>
          <w:sz w:val="36"/>
        </w:rPr>
      </w:pPr>
    </w:p>
    <w:p w:rsidR="00996E51"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rPr>
          <w:sz w:val="36"/>
        </w:rPr>
      </w:pPr>
    </w:p>
    <w:p w:rsidR="00996E51" w:rsidRDefault="00996E51" w:rsidP="00996E51">
      <w:pPr>
        <w:tabs>
          <w:tab w:val="left" w:pos="0"/>
          <w:tab w:val="left" w:pos="576"/>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rPr>
          <w:sz w:val="36"/>
        </w:rPr>
      </w:pPr>
    </w:p>
    <w:p w:rsidR="0020437B" w:rsidRDefault="0020437B"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r w:rsidRPr="0025185B">
        <w:rPr>
          <w:rFonts w:ascii="Arial" w:hAnsi="Arial" w:cs="Arial"/>
          <w:b/>
        </w:rPr>
        <w:t>RESUMO</w:t>
      </w:r>
    </w:p>
    <w:p w:rsidR="00996E51" w:rsidRPr="00A4401E"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6"/>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rPr>
      </w:pPr>
      <w:r>
        <w:rPr>
          <w:rFonts w:ascii="Arial" w:hAnsi="Arial" w:cs="Arial"/>
        </w:rPr>
        <w:t>Fatal,</w:t>
      </w:r>
      <w:r w:rsidRPr="0025185B">
        <w:rPr>
          <w:rFonts w:ascii="Arial" w:hAnsi="Arial" w:cs="Arial"/>
        </w:rPr>
        <w:t xml:space="preserve"> LBS. </w:t>
      </w:r>
      <w:r>
        <w:rPr>
          <w:rFonts w:ascii="Arial" w:hAnsi="Arial" w:cs="Arial"/>
        </w:rPr>
        <w:t xml:space="preserve">Ingestão de magnésio e suas concentrações séricas e urinárias em mulheres com excesso de peso. </w:t>
      </w:r>
      <w:r w:rsidRPr="0025185B">
        <w:rPr>
          <w:rFonts w:ascii="Arial" w:hAnsi="Arial" w:cs="Arial"/>
        </w:rPr>
        <w:t xml:space="preserve">Dissertação (Mestrado em Medicina e Saúde Humana). Faculdade </w:t>
      </w:r>
      <w:proofErr w:type="spellStart"/>
      <w:r w:rsidRPr="0025185B">
        <w:rPr>
          <w:rFonts w:ascii="Arial" w:hAnsi="Arial" w:cs="Arial"/>
        </w:rPr>
        <w:t>Bahiana</w:t>
      </w:r>
      <w:proofErr w:type="spellEnd"/>
      <w:r w:rsidRPr="0025185B">
        <w:rPr>
          <w:rFonts w:ascii="Arial" w:hAnsi="Arial" w:cs="Arial"/>
        </w:rPr>
        <w:t xml:space="preserve"> de Medi</w:t>
      </w:r>
      <w:r>
        <w:rPr>
          <w:rFonts w:ascii="Arial" w:hAnsi="Arial" w:cs="Arial"/>
        </w:rPr>
        <w:t>cina e Saúde Pública, BAHIA-2015</w:t>
      </w:r>
      <w:r w:rsidRPr="0025185B">
        <w:rPr>
          <w:rFonts w:ascii="Arial" w:hAnsi="Arial" w:cs="Arial"/>
        </w:rPr>
        <w:t>.</w:t>
      </w: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rPr>
      </w:pPr>
      <w:r w:rsidRPr="00490BB7">
        <w:rPr>
          <w:rFonts w:ascii="Arial" w:hAnsi="Arial" w:cs="Arial"/>
          <w:caps/>
        </w:rPr>
        <w:t xml:space="preserve">INGESTÃO de magnésio e suas concentrações séricas e urinárias em mulheres com excesso de peso. </w:t>
      </w:r>
      <w:r w:rsidRPr="00490BB7">
        <w:rPr>
          <w:rFonts w:ascii="Arial" w:hAnsi="Arial" w:cs="Arial"/>
        </w:rPr>
        <w:t xml:space="preserve">INTRODUÇÃO: A obesidade é um problema de saúde pública cada vez mais crescente na população mundial, grande parcela da obesidade é consequência de hábitos de vida inadequados, principalmente os alimentares. A ingestão cada vez mais crescente de alimentos industrializados e processados leva a uma baixa ingestão de nutrientes importantes para o desenvolvimento humano, dentre eles o magnésio, que é cofator enzimático de mais de 300 reações metabólicas e está intimamente envolvido com o metabolismo dos carboidratos. MÉTODOS: Foi realizado estudo observacional de corte transversal, descritivo e analítico com o objetivo de avaliar os parâmetros dietéticos, sanguíneos e urinários do magnésio, associando-os entre si e com fatores de risco metabólico, em mulheres com excesso de peso. A amostra foi composta por 60 mulheres com excesso de peso que foram submetidas à avaliação clínica, antropométrica, dietética e bioquímica (perfil glicêmico, lipídico, magnésio sérico e urinário). Foi realizada a avaliação de grupos pelo </w:t>
      </w:r>
      <w:proofErr w:type="spellStart"/>
      <w:r w:rsidRPr="00490BB7">
        <w:rPr>
          <w:rFonts w:ascii="Arial" w:hAnsi="Arial" w:cs="Arial"/>
        </w:rPr>
        <w:t>test</w:t>
      </w:r>
      <w:proofErr w:type="spellEnd"/>
      <w:r w:rsidRPr="00490BB7">
        <w:rPr>
          <w:rFonts w:ascii="Arial" w:hAnsi="Arial" w:cs="Arial"/>
        </w:rPr>
        <w:t xml:space="preserve"> t </w:t>
      </w:r>
      <w:proofErr w:type="spellStart"/>
      <w:r w:rsidRPr="00490BB7">
        <w:rPr>
          <w:rFonts w:ascii="Arial" w:hAnsi="Arial" w:cs="Arial"/>
        </w:rPr>
        <w:t>Student</w:t>
      </w:r>
      <w:proofErr w:type="spellEnd"/>
      <w:r w:rsidRPr="00490BB7">
        <w:rPr>
          <w:rFonts w:ascii="Arial" w:hAnsi="Arial" w:cs="Arial"/>
        </w:rPr>
        <w:t xml:space="preserve"> e pelo teste de Mann Whitney. A avaliação de associação entre os dados foi realizada através da correlação de Pearson ou </w:t>
      </w:r>
      <w:proofErr w:type="spellStart"/>
      <w:r w:rsidRPr="00490BB7">
        <w:rPr>
          <w:rFonts w:ascii="Arial" w:hAnsi="Arial" w:cs="Arial"/>
        </w:rPr>
        <w:t>Sperman</w:t>
      </w:r>
      <w:proofErr w:type="spellEnd"/>
      <w:r w:rsidRPr="00490BB7">
        <w:rPr>
          <w:rFonts w:ascii="Arial" w:hAnsi="Arial" w:cs="Arial"/>
        </w:rPr>
        <w:t>. RESULTADOS: A média de idade encontrada foi 38,2±11,5 anos e o índice de massa corporal (IMC) de 36,4 ± 5,9 kg/m</w:t>
      </w:r>
      <w:r w:rsidRPr="00490BB7">
        <w:rPr>
          <w:rFonts w:ascii="Arial" w:hAnsi="Arial" w:cs="Arial"/>
          <w:vertAlign w:val="superscript"/>
        </w:rPr>
        <w:t>2</w:t>
      </w:r>
      <w:r w:rsidRPr="00490BB7">
        <w:rPr>
          <w:rFonts w:ascii="Arial" w:hAnsi="Arial" w:cs="Arial"/>
        </w:rPr>
        <w:t xml:space="preserve">. Na população 13,3% tinham sobrepeso e 86,7% obesidade. A presença de alterações no perfil glicêmico e dislipidemia foram de 37% e 78,9% respectivamente.  Foi </w:t>
      </w:r>
      <w:proofErr w:type="gramStart"/>
      <w:r w:rsidRPr="00490BB7">
        <w:rPr>
          <w:rFonts w:ascii="Arial" w:hAnsi="Arial" w:cs="Arial"/>
        </w:rPr>
        <w:t>verificado média de consumo de 173,8g</w:t>
      </w:r>
      <w:proofErr w:type="gramEnd"/>
      <w:r w:rsidRPr="00490BB7">
        <w:rPr>
          <w:rFonts w:ascii="Arial" w:hAnsi="Arial" w:cs="Arial"/>
        </w:rPr>
        <w:t xml:space="preserve">/dia de magnésio, encontrando-se uma prevalência na inadequação de ingestão do magnésio em 97,3%. A </w:t>
      </w:r>
      <w:proofErr w:type="spellStart"/>
      <w:r w:rsidRPr="00490BB7">
        <w:rPr>
          <w:rFonts w:ascii="Arial" w:hAnsi="Arial" w:cs="Arial"/>
        </w:rPr>
        <w:t>hipomagnesemia</w:t>
      </w:r>
      <w:proofErr w:type="spellEnd"/>
      <w:r w:rsidRPr="00490BB7">
        <w:rPr>
          <w:rFonts w:ascii="Arial" w:hAnsi="Arial" w:cs="Arial"/>
        </w:rPr>
        <w:t xml:space="preserve"> estava presente em 13,3% da população e a </w:t>
      </w:r>
      <w:proofErr w:type="spellStart"/>
      <w:r w:rsidRPr="00490BB7">
        <w:rPr>
          <w:rFonts w:ascii="Arial" w:hAnsi="Arial" w:cs="Arial"/>
        </w:rPr>
        <w:t>hipomagnesuria</w:t>
      </w:r>
      <w:proofErr w:type="spellEnd"/>
      <w:r w:rsidRPr="00490BB7">
        <w:rPr>
          <w:rFonts w:ascii="Arial" w:hAnsi="Arial" w:cs="Arial"/>
        </w:rPr>
        <w:t xml:space="preserve"> em 44,2%. Aproximadamente 93,4% das pacientes pesquisadas apresentaram inadequação no estado do magnésio corporal total, avaliado pela ingestão alimentar, concentrações séricas e urinárias de </w:t>
      </w:r>
      <w:proofErr w:type="gramStart"/>
      <w:r w:rsidRPr="00490BB7">
        <w:rPr>
          <w:rFonts w:ascii="Arial" w:hAnsi="Arial" w:cs="Arial"/>
        </w:rPr>
        <w:t>magnésio.</w:t>
      </w:r>
      <w:proofErr w:type="gramEnd"/>
      <w:r w:rsidRPr="00490BB7">
        <w:rPr>
          <w:rFonts w:ascii="Arial" w:hAnsi="Arial" w:cs="Arial"/>
        </w:rPr>
        <w:t xml:space="preserve">Verificou-se que as pacientes com uma ingestão de magnésio dietético inadequada(&lt; EAR) possuíam maior IMC (p&lt;0,05). As pacientes com alteração no perfil glicêmico possuíam também menores níveis séricos de magnésio (p&lt;0,05) e maior perda urinária (p&lt;0,05). Nas pacientes com baixos níveis de magnésio sérico foi encontrada correlação negativa entre IMC e magnésio sérico (r = -0,750/p&lt;0,01). CONCLUSÃO: Verificou-se na população estudada uma alta prevalência de inadequação na ingestão de magnésio e uma elevada inadequação do magnésio corporal total seja </w:t>
      </w:r>
      <w:proofErr w:type="gramStart"/>
      <w:r w:rsidRPr="00490BB7">
        <w:rPr>
          <w:rFonts w:ascii="Arial" w:hAnsi="Arial" w:cs="Arial"/>
        </w:rPr>
        <w:t>ela</w:t>
      </w:r>
      <w:proofErr w:type="gramEnd"/>
      <w:r w:rsidRPr="00490BB7">
        <w:rPr>
          <w:rFonts w:ascii="Arial" w:hAnsi="Arial" w:cs="Arial"/>
        </w:rPr>
        <w:t xml:space="preserve"> alimentar e/ou bioquímica. </w:t>
      </w:r>
      <w:r w:rsidRPr="00490BB7">
        <w:rPr>
          <w:rFonts w:ascii="Arial" w:hAnsi="Arial" w:cs="Arial"/>
          <w:bCs/>
          <w:color w:val="000000"/>
        </w:rPr>
        <w:t>Os pacientes com perfil glicêmico alterado foram os que apresentaram mais alterações nos níveis séricos e urinários de magnésio.</w:t>
      </w: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rPr>
      </w:pPr>
    </w:p>
    <w:p w:rsidR="00996E51" w:rsidRPr="00DD762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6"/>
        </w:rPr>
      </w:pPr>
      <w:r w:rsidRPr="00DD7621">
        <w:rPr>
          <w:rFonts w:ascii="Arial" w:hAnsi="Arial" w:cs="Arial"/>
        </w:rPr>
        <w:t xml:space="preserve">Palavras-chave: Magnésio, Obesidade, avaliação antropométrica, </w:t>
      </w:r>
      <w:proofErr w:type="gramStart"/>
      <w:r w:rsidRPr="00DD7621">
        <w:rPr>
          <w:rFonts w:ascii="Arial" w:hAnsi="Arial" w:cs="Arial"/>
        </w:rPr>
        <w:t>micronutrientes</w:t>
      </w:r>
      <w:proofErr w:type="gramEnd"/>
    </w:p>
    <w:p w:rsidR="00996E51" w:rsidRPr="00DD7621" w:rsidRDefault="00996E51" w:rsidP="00996E51">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160"/>
          <w:tab w:val="left" w:pos="2880"/>
          <w:tab w:val="left" w:pos="3600"/>
        </w:tabs>
        <w:spacing w:line="240" w:lineRule="atLeast"/>
        <w:ind w:right="567"/>
        <w:rPr>
          <w:rFonts w:ascii="Arial" w:hAnsi="Arial" w:cs="Arial"/>
          <w:sz w:val="26"/>
        </w:rPr>
      </w:pPr>
    </w:p>
    <w:p w:rsidR="00996E51" w:rsidRDefault="00996E51" w:rsidP="00996E51">
      <w:pPr>
        <w:ind w:right="567"/>
      </w:pPr>
    </w:p>
    <w:p w:rsidR="00996E51" w:rsidRDefault="00996E51" w:rsidP="00996E51">
      <w:pPr>
        <w:ind w:right="567"/>
      </w:pPr>
    </w:p>
    <w:p w:rsidR="00996E51" w:rsidRPr="00102D6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lang w:val="en-US"/>
        </w:rPr>
      </w:pPr>
      <w:r w:rsidRPr="00102D61">
        <w:rPr>
          <w:rFonts w:ascii="Arial" w:hAnsi="Arial" w:cs="Arial"/>
          <w:b/>
          <w:lang w:val="en-US"/>
        </w:rPr>
        <w:lastRenderedPageBreak/>
        <w:t>ABSTRACT</w:t>
      </w:r>
    </w:p>
    <w:p w:rsidR="00996E51" w:rsidRPr="00102D6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6"/>
          <w:lang w:val="en-US"/>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color w:val="222222"/>
          <w:lang w:val="en-US"/>
        </w:rPr>
      </w:pPr>
      <w:proofErr w:type="gramStart"/>
      <w:r w:rsidRPr="00FB663A">
        <w:rPr>
          <w:rStyle w:val="hps"/>
          <w:rFonts w:ascii="Arial" w:hAnsi="Arial" w:cs="Arial"/>
          <w:color w:val="222222"/>
          <w:lang w:val="en-US"/>
        </w:rPr>
        <w:t>Fatal</w:t>
      </w:r>
      <w:r w:rsidRPr="00FB663A">
        <w:rPr>
          <w:rFonts w:ascii="Arial" w:hAnsi="Arial" w:cs="Arial"/>
          <w:color w:val="222222"/>
          <w:lang w:val="en-US"/>
        </w:rPr>
        <w:t xml:space="preserve"> </w:t>
      </w:r>
      <w:r w:rsidRPr="00FB663A">
        <w:rPr>
          <w:rStyle w:val="hps"/>
          <w:rFonts w:ascii="Arial" w:hAnsi="Arial" w:cs="Arial"/>
          <w:color w:val="222222"/>
          <w:lang w:val="en-US"/>
        </w:rPr>
        <w:t>LBS</w:t>
      </w:r>
      <w:r w:rsidRPr="00FB663A">
        <w:rPr>
          <w:rFonts w:ascii="Arial" w:hAnsi="Arial" w:cs="Arial"/>
          <w:color w:val="222222"/>
          <w:lang w:val="en-US"/>
        </w:rPr>
        <w:t xml:space="preserve">. </w:t>
      </w:r>
      <w:r w:rsidRPr="0062254B">
        <w:rPr>
          <w:rFonts w:ascii="Arial" w:hAnsi="Arial" w:cs="Arial"/>
          <w:color w:val="222222"/>
          <w:lang w:val="en-US"/>
        </w:rPr>
        <w:t>Magnesium intake and concentration serum and urinary in women with overweight.</w:t>
      </w:r>
      <w:proofErr w:type="gramEnd"/>
      <w:r w:rsidRPr="0062254B">
        <w:rPr>
          <w:rFonts w:ascii="Arial" w:hAnsi="Arial" w:cs="Arial"/>
          <w:color w:val="222222"/>
          <w:lang w:val="en-US"/>
        </w:rPr>
        <w:t xml:space="preserve"> </w:t>
      </w:r>
      <w:proofErr w:type="gramStart"/>
      <w:r w:rsidRPr="00FB663A">
        <w:rPr>
          <w:rStyle w:val="hps"/>
          <w:rFonts w:ascii="Arial" w:hAnsi="Arial" w:cs="Arial"/>
          <w:color w:val="222222"/>
          <w:lang w:val="en-US"/>
        </w:rPr>
        <w:t>Dissertation (</w:t>
      </w:r>
      <w:r w:rsidRPr="00FB663A">
        <w:rPr>
          <w:rFonts w:ascii="Arial" w:hAnsi="Arial" w:cs="Arial"/>
          <w:color w:val="222222"/>
          <w:lang w:val="en-US"/>
        </w:rPr>
        <w:t xml:space="preserve">Master Degree in Medicine </w:t>
      </w:r>
      <w:r w:rsidRPr="00FB663A">
        <w:rPr>
          <w:rStyle w:val="hps"/>
          <w:rFonts w:ascii="Arial" w:hAnsi="Arial" w:cs="Arial"/>
          <w:color w:val="222222"/>
          <w:lang w:val="en-US"/>
        </w:rPr>
        <w:t>and Human Health</w:t>
      </w:r>
      <w:r w:rsidRPr="00FB663A">
        <w:rPr>
          <w:rFonts w:ascii="Arial" w:hAnsi="Arial" w:cs="Arial"/>
          <w:color w:val="222222"/>
          <w:lang w:val="en-US"/>
        </w:rPr>
        <w:t>).</w:t>
      </w:r>
      <w:proofErr w:type="gramEnd"/>
      <w:r w:rsidRPr="00FB663A">
        <w:rPr>
          <w:rFonts w:ascii="Arial" w:hAnsi="Arial" w:cs="Arial"/>
          <w:color w:val="222222"/>
          <w:lang w:val="en-US"/>
        </w:rPr>
        <w:t xml:space="preserve"> </w:t>
      </w:r>
      <w:proofErr w:type="gramStart"/>
      <w:r w:rsidRPr="00FB663A">
        <w:rPr>
          <w:rStyle w:val="hps"/>
          <w:rFonts w:ascii="Arial" w:hAnsi="Arial" w:cs="Arial"/>
          <w:color w:val="222222"/>
          <w:lang w:val="en-US"/>
        </w:rPr>
        <w:t>Bahia</w:t>
      </w:r>
      <w:r w:rsidRPr="00FB663A">
        <w:rPr>
          <w:rFonts w:ascii="Arial" w:hAnsi="Arial" w:cs="Arial"/>
          <w:color w:val="222222"/>
          <w:lang w:val="en-US"/>
        </w:rPr>
        <w:t xml:space="preserve"> </w:t>
      </w:r>
      <w:r w:rsidRPr="00FB663A">
        <w:rPr>
          <w:rStyle w:val="hps"/>
          <w:rFonts w:ascii="Arial" w:hAnsi="Arial" w:cs="Arial"/>
          <w:color w:val="222222"/>
          <w:lang w:val="en-US"/>
        </w:rPr>
        <w:t>School</w:t>
      </w:r>
      <w:r w:rsidRPr="00FB663A">
        <w:rPr>
          <w:rFonts w:ascii="Arial" w:hAnsi="Arial" w:cs="Arial"/>
          <w:color w:val="222222"/>
          <w:lang w:val="en-US"/>
        </w:rPr>
        <w:t xml:space="preserve"> </w:t>
      </w:r>
      <w:r w:rsidRPr="00FB663A">
        <w:rPr>
          <w:rStyle w:val="hps"/>
          <w:rFonts w:ascii="Arial" w:hAnsi="Arial" w:cs="Arial"/>
          <w:color w:val="222222"/>
          <w:lang w:val="en-US"/>
        </w:rPr>
        <w:t>of Medicine and Public</w:t>
      </w:r>
      <w:r w:rsidRPr="00FB663A">
        <w:rPr>
          <w:rFonts w:ascii="Arial" w:hAnsi="Arial" w:cs="Arial"/>
          <w:color w:val="222222"/>
          <w:lang w:val="en-US"/>
        </w:rPr>
        <w:t xml:space="preserve"> </w:t>
      </w:r>
      <w:r w:rsidRPr="00FB663A">
        <w:rPr>
          <w:rStyle w:val="hps"/>
          <w:rFonts w:ascii="Arial" w:hAnsi="Arial" w:cs="Arial"/>
          <w:color w:val="222222"/>
          <w:lang w:val="en-US"/>
        </w:rPr>
        <w:t>Health</w:t>
      </w:r>
      <w:r w:rsidRPr="00FB663A">
        <w:rPr>
          <w:rFonts w:ascii="Arial" w:hAnsi="Arial" w:cs="Arial"/>
          <w:color w:val="222222"/>
          <w:lang w:val="en-US"/>
        </w:rPr>
        <w:t xml:space="preserve">, </w:t>
      </w:r>
      <w:r w:rsidRPr="00FB663A">
        <w:rPr>
          <w:rStyle w:val="hps"/>
          <w:rFonts w:ascii="Arial" w:hAnsi="Arial" w:cs="Arial"/>
          <w:color w:val="222222"/>
          <w:lang w:val="en-US"/>
        </w:rPr>
        <w:t>2014</w:t>
      </w:r>
      <w:r w:rsidRPr="00FB663A">
        <w:rPr>
          <w:rStyle w:val="atn"/>
          <w:rFonts w:ascii="Arial" w:hAnsi="Arial" w:cs="Arial"/>
          <w:color w:val="222222"/>
          <w:lang w:val="en-US"/>
        </w:rPr>
        <w:t>-</w:t>
      </w:r>
      <w:r w:rsidRPr="00FB663A">
        <w:rPr>
          <w:rFonts w:ascii="Arial" w:hAnsi="Arial" w:cs="Arial"/>
          <w:color w:val="222222"/>
          <w:lang w:val="en-US"/>
        </w:rPr>
        <w:t>BAHIA.</w:t>
      </w:r>
      <w:proofErr w:type="gramEnd"/>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color w:val="222222"/>
          <w:lang w:val="en-US"/>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color w:val="222222"/>
          <w:lang w:val="en-US"/>
        </w:rPr>
      </w:pPr>
    </w:p>
    <w:p w:rsidR="00996E51" w:rsidRPr="00A90916" w:rsidRDefault="00A90916" w:rsidP="00996E51">
      <w:pPr>
        <w:shd w:val="clear" w:color="auto" w:fill="FFFFFF" w:themeFill="background1"/>
        <w:jc w:val="both"/>
        <w:rPr>
          <w:lang w:val="en-US"/>
        </w:rPr>
      </w:pPr>
      <w:proofErr w:type="gramStart"/>
      <w:r w:rsidRPr="0062254B">
        <w:rPr>
          <w:rFonts w:ascii="Arial" w:hAnsi="Arial" w:cs="Arial"/>
          <w:color w:val="222222"/>
          <w:lang w:val="en-US"/>
        </w:rPr>
        <w:t>MAGNESIUM INTAKE AND CONCENTRATION SERUM AND URINARY IN WOMEN WITH OVERWEIGHT.</w:t>
      </w:r>
      <w:proofErr w:type="gramEnd"/>
      <w:r w:rsidRPr="0062254B">
        <w:rPr>
          <w:rFonts w:ascii="Arial" w:hAnsi="Arial" w:cs="Arial"/>
          <w:color w:val="222222"/>
          <w:lang w:val="en-US"/>
        </w:rPr>
        <w:t xml:space="preserve"> BACKGROUND: Obesity is a public health problem increasingly growing in the world population, a large part of obesity is the result of inadequate life habits, especially food. The ever-increasing consumption of processed </w:t>
      </w:r>
      <w:r w:rsidRPr="0020437B">
        <w:rPr>
          <w:rFonts w:ascii="Arial" w:hAnsi="Arial" w:cs="Arial"/>
          <w:color w:val="222222"/>
          <w:lang w:val="en-US"/>
        </w:rPr>
        <w:t xml:space="preserve">foods and processed leads to a low intake of important nutrients for human development, including magnesium, enzyme cofactor that is more than 300 metabolic reactions and is intimately involved in the metabolism of carbohydrates. METHODS: an observational study of cross-sectional descriptive and analytical cut in order to assess the dietary parameters, blood and urinary magnesium in women with overweight was carried out. The sample consisted of 60 women with overweight who underwent clinical, anthropometric, </w:t>
      </w:r>
      <w:proofErr w:type="gramStart"/>
      <w:r w:rsidRPr="0020437B">
        <w:rPr>
          <w:rFonts w:ascii="Arial" w:hAnsi="Arial" w:cs="Arial"/>
          <w:color w:val="222222"/>
          <w:lang w:val="en-US"/>
        </w:rPr>
        <w:t>dietary</w:t>
      </w:r>
      <w:proofErr w:type="gramEnd"/>
      <w:r w:rsidRPr="0020437B">
        <w:rPr>
          <w:rFonts w:ascii="Arial" w:hAnsi="Arial" w:cs="Arial"/>
          <w:color w:val="222222"/>
          <w:lang w:val="en-US"/>
        </w:rPr>
        <w:t xml:space="preserve"> and biochemical (</w:t>
      </w:r>
      <w:proofErr w:type="spellStart"/>
      <w:r w:rsidRPr="0020437B">
        <w:rPr>
          <w:rFonts w:ascii="Arial" w:hAnsi="Arial" w:cs="Arial"/>
          <w:color w:val="222222"/>
          <w:lang w:val="en-US"/>
        </w:rPr>
        <w:t>glycemic</w:t>
      </w:r>
      <w:proofErr w:type="spellEnd"/>
      <w:r w:rsidRPr="0020437B">
        <w:rPr>
          <w:rFonts w:ascii="Arial" w:hAnsi="Arial" w:cs="Arial"/>
          <w:color w:val="222222"/>
          <w:lang w:val="en-US"/>
        </w:rPr>
        <w:t xml:space="preserve"> profile, lipid, serum and urinary magnesium). Evaluation groups by Student t test and the Mann-Whitney test was performed. Was also evaluated the correlation between dietary parameters, serum and urine magnesium. RESULTS: Mean age was 38.2 ± 11.5 years and body mass index (BMI) of 36.4 ± 5.9 kg / m2. In the population 13.3% were overweight and 86.7% obese. The presence of </w:t>
      </w:r>
      <w:proofErr w:type="spellStart"/>
      <w:r w:rsidRPr="0020437B">
        <w:rPr>
          <w:rFonts w:ascii="Arial" w:hAnsi="Arial" w:cs="Arial"/>
          <w:color w:val="222222"/>
          <w:lang w:val="en-US"/>
        </w:rPr>
        <w:t>dysglycemia</w:t>
      </w:r>
      <w:proofErr w:type="spellEnd"/>
      <w:r w:rsidRPr="0020437B">
        <w:rPr>
          <w:rFonts w:ascii="Arial" w:hAnsi="Arial" w:cs="Arial"/>
          <w:color w:val="222222"/>
          <w:lang w:val="en-US"/>
        </w:rPr>
        <w:t xml:space="preserve"> and </w:t>
      </w:r>
      <w:proofErr w:type="spellStart"/>
      <w:r w:rsidRPr="0020437B">
        <w:rPr>
          <w:rFonts w:ascii="Arial" w:hAnsi="Arial" w:cs="Arial"/>
          <w:color w:val="222222"/>
          <w:lang w:val="en-US"/>
        </w:rPr>
        <w:t>dyslipidemia</w:t>
      </w:r>
      <w:proofErr w:type="spellEnd"/>
      <w:r w:rsidRPr="0020437B">
        <w:rPr>
          <w:rFonts w:ascii="Arial" w:hAnsi="Arial" w:cs="Arial"/>
          <w:color w:val="222222"/>
          <w:lang w:val="en-US"/>
        </w:rPr>
        <w:t xml:space="preserve"> was 37% and 78.9% respectively. An average consumption of 173,8g / day of magnesium </w:t>
      </w:r>
      <w:proofErr w:type="gramStart"/>
      <w:r w:rsidRPr="0020437B">
        <w:rPr>
          <w:rFonts w:ascii="Arial" w:hAnsi="Arial" w:cs="Arial"/>
          <w:color w:val="222222"/>
          <w:lang w:val="en-US"/>
        </w:rPr>
        <w:t>was</w:t>
      </w:r>
      <w:proofErr w:type="gramEnd"/>
      <w:r w:rsidRPr="0020437B">
        <w:rPr>
          <w:rFonts w:ascii="Arial" w:hAnsi="Arial" w:cs="Arial"/>
          <w:color w:val="222222"/>
          <w:lang w:val="en-US"/>
        </w:rPr>
        <w:t xml:space="preserve"> found, finding a prevalence of inadequacy in magnesium at 97.3%. </w:t>
      </w:r>
      <w:proofErr w:type="spellStart"/>
      <w:r w:rsidRPr="0020437B">
        <w:rPr>
          <w:rFonts w:ascii="Arial" w:hAnsi="Arial" w:cs="Arial"/>
          <w:color w:val="222222"/>
          <w:lang w:val="en-US"/>
        </w:rPr>
        <w:t>Hypomagnesemia</w:t>
      </w:r>
      <w:proofErr w:type="spellEnd"/>
      <w:r w:rsidRPr="0020437B">
        <w:rPr>
          <w:rFonts w:ascii="Arial" w:hAnsi="Arial" w:cs="Arial"/>
          <w:color w:val="222222"/>
          <w:lang w:val="en-US"/>
        </w:rPr>
        <w:t xml:space="preserve"> was present in 13.3% of the population and 44.2% in the </w:t>
      </w:r>
      <w:proofErr w:type="spellStart"/>
      <w:r w:rsidRPr="0020437B">
        <w:rPr>
          <w:rFonts w:ascii="Arial" w:hAnsi="Arial" w:cs="Arial"/>
          <w:color w:val="222222"/>
          <w:lang w:val="en-US"/>
        </w:rPr>
        <w:t>hypomagnesuria</w:t>
      </w:r>
      <w:proofErr w:type="spellEnd"/>
      <w:r w:rsidRPr="0020437B">
        <w:rPr>
          <w:rFonts w:ascii="Arial" w:hAnsi="Arial" w:cs="Arial"/>
          <w:color w:val="222222"/>
          <w:lang w:val="en-US"/>
        </w:rPr>
        <w:t>. XXX. It has been found that patients with inadequate dietary magnesium intake (&lt;EAR) were BMI (p &lt;0.05). Patients with abnormal glucose profile also had lower serum magnesium levels (p &lt;0.05) and increased urinary loss (p &lt;0.05). In patients with low levels of serum magnesium was found negative correlation between BMI and serum magnesium (r = -0.750 / p &lt;0.01). CONCLUSION: The prevalence of inadequate magnesium intake was 97.26%. It was also found that 93.4% of patients showed some inadequacy of either dietary magnesium and / or biochemistry. Patients with abnormal glucose profile showed the most changes in serum and urinary levels of magnesium.</w:t>
      </w:r>
      <w:r w:rsidR="00996E51" w:rsidRPr="0062254B">
        <w:rPr>
          <w:rFonts w:ascii="Arial" w:hAnsi="Arial" w:cs="Arial"/>
          <w:color w:val="222222"/>
          <w:lang w:val="en-US"/>
        </w:rPr>
        <w:br/>
      </w:r>
      <w:r w:rsidR="00996E51" w:rsidRPr="0062254B">
        <w:rPr>
          <w:rFonts w:ascii="Arial" w:hAnsi="Arial" w:cs="Arial"/>
          <w:color w:val="222222"/>
          <w:lang w:val="en-US"/>
        </w:rPr>
        <w:br/>
      </w:r>
      <w:r w:rsidR="00996E51" w:rsidRPr="00A90916">
        <w:rPr>
          <w:rFonts w:ascii="Arial" w:hAnsi="Arial" w:cs="Arial"/>
          <w:color w:val="222222"/>
          <w:lang w:val="en-US"/>
        </w:rPr>
        <w:t>Keywords: Magnesium, Obesity, anthropometric measurements, micronutrients</w:t>
      </w:r>
    </w:p>
    <w:p w:rsidR="00996E51" w:rsidRPr="00A90916" w:rsidRDefault="00996E51" w:rsidP="00996E51">
      <w:pPr>
        <w:pStyle w:val="Ttulo1"/>
        <w:shd w:val="clear" w:color="auto" w:fill="FFFFFF" w:themeFill="background1"/>
        <w:jc w:val="center"/>
        <w:rPr>
          <w:lang w:val="en-US"/>
        </w:rPr>
      </w:pPr>
    </w:p>
    <w:p w:rsidR="00996E51" w:rsidRPr="00A90916" w:rsidRDefault="00996E51" w:rsidP="00996E51">
      <w:pPr>
        <w:rPr>
          <w:lang w:val="en-US"/>
        </w:rPr>
      </w:pPr>
    </w:p>
    <w:p w:rsidR="00996E51" w:rsidRPr="00A90916" w:rsidRDefault="00996E51" w:rsidP="00996E51">
      <w:pPr>
        <w:rPr>
          <w:lang w:val="en-US"/>
        </w:rPr>
      </w:pPr>
    </w:p>
    <w:p w:rsidR="00996E51" w:rsidRPr="00A90916" w:rsidRDefault="00996E51" w:rsidP="00996E51">
      <w:pPr>
        <w:rPr>
          <w:lang w:val="en-US"/>
        </w:rPr>
      </w:pPr>
    </w:p>
    <w:p w:rsidR="00996E51" w:rsidRPr="00A90916" w:rsidRDefault="00996E51" w:rsidP="00996E51">
      <w:pPr>
        <w:rPr>
          <w:lang w:val="en-US"/>
        </w:rPr>
      </w:pPr>
    </w:p>
    <w:p w:rsidR="00996E51" w:rsidRPr="00A90916" w:rsidRDefault="00996E51" w:rsidP="00996E51">
      <w:pPr>
        <w:rPr>
          <w:lang w:val="en-US"/>
        </w:rPr>
      </w:pPr>
    </w:p>
    <w:p w:rsidR="00996E51" w:rsidRPr="00A90916" w:rsidRDefault="00996E51" w:rsidP="00996E51">
      <w:pPr>
        <w:rPr>
          <w:lang w:val="en-US"/>
        </w:rPr>
      </w:pPr>
    </w:p>
    <w:p w:rsidR="00996E51" w:rsidRPr="00A90916" w:rsidRDefault="00996E51" w:rsidP="00996E51">
      <w:pPr>
        <w:rPr>
          <w:lang w:val="en-US"/>
        </w:rPr>
      </w:pPr>
    </w:p>
    <w:p w:rsidR="00996E51" w:rsidRPr="00A90916" w:rsidRDefault="00996E51" w:rsidP="00996E51">
      <w:pPr>
        <w:rPr>
          <w:lang w:val="en-US"/>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color w:val="222222"/>
          <w:lang w:val="en-US"/>
        </w:rPr>
      </w:pPr>
    </w:p>
    <w:p w:rsidR="00996E51" w:rsidRPr="00A90916" w:rsidRDefault="00996E51" w:rsidP="00996E51">
      <w:pPr>
        <w:rPr>
          <w:lang w:val="en-US"/>
        </w:rPr>
      </w:pPr>
    </w:p>
    <w:p w:rsidR="00996E51" w:rsidRPr="00C87BCE"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r w:rsidRPr="00C87BCE">
        <w:rPr>
          <w:rFonts w:ascii="Arial" w:hAnsi="Arial" w:cs="Arial"/>
          <w:b/>
          <w:lang w:val="en-US"/>
        </w:rPr>
        <w:t xml:space="preserve"> </w:t>
      </w:r>
      <w:r w:rsidRPr="00C87BCE">
        <w:rPr>
          <w:rFonts w:ascii="Arial" w:hAnsi="Arial" w:cs="Arial"/>
          <w:b/>
        </w:rPr>
        <w:t>LISTA DE ABREVIATURAS E SIGLAS</w:t>
      </w: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tbl>
      <w:tblPr>
        <w:tblW w:w="86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8613"/>
      </w:tblGrid>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7BCE">
              <w:rPr>
                <w:rFonts w:ascii="Arial" w:hAnsi="Arial" w:cs="Arial"/>
              </w:rPr>
              <w:t xml:space="preserve">ADAB – Ambulatório Docente Assistencial da Escola </w:t>
            </w:r>
            <w:proofErr w:type="spellStart"/>
            <w:r w:rsidRPr="00C87BCE">
              <w:rPr>
                <w:rFonts w:ascii="Arial" w:hAnsi="Arial" w:cs="Arial"/>
              </w:rPr>
              <w:t>Bahiana</w:t>
            </w:r>
            <w:proofErr w:type="spellEnd"/>
            <w:r w:rsidRPr="00C87BCE">
              <w:rPr>
                <w:rFonts w:ascii="Arial" w:hAnsi="Arial" w:cs="Arial"/>
              </w:rPr>
              <w:t xml:space="preserve"> de Medicina e Saúde Pública</w:t>
            </w:r>
            <w:r w:rsidR="00C87BCE">
              <w:rPr>
                <w:rFonts w:ascii="Arial" w:hAnsi="Arial" w:cs="Arial"/>
              </w:rPr>
              <w:t>;</w:t>
            </w: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7BCE">
              <w:rPr>
                <w:rFonts w:ascii="Arial" w:hAnsi="Arial" w:cs="Arial"/>
              </w:rPr>
              <w:t>EAR - Necessidade Média estimada</w:t>
            </w:r>
            <w:r w:rsidR="00C87BCE">
              <w:rPr>
                <w:rFonts w:ascii="Arial" w:hAnsi="Arial" w:cs="Arial"/>
              </w:rPr>
              <w:t>;</w:t>
            </w:r>
          </w:p>
        </w:tc>
      </w:tr>
      <w:tr w:rsidR="00996E51" w:rsidRPr="004A05BB" w:rsidTr="003D7CD5">
        <w:tc>
          <w:tcPr>
            <w:tcW w:w="8613" w:type="dxa"/>
          </w:tcPr>
          <w:p w:rsidR="00996E51" w:rsidRPr="00C87BCE" w:rsidRDefault="00996E51" w:rsidP="003D7CD5">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613" w:type="dxa"/>
          </w:tcPr>
          <w:p w:rsidR="00996E51" w:rsidRPr="00C87BCE" w:rsidRDefault="00996E51" w:rsidP="003D7CD5">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7BCE">
              <w:rPr>
                <w:rFonts w:ascii="Arial" w:hAnsi="Arial" w:cs="Arial"/>
              </w:rPr>
              <w:t xml:space="preserve">EBMSP – Escola </w:t>
            </w:r>
            <w:proofErr w:type="spellStart"/>
            <w:r w:rsidRPr="00C87BCE">
              <w:rPr>
                <w:rFonts w:ascii="Arial" w:hAnsi="Arial" w:cs="Arial"/>
              </w:rPr>
              <w:t>Bahiana</w:t>
            </w:r>
            <w:proofErr w:type="spellEnd"/>
            <w:r w:rsidRPr="00C87BCE">
              <w:rPr>
                <w:rFonts w:ascii="Arial" w:hAnsi="Arial" w:cs="Arial"/>
              </w:rPr>
              <w:t xml:space="preserve"> de Medicina e Saúde Pública</w:t>
            </w:r>
            <w:r w:rsidR="00C87BCE">
              <w:rPr>
                <w:rFonts w:ascii="Arial" w:hAnsi="Arial" w:cs="Arial"/>
              </w:rPr>
              <w:t>;</w:t>
            </w:r>
          </w:p>
        </w:tc>
      </w:tr>
      <w:tr w:rsidR="00996E51" w:rsidRPr="004A05BB" w:rsidTr="003D7CD5">
        <w:tc>
          <w:tcPr>
            <w:tcW w:w="8613" w:type="dxa"/>
          </w:tcPr>
          <w:p w:rsidR="00996E51" w:rsidRPr="00C87BCE" w:rsidRDefault="00996E51"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613" w:type="dxa"/>
          </w:tcPr>
          <w:p w:rsidR="00996E51" w:rsidRPr="00C87BCE" w:rsidRDefault="00996E51"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7BCE">
              <w:rPr>
                <w:rFonts w:ascii="Arial" w:hAnsi="Arial" w:cs="Arial"/>
              </w:rPr>
              <w:t>DRIS – Ingestão Dietética de Referência</w:t>
            </w:r>
            <w:r w:rsidR="00C87BCE">
              <w:rPr>
                <w:rFonts w:ascii="Arial" w:hAnsi="Arial" w:cs="Arial"/>
              </w:rPr>
              <w:t>;</w:t>
            </w:r>
          </w:p>
        </w:tc>
      </w:tr>
      <w:tr w:rsidR="00996E51" w:rsidRPr="004A05BB" w:rsidTr="003D7CD5">
        <w:tc>
          <w:tcPr>
            <w:tcW w:w="8613" w:type="dxa"/>
          </w:tcPr>
          <w:p w:rsidR="00996E51" w:rsidRPr="00C87BCE" w:rsidRDefault="00996E51" w:rsidP="003D7CD5">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613" w:type="dxa"/>
          </w:tcPr>
          <w:p w:rsidR="00996E51" w:rsidRPr="00C87BCE" w:rsidRDefault="00996E51" w:rsidP="003D7CD5">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7BCE">
              <w:rPr>
                <w:rFonts w:ascii="Arial" w:hAnsi="Arial" w:cs="Arial"/>
              </w:rPr>
              <w:t>IMC – Índice de Massa Corporal</w:t>
            </w:r>
            <w:r w:rsidR="00C87BCE">
              <w:rPr>
                <w:rFonts w:ascii="Arial" w:hAnsi="Arial" w:cs="Arial"/>
              </w:rPr>
              <w:t>;</w:t>
            </w: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roofErr w:type="spellStart"/>
            <w:proofErr w:type="gramStart"/>
            <w:r w:rsidRPr="00C87BCE">
              <w:rPr>
                <w:rFonts w:ascii="Arial" w:hAnsi="Arial" w:cs="Arial"/>
              </w:rPr>
              <w:t>Mg</w:t>
            </w:r>
            <w:proofErr w:type="spellEnd"/>
            <w:proofErr w:type="gramEnd"/>
            <w:r w:rsidRPr="00C87BCE">
              <w:rPr>
                <w:rFonts w:ascii="Arial" w:hAnsi="Arial" w:cs="Arial"/>
              </w:rPr>
              <w:t xml:space="preserve"> </w:t>
            </w:r>
            <w:r w:rsidR="00C87BCE">
              <w:rPr>
                <w:rFonts w:ascii="Arial" w:hAnsi="Arial" w:cs="Arial"/>
              </w:rPr>
              <w:t>–</w:t>
            </w:r>
            <w:r w:rsidRPr="00C87BCE">
              <w:rPr>
                <w:rFonts w:ascii="Arial" w:hAnsi="Arial" w:cs="Arial"/>
              </w:rPr>
              <w:t xml:space="preserve"> Magnésio</w:t>
            </w:r>
            <w:r w:rsidR="00C87BCE">
              <w:rPr>
                <w:rFonts w:ascii="Arial" w:hAnsi="Arial" w:cs="Arial"/>
              </w:rPr>
              <w:t>;</w:t>
            </w: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7BCE">
              <w:rPr>
                <w:rFonts w:ascii="Arial" w:hAnsi="Arial" w:cs="Arial"/>
              </w:rPr>
              <w:t>PCR - Proteína C Reativa</w:t>
            </w:r>
            <w:r w:rsidR="00C87BCE">
              <w:rPr>
                <w:rFonts w:ascii="Arial" w:hAnsi="Arial" w:cs="Arial"/>
              </w:rPr>
              <w:t>;</w:t>
            </w: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613" w:type="dxa"/>
          </w:tcPr>
          <w:p w:rsidR="00996E51" w:rsidRPr="00C87BCE"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7BCE">
              <w:rPr>
                <w:rFonts w:ascii="Arial" w:hAnsi="Arial" w:cs="Arial"/>
              </w:rPr>
              <w:t xml:space="preserve">PEPE – Projeto de excesso de peso e doença </w:t>
            </w:r>
            <w:proofErr w:type="spellStart"/>
            <w:r w:rsidRPr="00C87BCE">
              <w:rPr>
                <w:rFonts w:ascii="Arial" w:hAnsi="Arial" w:cs="Arial"/>
              </w:rPr>
              <w:t>Cardiometabólica</w:t>
            </w:r>
            <w:proofErr w:type="spellEnd"/>
            <w:r w:rsidR="00C87BCE">
              <w:rPr>
                <w:rFonts w:ascii="Arial" w:hAnsi="Arial" w:cs="Arial"/>
              </w:rPr>
              <w:t>.</w:t>
            </w:r>
          </w:p>
        </w:tc>
      </w:tr>
      <w:tr w:rsidR="00996E51" w:rsidRPr="004A05BB" w:rsidTr="003D7CD5">
        <w:tc>
          <w:tcPr>
            <w:tcW w:w="8613" w:type="dxa"/>
          </w:tcPr>
          <w:p w:rsidR="00996E51" w:rsidRPr="00FD3FAF"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BA47DB" w:rsidRDefault="00996E51" w:rsidP="003D7CD5">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75"/>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p w:rsidR="00EA43BA" w:rsidRDefault="00EA43BA"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613"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bl>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Pr="007E6DE7"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r w:rsidRPr="007E6DE7">
        <w:rPr>
          <w:rFonts w:ascii="Arial" w:hAnsi="Arial" w:cs="Arial"/>
          <w:b/>
        </w:rPr>
        <w:lastRenderedPageBreak/>
        <w:t>LISTA DE ILUSTRAÇÕES</w:t>
      </w:r>
    </w:p>
    <w:p w:rsidR="00996E51" w:rsidRPr="00001058"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0"/>
          <w:szCs w:val="20"/>
        </w:rPr>
      </w:pPr>
    </w:p>
    <w:tbl>
      <w:tblPr>
        <w:tblW w:w="9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8188"/>
        <w:gridCol w:w="1100"/>
      </w:tblGrid>
      <w:tr w:rsidR="00996E51" w:rsidRPr="00001058" w:rsidTr="003D7CD5">
        <w:tc>
          <w:tcPr>
            <w:tcW w:w="8188" w:type="dxa"/>
          </w:tcPr>
          <w:p w:rsidR="00996E51" w:rsidRPr="00001058" w:rsidRDefault="00996E51" w:rsidP="003D7CD5">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jc w:val="both"/>
              <w:rPr>
                <w:rFonts w:ascii="Arial" w:hAnsi="Arial" w:cs="Arial"/>
                <w:b/>
                <w:sz w:val="20"/>
                <w:szCs w:val="20"/>
              </w:rPr>
            </w:pPr>
          </w:p>
        </w:tc>
        <w:tc>
          <w:tcPr>
            <w:tcW w:w="1100" w:type="dxa"/>
          </w:tcPr>
          <w:p w:rsidR="00996E51" w:rsidRPr="00001058" w:rsidRDefault="00996E51" w:rsidP="003D7CD5">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jc w:val="both"/>
              <w:rPr>
                <w:rFonts w:ascii="Arial" w:hAnsi="Arial" w:cs="Arial"/>
                <w:b/>
                <w:sz w:val="20"/>
                <w:szCs w:val="20"/>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color w:val="000000"/>
              </w:rPr>
              <w:t>Figura</w:t>
            </w:r>
            <w:r w:rsidRPr="00C8606D">
              <w:rPr>
                <w:rFonts w:ascii="Arial" w:hAnsi="Arial" w:cs="Arial"/>
              </w:rPr>
              <w:t xml:space="preserve"> 1 - Distribuição de magnésio no organismo e no sangue </w:t>
            </w:r>
            <w:proofErr w:type="gramStart"/>
            <w:r w:rsidRPr="00C8606D">
              <w:rPr>
                <w:rFonts w:ascii="Arial" w:hAnsi="Arial" w:cs="Arial"/>
              </w:rPr>
              <w:t>humano</w:t>
            </w:r>
            <w:r>
              <w:rPr>
                <w:rFonts w:ascii="Arial" w:hAnsi="Arial" w:cs="Arial"/>
              </w:rPr>
              <w:t xml:space="preserve"> ...</w:t>
            </w:r>
            <w:proofErr w:type="gramEnd"/>
            <w:r>
              <w:rPr>
                <w:rFonts w:ascii="Arial" w:hAnsi="Arial" w:cs="Arial"/>
              </w:rPr>
              <w:t>.</w:t>
            </w: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606D">
              <w:rPr>
                <w:rFonts w:ascii="Arial" w:hAnsi="Arial" w:cs="Arial"/>
              </w:rPr>
              <w:t>20</w:t>
            </w:r>
          </w:p>
        </w:tc>
      </w:tr>
      <w:tr w:rsidR="00996E51" w:rsidRPr="00001058" w:rsidTr="003D7CD5">
        <w:tc>
          <w:tcPr>
            <w:tcW w:w="8188" w:type="dxa"/>
          </w:tcPr>
          <w:p w:rsidR="00996E51" w:rsidRPr="00C8606D" w:rsidRDefault="00996E51" w:rsidP="003D7CD5">
            <w:pPr>
              <w:jc w:val="both"/>
              <w:rPr>
                <w:rFonts w:ascii="Arial" w:hAnsi="Arial" w:cs="Arial"/>
                <w:color w:val="000000"/>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jc w:val="both"/>
              <w:rPr>
                <w:rFonts w:ascii="Arial" w:hAnsi="Arial" w:cs="Arial"/>
              </w:rPr>
            </w:pPr>
            <w:r w:rsidRPr="00C8606D">
              <w:rPr>
                <w:rFonts w:ascii="Arial" w:hAnsi="Arial" w:cs="Arial"/>
                <w:color w:val="000000"/>
              </w:rPr>
              <w:t>Figura</w:t>
            </w:r>
            <w:r w:rsidRPr="00C8606D">
              <w:rPr>
                <w:rFonts w:ascii="Arial" w:hAnsi="Arial" w:cs="Arial"/>
              </w:rPr>
              <w:t xml:space="preserve"> 2 - </w:t>
            </w:r>
            <w:proofErr w:type="spellStart"/>
            <w:r w:rsidRPr="00C8606D">
              <w:rPr>
                <w:rFonts w:ascii="Arial" w:hAnsi="Arial" w:cs="Arial"/>
              </w:rPr>
              <w:t>Homeostase</w:t>
            </w:r>
            <w:proofErr w:type="spellEnd"/>
            <w:r w:rsidRPr="00C8606D">
              <w:rPr>
                <w:rFonts w:ascii="Arial" w:hAnsi="Arial" w:cs="Arial"/>
              </w:rPr>
              <w:t xml:space="preserve"> do magnésio no </w:t>
            </w:r>
            <w:proofErr w:type="gramStart"/>
            <w:r w:rsidRPr="00C8606D">
              <w:rPr>
                <w:rFonts w:ascii="Arial" w:hAnsi="Arial" w:cs="Arial"/>
              </w:rPr>
              <w:t>homem</w:t>
            </w:r>
            <w:r>
              <w:rPr>
                <w:rFonts w:ascii="Arial" w:hAnsi="Arial" w:cs="Arial"/>
              </w:rPr>
              <w:t xml:space="preserve"> ...</w:t>
            </w:r>
            <w:proofErr w:type="gramEnd"/>
            <w:r>
              <w:rPr>
                <w:rFonts w:ascii="Arial" w:hAnsi="Arial" w:cs="Arial"/>
              </w:rPr>
              <w:t>.......................................</w:t>
            </w: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606D">
              <w:rPr>
                <w:rFonts w:ascii="Arial" w:hAnsi="Arial" w:cs="Arial"/>
              </w:rPr>
              <w:t>21</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rPr>
              <w:t xml:space="preserve">Figura 3 - Absorção de magnésio na alça de </w:t>
            </w:r>
            <w:proofErr w:type="spellStart"/>
            <w:r w:rsidRPr="00C8606D">
              <w:rPr>
                <w:rFonts w:ascii="Arial" w:hAnsi="Arial" w:cs="Arial"/>
              </w:rPr>
              <w:t>Henle</w:t>
            </w:r>
            <w:proofErr w:type="spellEnd"/>
            <w:proofErr w:type="gramStart"/>
            <w:r>
              <w:rPr>
                <w:rFonts w:ascii="Arial" w:hAnsi="Arial" w:cs="Arial"/>
              </w:rPr>
              <w:t>......................................</w:t>
            </w:r>
            <w:proofErr w:type="gramEnd"/>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606D">
              <w:rPr>
                <w:rFonts w:ascii="Arial" w:hAnsi="Arial" w:cs="Arial"/>
              </w:rPr>
              <w:t>22</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noProof/>
                <w:color w:val="222222"/>
                <w:lang w:eastAsia="pt-BR"/>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noProof/>
                <w:color w:val="222222"/>
                <w:lang w:eastAsia="pt-BR"/>
              </w:rPr>
              <w:t>Quadro 1 - Fatores que influenciam na excreção de magnésio pelo rim</w:t>
            </w:r>
            <w:r>
              <w:rPr>
                <w:rFonts w:ascii="Arial" w:hAnsi="Arial" w:cs="Arial"/>
                <w:noProof/>
                <w:color w:val="222222"/>
                <w:lang w:eastAsia="pt-BR"/>
              </w:rPr>
              <w:t xml:space="preserve"> .....</w:t>
            </w: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606D">
              <w:rPr>
                <w:rFonts w:ascii="Arial" w:hAnsi="Arial" w:cs="Arial"/>
              </w:rPr>
              <w:t>23</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Style w:val="longtext"/>
                <w:rFonts w:ascii="Arial" w:hAnsi="Arial" w:cs="Arial"/>
                <w:color w:val="222222"/>
                <w:lang w:val="pt-PT"/>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Style w:val="longtext"/>
                <w:rFonts w:ascii="Arial" w:hAnsi="Arial" w:cs="Arial"/>
                <w:color w:val="222222"/>
                <w:lang w:val="pt-PT"/>
              </w:rPr>
              <w:t>Quadro 2 - Causas clínicas da deficiência de magnésio</w:t>
            </w:r>
            <w:r>
              <w:rPr>
                <w:rStyle w:val="longtext"/>
                <w:rFonts w:ascii="Arial" w:hAnsi="Arial" w:cs="Arial"/>
                <w:color w:val="222222"/>
                <w:lang w:val="pt-PT"/>
              </w:rPr>
              <w:t xml:space="preserve"> .........................</w:t>
            </w: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606D">
              <w:rPr>
                <w:rFonts w:ascii="Arial" w:hAnsi="Arial" w:cs="Arial"/>
              </w:rPr>
              <w:t>26</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rPr>
              <w:t xml:space="preserve">Quadro 3 - Manifestações clínicas e laboratoriais da </w:t>
            </w:r>
            <w:proofErr w:type="spellStart"/>
            <w:r w:rsidRPr="00C8606D">
              <w:rPr>
                <w:rFonts w:ascii="Arial" w:hAnsi="Arial" w:cs="Arial"/>
              </w:rPr>
              <w:t>hipermagnesemia</w:t>
            </w:r>
            <w:proofErr w:type="spellEnd"/>
            <w:proofErr w:type="gramStart"/>
            <w:r>
              <w:rPr>
                <w:rFonts w:ascii="Arial" w:hAnsi="Arial" w:cs="Arial"/>
              </w:rPr>
              <w:t>......</w:t>
            </w:r>
            <w:proofErr w:type="gramEnd"/>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C8606D">
              <w:rPr>
                <w:rFonts w:ascii="Arial" w:hAnsi="Arial" w:cs="Arial"/>
              </w:rPr>
              <w:t>27</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rPr>
              <w:t>Figura 4 – Fluxograma de atividades da pesquisa</w:t>
            </w:r>
            <w:proofErr w:type="gramStart"/>
            <w:r>
              <w:rPr>
                <w:rFonts w:ascii="Arial" w:hAnsi="Arial" w:cs="Arial"/>
              </w:rPr>
              <w:t>.....</w:t>
            </w:r>
            <w:proofErr w:type="gramEnd"/>
            <w:r>
              <w:rPr>
                <w:rFonts w:ascii="Arial" w:hAnsi="Arial" w:cs="Arial"/>
              </w:rPr>
              <w:t xml:space="preserve"> </w:t>
            </w:r>
            <w:proofErr w:type="gramStart"/>
            <w:r>
              <w:rPr>
                <w:rFonts w:ascii="Arial" w:hAnsi="Arial" w:cs="Arial"/>
              </w:rPr>
              <w:t>..................................</w:t>
            </w:r>
            <w:proofErr w:type="gramEnd"/>
          </w:p>
        </w:tc>
        <w:tc>
          <w:tcPr>
            <w:tcW w:w="1100" w:type="dxa"/>
          </w:tcPr>
          <w:p w:rsidR="00996E51" w:rsidRPr="00C8606D"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36</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rPr>
              <w:t xml:space="preserve">Figura 5 - </w:t>
            </w:r>
            <w:r w:rsidRPr="00C8606D">
              <w:rPr>
                <w:rFonts w:ascii="Arial" w:hAnsi="Arial" w:cs="Arial"/>
                <w:bCs/>
              </w:rPr>
              <w:t>Consumo de fibras em função do consumo de magnésio dietético</w:t>
            </w:r>
            <w:r>
              <w:rPr>
                <w:rFonts w:ascii="Arial" w:hAnsi="Arial" w:cs="Arial"/>
                <w:bCs/>
              </w:rPr>
              <w:t>, segundo a recomendação (EAR), nas pacientes atendidas no ambulatório de obesidade, Salvador-BA, Brasil, 2012-2013.</w:t>
            </w: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w:t>
            </w:r>
            <w:r w:rsidR="00EE0943">
              <w:rPr>
                <w:rFonts w:ascii="Arial" w:hAnsi="Arial" w:cs="Arial"/>
              </w:rPr>
              <w:t>4</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bCs/>
              </w:rPr>
              <w:t>Figura 6 – Parâmetros bioquímicos de magnésio sérico em função do consumo de magnésio dietético</w:t>
            </w:r>
            <w:r>
              <w:rPr>
                <w:rFonts w:ascii="Arial" w:hAnsi="Arial" w:cs="Arial"/>
                <w:bCs/>
              </w:rPr>
              <w:t>, segundo a recomendação (EAR), nas pacientes atendidas no ambulatório de obesidade, Salvador-BA, Brasil, 2012-2013.</w:t>
            </w: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w:t>
            </w:r>
            <w:r w:rsidR="00EE0943">
              <w:rPr>
                <w:rFonts w:ascii="Arial" w:hAnsi="Arial" w:cs="Arial"/>
              </w:rPr>
              <w:t>5</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bCs/>
              </w:rPr>
              <w:t>Figura 7 – Correlação entre a ingestão de magnésio dietético e IMC</w:t>
            </w:r>
            <w:r>
              <w:rPr>
                <w:rFonts w:ascii="Arial" w:hAnsi="Arial" w:cs="Arial"/>
                <w:bCs/>
              </w:rPr>
              <w:t xml:space="preserve"> das pacientes atendidas no ambulatório de obesidade, Salvador-BA, Brasil, 2012-2013.</w:t>
            </w:r>
          </w:p>
        </w:tc>
        <w:tc>
          <w:tcPr>
            <w:tcW w:w="1100" w:type="dxa"/>
          </w:tcPr>
          <w:p w:rsidR="00996E51" w:rsidRPr="00C8606D"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48</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C8606D">
              <w:rPr>
                <w:rFonts w:ascii="Arial" w:hAnsi="Arial" w:cs="Arial"/>
                <w:bCs/>
              </w:rPr>
              <w:t>Figura 8 – Correlação entre a ingestão de magnésio dietético e fibras</w:t>
            </w:r>
            <w:r>
              <w:rPr>
                <w:rFonts w:ascii="Arial" w:hAnsi="Arial" w:cs="Arial"/>
                <w:bCs/>
              </w:rPr>
              <w:t xml:space="preserve"> das pacientes atendidas no ambulatório de obesidade, Salvador-BA, Brasil, 2012-2013.</w:t>
            </w:r>
          </w:p>
        </w:tc>
        <w:tc>
          <w:tcPr>
            <w:tcW w:w="1100" w:type="dxa"/>
          </w:tcPr>
          <w:p w:rsidR="00996E51" w:rsidRPr="00C8606D"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49</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r w:rsidRPr="00C8606D">
              <w:rPr>
                <w:rFonts w:ascii="Arial" w:hAnsi="Arial" w:cs="Arial"/>
                <w:bCs/>
              </w:rPr>
              <w:t>Figura 9 – Correlação entre IMC e magnésio sérico</w:t>
            </w:r>
            <w:r>
              <w:rPr>
                <w:rFonts w:ascii="Arial" w:hAnsi="Arial" w:cs="Arial"/>
                <w:bCs/>
              </w:rPr>
              <w:t xml:space="preserve"> das pacientes atendidas no ambulatório de obesidade, Salvador-BA, Brasil, 2012-2013.</w:t>
            </w:r>
          </w:p>
        </w:tc>
        <w:tc>
          <w:tcPr>
            <w:tcW w:w="1100" w:type="dxa"/>
          </w:tcPr>
          <w:p w:rsidR="00996E51" w:rsidRPr="00C8606D"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50</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r w:rsidRPr="00C8606D">
              <w:rPr>
                <w:rFonts w:ascii="Arial" w:hAnsi="Arial" w:cs="Arial"/>
                <w:bCs/>
              </w:rPr>
              <w:t>Figura 10 – Correlação entre IMC e magnésio urinário</w:t>
            </w:r>
            <w:r>
              <w:rPr>
                <w:rFonts w:ascii="Arial" w:hAnsi="Arial" w:cs="Arial"/>
                <w:bCs/>
              </w:rPr>
              <w:t xml:space="preserve"> das pacientes atendidas no ambulatório de obesidade, Salvador-BA, Brasil, 2012-2013.</w:t>
            </w:r>
          </w:p>
        </w:tc>
        <w:tc>
          <w:tcPr>
            <w:tcW w:w="1100" w:type="dxa"/>
          </w:tcPr>
          <w:p w:rsidR="00996E51" w:rsidRPr="00C8606D"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50</w:t>
            </w: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001058" w:rsidTr="003D7CD5">
        <w:tc>
          <w:tcPr>
            <w:tcW w:w="8188" w:type="dxa"/>
          </w:tcPr>
          <w:p w:rsidR="00996E51" w:rsidRPr="00C8606D"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r w:rsidRPr="00C8606D">
              <w:rPr>
                <w:rFonts w:ascii="Arial" w:hAnsi="Arial" w:cs="Arial"/>
                <w:bCs/>
              </w:rPr>
              <w:t>Figura 11 – Correlação entre magnésio na urina e magnesio séric</w:t>
            </w:r>
            <w:r>
              <w:rPr>
                <w:rFonts w:ascii="Arial" w:hAnsi="Arial" w:cs="Arial"/>
                <w:bCs/>
              </w:rPr>
              <w:t>o das pacientes atendidas no ambulatório de obesidade, Salvador-BA, Brasil, 2012-2013.</w:t>
            </w:r>
          </w:p>
        </w:tc>
        <w:tc>
          <w:tcPr>
            <w:tcW w:w="1100" w:type="dxa"/>
          </w:tcPr>
          <w:p w:rsidR="00996E51" w:rsidRPr="00C8606D"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51</w:t>
            </w:r>
          </w:p>
        </w:tc>
      </w:tr>
      <w:tr w:rsidR="00996E51" w:rsidRPr="00001058" w:rsidTr="003D7CD5">
        <w:tc>
          <w:tcPr>
            <w:tcW w:w="8188" w:type="dxa"/>
          </w:tcPr>
          <w:p w:rsidR="00996E51" w:rsidRPr="00001058"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sz w:val="20"/>
                <w:szCs w:val="20"/>
              </w:rPr>
            </w:pPr>
          </w:p>
        </w:tc>
        <w:tc>
          <w:tcPr>
            <w:tcW w:w="1100" w:type="dxa"/>
          </w:tcPr>
          <w:p w:rsidR="00996E51" w:rsidRPr="00001058"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0"/>
                <w:szCs w:val="20"/>
              </w:rPr>
            </w:pPr>
          </w:p>
        </w:tc>
      </w:tr>
      <w:tr w:rsidR="00996E51" w:rsidRPr="00001058" w:rsidTr="003D7CD5">
        <w:tc>
          <w:tcPr>
            <w:tcW w:w="8188" w:type="dxa"/>
          </w:tcPr>
          <w:p w:rsidR="00996E51" w:rsidRPr="00001058"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sz w:val="20"/>
                <w:szCs w:val="20"/>
              </w:rPr>
            </w:pPr>
          </w:p>
        </w:tc>
        <w:tc>
          <w:tcPr>
            <w:tcW w:w="1100" w:type="dxa"/>
          </w:tcPr>
          <w:p w:rsidR="00996E51" w:rsidRPr="00001058"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0"/>
                <w:szCs w:val="20"/>
              </w:rPr>
            </w:pPr>
          </w:p>
        </w:tc>
      </w:tr>
      <w:tr w:rsidR="00996E51" w:rsidRPr="00001058" w:rsidTr="003D7CD5">
        <w:tc>
          <w:tcPr>
            <w:tcW w:w="8188" w:type="dxa"/>
          </w:tcPr>
          <w:p w:rsidR="00996E51" w:rsidRPr="00001058"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sz w:val="20"/>
                <w:szCs w:val="20"/>
              </w:rPr>
            </w:pPr>
          </w:p>
        </w:tc>
        <w:tc>
          <w:tcPr>
            <w:tcW w:w="1100" w:type="dxa"/>
          </w:tcPr>
          <w:p w:rsidR="00996E51" w:rsidRPr="00001058"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0"/>
                <w:szCs w:val="20"/>
              </w:rPr>
            </w:pPr>
          </w:p>
        </w:tc>
      </w:tr>
    </w:tbl>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Pr="007E6DE7"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cs="Arial"/>
          <w:b/>
        </w:rPr>
      </w:pPr>
      <w:r w:rsidRPr="007E6DE7">
        <w:rPr>
          <w:rFonts w:ascii="Arial" w:hAnsi="Arial" w:cs="Arial"/>
          <w:b/>
        </w:rPr>
        <w:t>LISTA DE TABELAS</w:t>
      </w: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tbl>
      <w:tblPr>
        <w:tblW w:w="9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8188"/>
        <w:gridCol w:w="1100"/>
      </w:tblGrid>
      <w:tr w:rsidR="00996E51" w:rsidRPr="005A2B1C" w:rsidTr="003D7CD5">
        <w:tc>
          <w:tcPr>
            <w:tcW w:w="8188" w:type="dxa"/>
          </w:tcPr>
          <w:p w:rsidR="00996E51" w:rsidRPr="005A2B1C" w:rsidRDefault="00996E51" w:rsidP="003D7CD5">
            <w:pPr>
              <w:jc w:val="both"/>
              <w:rPr>
                <w:rFonts w:ascii="Arial" w:hAnsi="Arial" w:cs="Arial"/>
              </w:rPr>
            </w:pPr>
            <w:r w:rsidRPr="005A2B1C">
              <w:rPr>
                <w:rFonts w:ascii="Arial" w:hAnsi="Arial" w:cs="Arial"/>
              </w:rPr>
              <w:t>Tabela 1 - Distribuição corporal de magnésio em humanos adultos</w:t>
            </w:r>
            <w:proofErr w:type="gramStart"/>
            <w:r w:rsidRPr="005A2B1C">
              <w:rPr>
                <w:rFonts w:ascii="Arial" w:hAnsi="Arial" w:cs="Arial"/>
              </w:rPr>
              <w:t>.............</w:t>
            </w:r>
            <w:proofErr w:type="gramEnd"/>
          </w:p>
        </w:tc>
        <w:tc>
          <w:tcPr>
            <w:tcW w:w="1100" w:type="dxa"/>
          </w:tcPr>
          <w:p w:rsidR="00996E51" w:rsidRPr="005A2B1C" w:rsidRDefault="00996E51" w:rsidP="003D7CD5">
            <w:pPr>
              <w:rPr>
                <w:rFonts w:ascii="Arial" w:hAnsi="Arial" w:cs="Arial"/>
              </w:rPr>
            </w:pPr>
            <w:r w:rsidRPr="005A2B1C">
              <w:rPr>
                <w:rFonts w:ascii="Arial" w:hAnsi="Arial" w:cs="Arial"/>
              </w:rPr>
              <w:t>20</w:t>
            </w:r>
          </w:p>
        </w:tc>
      </w:tr>
      <w:tr w:rsidR="00996E51" w:rsidRPr="005A2B1C" w:rsidTr="003D7CD5">
        <w:tc>
          <w:tcPr>
            <w:tcW w:w="8188" w:type="dxa"/>
          </w:tcPr>
          <w:p w:rsidR="00996E51" w:rsidRPr="005A2B1C" w:rsidRDefault="00996E51"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5A2B1C"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5A2B1C" w:rsidRPr="004A05BB" w:rsidTr="003D7CD5">
        <w:tc>
          <w:tcPr>
            <w:tcW w:w="8188" w:type="dxa"/>
          </w:tcPr>
          <w:p w:rsidR="005A2B1C" w:rsidRPr="005A2B1C" w:rsidRDefault="005A2B1C"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 xml:space="preserve">Tabela 2 – Conteúdo </w:t>
            </w:r>
            <w:r w:rsidR="00443260">
              <w:rPr>
                <w:rFonts w:ascii="Arial" w:hAnsi="Arial" w:cs="Arial"/>
              </w:rPr>
              <w:t>de m</w:t>
            </w:r>
            <w:r>
              <w:rPr>
                <w:rFonts w:ascii="Arial" w:hAnsi="Arial" w:cs="Arial"/>
              </w:rPr>
              <w:t>agnésio em alguns alimentos e bebidas</w:t>
            </w:r>
            <w:proofErr w:type="gramStart"/>
            <w:r>
              <w:rPr>
                <w:rFonts w:ascii="Arial" w:hAnsi="Arial" w:cs="Arial"/>
              </w:rPr>
              <w:t>.............</w:t>
            </w:r>
            <w:proofErr w:type="gramEnd"/>
          </w:p>
        </w:tc>
        <w:tc>
          <w:tcPr>
            <w:tcW w:w="1100" w:type="dxa"/>
          </w:tcPr>
          <w:p w:rsidR="005A2B1C" w:rsidRPr="005A2B1C" w:rsidRDefault="005A2B1C"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24</w:t>
            </w:r>
          </w:p>
        </w:tc>
      </w:tr>
      <w:tr w:rsidR="005A2B1C" w:rsidRPr="004A05BB" w:rsidTr="003D7CD5">
        <w:tc>
          <w:tcPr>
            <w:tcW w:w="8188" w:type="dxa"/>
          </w:tcPr>
          <w:p w:rsidR="005A2B1C" w:rsidRPr="005A2B1C" w:rsidRDefault="005A2B1C"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5A2B1C" w:rsidRPr="005A2B1C" w:rsidRDefault="005A2B1C"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5A2B1C" w:rsidRPr="004A05BB" w:rsidTr="003D7CD5">
        <w:tc>
          <w:tcPr>
            <w:tcW w:w="8188" w:type="dxa"/>
          </w:tcPr>
          <w:p w:rsidR="005A2B1C" w:rsidRPr="005A2B1C" w:rsidRDefault="005A2B1C"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Tabela 3 – Ingestão Dietética de Referê</w:t>
            </w:r>
            <w:r w:rsidR="00443260">
              <w:rPr>
                <w:rFonts w:ascii="Arial" w:hAnsi="Arial" w:cs="Arial"/>
              </w:rPr>
              <w:t>ncia de magné</w:t>
            </w:r>
            <w:r>
              <w:rPr>
                <w:rFonts w:ascii="Arial" w:hAnsi="Arial" w:cs="Arial"/>
              </w:rPr>
              <w:t>sio para o sexo feminino</w:t>
            </w:r>
          </w:p>
        </w:tc>
        <w:tc>
          <w:tcPr>
            <w:tcW w:w="1100" w:type="dxa"/>
          </w:tcPr>
          <w:p w:rsidR="005A2B1C" w:rsidRPr="005A2B1C" w:rsidRDefault="005A2B1C"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25</w:t>
            </w:r>
          </w:p>
        </w:tc>
      </w:tr>
      <w:tr w:rsidR="005A2B1C" w:rsidRPr="004A05BB" w:rsidTr="003D7CD5">
        <w:tc>
          <w:tcPr>
            <w:tcW w:w="8188" w:type="dxa"/>
          </w:tcPr>
          <w:p w:rsidR="005A2B1C" w:rsidRPr="005A2B1C" w:rsidRDefault="005A2B1C"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5A2B1C" w:rsidRPr="005A2B1C" w:rsidRDefault="005A2B1C"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188" w:type="dxa"/>
          </w:tcPr>
          <w:p w:rsidR="00996E51" w:rsidRPr="005A2B1C" w:rsidRDefault="00996E51" w:rsidP="003D7CD5">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5A2B1C">
              <w:rPr>
                <w:rFonts w:ascii="Arial" w:hAnsi="Arial" w:cs="Arial"/>
              </w:rPr>
              <w:t xml:space="preserve">Tabela 4 – Caracterização geral da amostra das pacientes atendidas no ambulatório de obesidade, Salvador-Bahia, Brasil, 2013-2014. </w:t>
            </w:r>
          </w:p>
        </w:tc>
        <w:tc>
          <w:tcPr>
            <w:tcW w:w="1100" w:type="dxa"/>
          </w:tcPr>
          <w:p w:rsidR="00996E51" w:rsidRPr="005A2B1C"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41</w:t>
            </w:r>
          </w:p>
        </w:tc>
      </w:tr>
      <w:tr w:rsidR="00996E51" w:rsidRPr="004A05BB" w:rsidTr="003D7CD5">
        <w:tc>
          <w:tcPr>
            <w:tcW w:w="8188" w:type="dxa"/>
          </w:tcPr>
          <w:p w:rsidR="00996E51" w:rsidRPr="005A2B1C" w:rsidRDefault="00996E51" w:rsidP="003D7CD5">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5A2B1C"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188" w:type="dxa"/>
          </w:tcPr>
          <w:p w:rsidR="00996E51" w:rsidRPr="005A2B1C" w:rsidRDefault="00996E51" w:rsidP="003D7CD5">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5A2B1C">
              <w:rPr>
                <w:rFonts w:ascii="Arial" w:hAnsi="Arial" w:cs="Arial"/>
              </w:rPr>
              <w:t>Tabela 5 – Dados antropométricos, pressóricos e bioquímicos das pacientes atendidas no ambulatório de obesidade, Salvador-Bahia, Brasil, 2013-2014.</w:t>
            </w:r>
          </w:p>
        </w:tc>
        <w:tc>
          <w:tcPr>
            <w:tcW w:w="1100" w:type="dxa"/>
          </w:tcPr>
          <w:p w:rsidR="00996E51" w:rsidRPr="005A2B1C"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42</w:t>
            </w: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p>
        </w:tc>
        <w:tc>
          <w:tcPr>
            <w:tcW w:w="1100"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11328B">
              <w:rPr>
                <w:rFonts w:ascii="Arial" w:hAnsi="Arial" w:cs="Arial"/>
              </w:rPr>
              <w:t>Tabela 6 – Dados bioquímicos e níveis de Ingestão de magnésio dietético</w:t>
            </w:r>
            <w:r>
              <w:rPr>
                <w:rFonts w:ascii="Arial" w:hAnsi="Arial" w:cs="Arial"/>
              </w:rPr>
              <w:t xml:space="preserve"> das pacientes atendidas no ambulatório de obesidade, Salvador-Bahia, Brasil, 2013-2014.</w:t>
            </w:r>
          </w:p>
        </w:tc>
        <w:tc>
          <w:tcPr>
            <w:tcW w:w="1100" w:type="dxa"/>
          </w:tcPr>
          <w:p w:rsidR="00996E51" w:rsidRPr="0011328B"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43</w:t>
            </w: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11328B">
              <w:rPr>
                <w:rFonts w:ascii="Arial" w:hAnsi="Arial" w:cs="Arial"/>
                <w:bCs/>
              </w:rPr>
              <w:t>Tabela 7– Avaliação antropométrica relacionada com a ingestão de magnésio</w:t>
            </w:r>
            <w:r>
              <w:rPr>
                <w:rFonts w:ascii="Arial" w:hAnsi="Arial" w:cs="Arial"/>
                <w:bCs/>
              </w:rPr>
              <w:t xml:space="preserve"> </w:t>
            </w:r>
            <w:r>
              <w:rPr>
                <w:rFonts w:ascii="Arial" w:hAnsi="Arial" w:cs="Arial"/>
              </w:rPr>
              <w:t>das pacientes atendidas no ambulatório de obesidade, Salvador-Bahia, Brasil, 2013-2014.</w:t>
            </w:r>
          </w:p>
        </w:tc>
        <w:tc>
          <w:tcPr>
            <w:tcW w:w="1100" w:type="dxa"/>
          </w:tcPr>
          <w:p w:rsidR="00996E51" w:rsidRPr="0011328B"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44</w:t>
            </w: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11328B">
              <w:rPr>
                <w:rFonts w:ascii="Arial" w:hAnsi="Arial" w:cs="Arial"/>
                <w:bCs/>
              </w:rPr>
              <w:t xml:space="preserve">Tabela 8 - Perfil glicêmico relacionado </w:t>
            </w:r>
            <w:proofErr w:type="gramStart"/>
            <w:r w:rsidRPr="0011328B">
              <w:rPr>
                <w:rFonts w:ascii="Arial" w:hAnsi="Arial" w:cs="Arial"/>
                <w:bCs/>
              </w:rPr>
              <w:t>a</w:t>
            </w:r>
            <w:proofErr w:type="gramEnd"/>
            <w:r w:rsidRPr="0011328B">
              <w:rPr>
                <w:rFonts w:ascii="Arial" w:hAnsi="Arial" w:cs="Arial"/>
                <w:bCs/>
              </w:rPr>
              <w:t xml:space="preserve"> ingestão de magnésio</w:t>
            </w:r>
            <w:r>
              <w:rPr>
                <w:rFonts w:ascii="Arial" w:hAnsi="Arial" w:cs="Arial"/>
                <w:bCs/>
              </w:rPr>
              <w:t xml:space="preserve"> </w:t>
            </w:r>
            <w:r>
              <w:rPr>
                <w:rFonts w:ascii="Arial" w:hAnsi="Arial" w:cs="Arial"/>
              </w:rPr>
              <w:t>das pacientes atendidas no ambulatório de obesidade, Salvador-Bahia, Brasil, 2013-2014.</w:t>
            </w:r>
          </w:p>
        </w:tc>
        <w:tc>
          <w:tcPr>
            <w:tcW w:w="1100" w:type="dxa"/>
          </w:tcPr>
          <w:p w:rsidR="00996E51" w:rsidRPr="0011328B"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46</w:t>
            </w: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11328B">
              <w:rPr>
                <w:rFonts w:ascii="Arial" w:hAnsi="Arial" w:cs="Arial"/>
                <w:bCs/>
              </w:rPr>
              <w:t>Tabela 9 - Níveis bioquímicos de magnésio por categoria de alterações do perfil glicêmico e síndrome metabólica</w:t>
            </w:r>
            <w:r>
              <w:rPr>
                <w:rFonts w:ascii="Arial" w:hAnsi="Arial" w:cs="Arial"/>
                <w:bCs/>
              </w:rPr>
              <w:t xml:space="preserve"> </w:t>
            </w:r>
            <w:r>
              <w:rPr>
                <w:rFonts w:ascii="Arial" w:hAnsi="Arial" w:cs="Arial"/>
              </w:rPr>
              <w:t>das pacientes atendidas no ambulatório de obesidade, Salvador-Bahia, Brasil, 2013-2014.</w:t>
            </w:r>
          </w:p>
        </w:tc>
        <w:tc>
          <w:tcPr>
            <w:tcW w:w="1100" w:type="dxa"/>
          </w:tcPr>
          <w:p w:rsidR="00996E51" w:rsidRPr="0011328B"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47</w:t>
            </w: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Cs/>
              </w:rPr>
            </w:pPr>
          </w:p>
        </w:tc>
        <w:tc>
          <w:tcPr>
            <w:tcW w:w="1100"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p>
        </w:tc>
      </w:tr>
      <w:tr w:rsidR="00996E51" w:rsidRPr="004A05BB" w:rsidTr="003D7CD5">
        <w:tc>
          <w:tcPr>
            <w:tcW w:w="8188" w:type="dxa"/>
          </w:tcPr>
          <w:p w:rsidR="00996E51" w:rsidRPr="0011328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11328B">
              <w:rPr>
                <w:rFonts w:ascii="Arial" w:hAnsi="Arial" w:cs="Arial"/>
                <w:bCs/>
              </w:rPr>
              <w:t>Tabela 10 – Níveis bioquímicos de magnésio relacionado com perfil glicêmico das pacientes</w:t>
            </w:r>
            <w:r>
              <w:rPr>
                <w:rFonts w:ascii="Arial" w:hAnsi="Arial" w:cs="Arial"/>
                <w:bCs/>
              </w:rPr>
              <w:t xml:space="preserve"> a</w:t>
            </w:r>
            <w:r>
              <w:rPr>
                <w:rFonts w:ascii="Arial" w:hAnsi="Arial" w:cs="Arial"/>
              </w:rPr>
              <w:t>tendidas no ambulatório de obesidade, Salvador-Bahia, Brasil, 2013-2014.</w:t>
            </w:r>
          </w:p>
        </w:tc>
        <w:tc>
          <w:tcPr>
            <w:tcW w:w="1100" w:type="dxa"/>
          </w:tcPr>
          <w:p w:rsidR="00996E51" w:rsidRPr="0011328B" w:rsidRDefault="00EE0943"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rPr>
              <w:t>47</w:t>
            </w:r>
          </w:p>
        </w:tc>
      </w:tr>
      <w:tr w:rsidR="00996E51" w:rsidRPr="004A05BB" w:rsidTr="003D7CD5">
        <w:tc>
          <w:tcPr>
            <w:tcW w:w="8188"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c>
          <w:tcPr>
            <w:tcW w:w="1100"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188"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c>
          <w:tcPr>
            <w:tcW w:w="1100"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188"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c>
          <w:tcPr>
            <w:tcW w:w="1100"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188"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p w:rsidR="00984D41" w:rsidRPr="004A05BB" w:rsidRDefault="00984D4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c>
          <w:tcPr>
            <w:tcW w:w="1100" w:type="dxa"/>
          </w:tcPr>
          <w:p w:rsidR="00996E51" w:rsidRPr="004A05BB"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r w:rsidR="00996E51" w:rsidRPr="004A05BB" w:rsidTr="003D7CD5">
        <w:tc>
          <w:tcPr>
            <w:tcW w:w="8188"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c>
          <w:tcPr>
            <w:tcW w:w="1100" w:type="dxa"/>
          </w:tcPr>
          <w:p w:rsidR="00996E51" w:rsidRDefault="00996E51" w:rsidP="003D7C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8"/>
              </w:rPr>
            </w:pPr>
          </w:p>
        </w:tc>
      </w:tr>
    </w:tbl>
    <w:p w:rsidR="00996E51" w:rsidRDefault="00996E5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7E6DE7" w:rsidRDefault="007E6DE7"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7E6DE7" w:rsidRDefault="007E6DE7"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84D41" w:rsidRDefault="00984D41" w:rsidP="00996E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b/>
          <w:sz w:val="28"/>
        </w:rPr>
      </w:pPr>
    </w:p>
    <w:p w:rsidR="00996E51" w:rsidRDefault="00996E51" w:rsidP="002D22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pPr>
      <w:r w:rsidRPr="007E6DE7">
        <w:rPr>
          <w:rFonts w:ascii="Arial" w:hAnsi="Arial" w:cs="Arial"/>
          <w:b/>
        </w:rPr>
        <w:lastRenderedPageBreak/>
        <w:t>SUMÁRIO</w:t>
      </w:r>
    </w:p>
    <w:tbl>
      <w:tblPr>
        <w:tblW w:w="88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8188"/>
        <w:gridCol w:w="636"/>
      </w:tblGrid>
      <w:tr w:rsidR="00984D41" w:rsidRPr="00593791" w:rsidTr="00984D41">
        <w:trPr>
          <w:trHeight w:val="453"/>
        </w:trPr>
        <w:tc>
          <w:tcPr>
            <w:tcW w:w="8188" w:type="dxa"/>
          </w:tcPr>
          <w:p w:rsidR="00984D41" w:rsidRPr="00DD0283" w:rsidRDefault="00984D41" w:rsidP="00C422A0">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jc w:val="both"/>
              <w:rPr>
                <w:rFonts w:ascii="Arial" w:hAnsi="Arial" w:cs="Arial"/>
                <w:b/>
                <w:sz w:val="24"/>
                <w:szCs w:val="24"/>
              </w:rPr>
            </w:pPr>
            <w:r w:rsidRPr="00DD0283">
              <w:rPr>
                <w:rFonts w:ascii="Arial" w:hAnsi="Arial" w:cs="Arial"/>
                <w:b/>
                <w:sz w:val="24"/>
                <w:szCs w:val="24"/>
              </w:rPr>
              <w:t>1.  INTRODUÇÃO</w:t>
            </w:r>
            <w:proofErr w:type="gramStart"/>
            <w:r w:rsidRPr="00DD0283">
              <w:rPr>
                <w:rFonts w:ascii="Arial" w:hAnsi="Arial" w:cs="Arial"/>
                <w:b/>
                <w:sz w:val="24"/>
                <w:szCs w:val="24"/>
              </w:rPr>
              <w:t xml:space="preserve">   </w:t>
            </w:r>
            <w:r w:rsidRPr="00DD0283">
              <w:rPr>
                <w:rFonts w:ascii="Arial" w:hAnsi="Arial" w:cs="Arial"/>
                <w:sz w:val="24"/>
                <w:szCs w:val="24"/>
              </w:rPr>
              <w:t>...</w:t>
            </w:r>
            <w:proofErr w:type="gramEnd"/>
            <w:r w:rsidRPr="00DD0283">
              <w:rPr>
                <w:rFonts w:ascii="Arial" w:hAnsi="Arial" w:cs="Arial"/>
                <w:sz w:val="24"/>
                <w:szCs w:val="24"/>
              </w:rPr>
              <w:t>.........................................................</w:t>
            </w:r>
            <w:r w:rsidR="00DD0283" w:rsidRPr="00DD0283">
              <w:rPr>
                <w:rFonts w:ascii="Arial" w:hAnsi="Arial" w:cs="Arial"/>
                <w:sz w:val="24"/>
                <w:szCs w:val="24"/>
              </w:rPr>
              <w:t>.....................</w:t>
            </w:r>
            <w:r w:rsidRPr="00DD0283">
              <w:rPr>
                <w:rFonts w:ascii="Arial" w:hAnsi="Arial" w:cs="Arial"/>
                <w:sz w:val="24"/>
                <w:szCs w:val="24"/>
              </w:rPr>
              <w:t xml:space="preserve">  </w:t>
            </w:r>
            <w:r w:rsidRPr="00DD0283">
              <w:rPr>
                <w:rFonts w:ascii="Arial" w:hAnsi="Arial" w:cs="Arial"/>
                <w:b/>
                <w:sz w:val="24"/>
                <w:szCs w:val="24"/>
              </w:rPr>
              <w:t xml:space="preserve">                                                                </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15</w:t>
            </w:r>
          </w:p>
        </w:tc>
      </w:tr>
      <w:tr w:rsidR="000715E9" w:rsidRPr="00593791" w:rsidTr="00C422A0">
        <w:trPr>
          <w:trHeight w:val="453"/>
        </w:trPr>
        <w:tc>
          <w:tcPr>
            <w:tcW w:w="8188" w:type="dxa"/>
          </w:tcPr>
          <w:p w:rsidR="000715E9" w:rsidRPr="00DD0283" w:rsidRDefault="000715E9"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Pr>
                <w:rFonts w:ascii="Arial" w:hAnsi="Arial" w:cs="Arial"/>
                <w:b/>
              </w:rPr>
              <w:t>2</w:t>
            </w:r>
            <w:r w:rsidRPr="008629D3">
              <w:rPr>
                <w:rFonts w:ascii="Arial" w:hAnsi="Arial" w:cs="Arial"/>
                <w:b/>
              </w:rPr>
              <w:t xml:space="preserve">. </w:t>
            </w:r>
            <w:proofErr w:type="gramStart"/>
            <w:r w:rsidRPr="008629D3">
              <w:rPr>
                <w:rFonts w:ascii="Arial" w:hAnsi="Arial" w:cs="Arial"/>
                <w:b/>
              </w:rPr>
              <w:t>OBJETIVOS</w:t>
            </w:r>
            <w:r w:rsidRPr="00DD0283">
              <w:rPr>
                <w:rFonts w:ascii="Arial" w:hAnsi="Arial" w:cs="Arial"/>
              </w:rPr>
              <w:t xml:space="preserve"> ...</w:t>
            </w:r>
            <w:proofErr w:type="gramEnd"/>
            <w:r w:rsidRPr="00DD0283">
              <w:rPr>
                <w:rFonts w:ascii="Arial" w:hAnsi="Arial" w:cs="Arial"/>
              </w:rPr>
              <w:t>...................................................................................</w:t>
            </w:r>
            <w:r>
              <w:rPr>
                <w:rFonts w:ascii="Arial" w:hAnsi="Arial" w:cs="Arial"/>
              </w:rPr>
              <w:t>.</w:t>
            </w:r>
          </w:p>
        </w:tc>
        <w:tc>
          <w:tcPr>
            <w:tcW w:w="636" w:type="dxa"/>
          </w:tcPr>
          <w:p w:rsidR="000715E9"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16</w:t>
            </w:r>
          </w:p>
        </w:tc>
      </w:tr>
      <w:tr w:rsidR="000715E9" w:rsidRPr="00593791" w:rsidTr="00C422A0">
        <w:trPr>
          <w:trHeight w:val="453"/>
        </w:trPr>
        <w:tc>
          <w:tcPr>
            <w:tcW w:w="8188" w:type="dxa"/>
          </w:tcPr>
          <w:p w:rsidR="000715E9" w:rsidRPr="00DD0283" w:rsidRDefault="000715E9" w:rsidP="00C422A0">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75"/>
              <w:rPr>
                <w:rFonts w:ascii="Arial" w:hAnsi="Arial" w:cs="Arial"/>
                <w:sz w:val="24"/>
                <w:szCs w:val="24"/>
              </w:rPr>
            </w:pPr>
            <w:r w:rsidRPr="00DD0283">
              <w:rPr>
                <w:rFonts w:ascii="Arial" w:hAnsi="Arial" w:cs="Arial"/>
                <w:sz w:val="24"/>
                <w:szCs w:val="24"/>
              </w:rPr>
              <w:t xml:space="preserve">            </w:t>
            </w:r>
            <w:r>
              <w:rPr>
                <w:rFonts w:ascii="Arial" w:hAnsi="Arial" w:cs="Arial"/>
                <w:b/>
                <w:sz w:val="24"/>
                <w:szCs w:val="24"/>
              </w:rPr>
              <w:t>2</w:t>
            </w:r>
            <w:r w:rsidRPr="008629D3">
              <w:rPr>
                <w:rFonts w:ascii="Arial" w:hAnsi="Arial" w:cs="Arial"/>
                <w:b/>
                <w:sz w:val="24"/>
                <w:szCs w:val="24"/>
              </w:rPr>
              <w:t>.1 Objetivos Geral</w:t>
            </w:r>
            <w:proofErr w:type="gramStart"/>
            <w:r w:rsidRPr="00DD0283">
              <w:rPr>
                <w:rFonts w:ascii="Arial" w:hAnsi="Arial" w:cs="Arial"/>
                <w:sz w:val="24"/>
                <w:szCs w:val="24"/>
              </w:rPr>
              <w:t xml:space="preserve">  ...</w:t>
            </w:r>
            <w:proofErr w:type="gramEnd"/>
            <w:r w:rsidRPr="00DD0283">
              <w:rPr>
                <w:rFonts w:ascii="Arial" w:hAnsi="Arial" w:cs="Arial"/>
                <w:sz w:val="24"/>
                <w:szCs w:val="24"/>
              </w:rPr>
              <w:t>...............................................................</w:t>
            </w:r>
          </w:p>
        </w:tc>
        <w:tc>
          <w:tcPr>
            <w:tcW w:w="636" w:type="dxa"/>
          </w:tcPr>
          <w:p w:rsidR="000715E9"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16</w:t>
            </w:r>
          </w:p>
        </w:tc>
      </w:tr>
      <w:tr w:rsidR="000715E9" w:rsidRPr="00593791" w:rsidTr="00C422A0">
        <w:trPr>
          <w:trHeight w:val="453"/>
        </w:trPr>
        <w:tc>
          <w:tcPr>
            <w:tcW w:w="8188" w:type="dxa"/>
          </w:tcPr>
          <w:p w:rsidR="000715E9" w:rsidRPr="00DD0283" w:rsidRDefault="000715E9"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Pr>
                <w:rFonts w:ascii="Arial" w:hAnsi="Arial" w:cs="Arial"/>
                <w:b/>
              </w:rPr>
              <w:t>2</w:t>
            </w:r>
            <w:r w:rsidRPr="008629D3">
              <w:rPr>
                <w:rFonts w:ascii="Arial" w:hAnsi="Arial" w:cs="Arial"/>
                <w:b/>
              </w:rPr>
              <w:t>.2 Objetivos Específicos</w:t>
            </w:r>
            <w:proofErr w:type="gramStart"/>
            <w:r w:rsidRPr="008629D3">
              <w:rPr>
                <w:rFonts w:ascii="Arial" w:hAnsi="Arial" w:cs="Arial"/>
                <w:b/>
              </w:rPr>
              <w:t xml:space="preserve">  </w:t>
            </w:r>
            <w:r w:rsidRPr="00DD0283">
              <w:rPr>
                <w:rFonts w:ascii="Arial" w:hAnsi="Arial" w:cs="Arial"/>
              </w:rPr>
              <w:t>...</w:t>
            </w:r>
            <w:proofErr w:type="gramEnd"/>
            <w:r w:rsidRPr="00DD0283">
              <w:rPr>
                <w:rFonts w:ascii="Arial" w:hAnsi="Arial" w:cs="Arial"/>
              </w:rPr>
              <w:t>.....................................................</w:t>
            </w:r>
          </w:p>
        </w:tc>
        <w:tc>
          <w:tcPr>
            <w:tcW w:w="636" w:type="dxa"/>
          </w:tcPr>
          <w:p w:rsidR="000715E9"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16</w:t>
            </w:r>
          </w:p>
        </w:tc>
      </w:tr>
      <w:tr w:rsidR="00984D41" w:rsidRPr="00593791" w:rsidTr="00984D41">
        <w:trPr>
          <w:trHeight w:val="341"/>
        </w:trPr>
        <w:tc>
          <w:tcPr>
            <w:tcW w:w="8188" w:type="dxa"/>
          </w:tcPr>
          <w:p w:rsidR="00984D41" w:rsidRPr="00DD0283" w:rsidRDefault="000715E9" w:rsidP="00C422A0">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60"/>
              <w:jc w:val="both"/>
              <w:rPr>
                <w:rFonts w:ascii="Arial" w:hAnsi="Arial" w:cs="Arial"/>
                <w:sz w:val="24"/>
                <w:szCs w:val="24"/>
              </w:rPr>
            </w:pPr>
            <w:r>
              <w:rPr>
                <w:rFonts w:ascii="Arial" w:hAnsi="Arial" w:cs="Arial"/>
                <w:b/>
                <w:sz w:val="24"/>
                <w:szCs w:val="24"/>
              </w:rPr>
              <w:t>3</w:t>
            </w:r>
            <w:r w:rsidR="00984D41" w:rsidRPr="00DD0283">
              <w:rPr>
                <w:rFonts w:ascii="Arial" w:hAnsi="Arial" w:cs="Arial"/>
                <w:b/>
                <w:sz w:val="24"/>
                <w:szCs w:val="24"/>
              </w:rPr>
              <w:t xml:space="preserve">. REVISÃO DA </w:t>
            </w:r>
            <w:proofErr w:type="gramStart"/>
            <w:r w:rsidR="00984D41" w:rsidRPr="00DD0283">
              <w:rPr>
                <w:rFonts w:ascii="Arial" w:hAnsi="Arial" w:cs="Arial"/>
                <w:b/>
                <w:sz w:val="24"/>
                <w:szCs w:val="24"/>
              </w:rPr>
              <w:t>LITERATURA</w:t>
            </w:r>
            <w:r w:rsidR="00DD0283">
              <w:rPr>
                <w:rFonts w:ascii="Arial" w:hAnsi="Arial" w:cs="Arial"/>
                <w:sz w:val="24"/>
                <w:szCs w:val="24"/>
              </w:rPr>
              <w:t xml:space="preserve"> </w:t>
            </w:r>
            <w:r w:rsidR="00984D41" w:rsidRPr="00DD0283">
              <w:rPr>
                <w:rFonts w:ascii="Arial" w:hAnsi="Arial" w:cs="Arial"/>
                <w:sz w:val="24"/>
                <w:szCs w:val="24"/>
              </w:rPr>
              <w:t>...</w:t>
            </w:r>
            <w:proofErr w:type="gramEnd"/>
            <w:r w:rsidR="00984D41" w:rsidRPr="00DD0283">
              <w:rPr>
                <w:rFonts w:ascii="Arial" w:hAnsi="Arial" w:cs="Arial"/>
                <w:sz w:val="24"/>
                <w:szCs w:val="24"/>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17</w:t>
            </w:r>
          </w:p>
        </w:tc>
      </w:tr>
      <w:tr w:rsidR="00984D41" w:rsidRPr="00593791" w:rsidTr="00984D41">
        <w:trPr>
          <w:trHeight w:val="453"/>
        </w:trPr>
        <w:tc>
          <w:tcPr>
            <w:tcW w:w="8188" w:type="dxa"/>
          </w:tcPr>
          <w:p w:rsidR="00984D41" w:rsidRPr="00DD0283" w:rsidRDefault="00984D41" w:rsidP="000715E9">
            <w:pPr>
              <w:pStyle w:val="PargrafodaLista"/>
              <w:numPr>
                <w:ilvl w:val="1"/>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b/>
                <w:sz w:val="24"/>
                <w:szCs w:val="24"/>
              </w:rPr>
            </w:pPr>
            <w:proofErr w:type="gramStart"/>
            <w:r w:rsidRPr="00DD0283">
              <w:rPr>
                <w:rFonts w:ascii="Arial" w:hAnsi="Arial" w:cs="Arial"/>
                <w:b/>
                <w:sz w:val="24"/>
                <w:szCs w:val="24"/>
              </w:rPr>
              <w:t xml:space="preserve">Obesidade </w:t>
            </w:r>
            <w:r w:rsidRPr="00DD0283">
              <w:rPr>
                <w:rFonts w:ascii="Arial" w:hAnsi="Arial" w:cs="Arial"/>
                <w:sz w:val="24"/>
                <w:szCs w:val="24"/>
              </w:rPr>
              <w:t>...</w:t>
            </w:r>
            <w:proofErr w:type="gramEnd"/>
            <w:r w:rsidRPr="00DD0283">
              <w:rPr>
                <w:rFonts w:ascii="Arial" w:hAnsi="Arial" w:cs="Arial"/>
                <w:sz w:val="24"/>
                <w:szCs w:val="24"/>
              </w:rPr>
              <w:t>.......................................................................</w:t>
            </w:r>
            <w:r w:rsidR="00DD0283" w:rsidRPr="00DD0283">
              <w:rPr>
                <w:rFonts w:ascii="Arial" w:hAnsi="Arial" w:cs="Arial"/>
                <w:sz w:val="24"/>
                <w:szCs w:val="24"/>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17</w:t>
            </w:r>
          </w:p>
        </w:tc>
      </w:tr>
      <w:tr w:rsidR="00984D41" w:rsidRPr="00593791" w:rsidTr="00984D41">
        <w:trPr>
          <w:trHeight w:val="453"/>
        </w:trPr>
        <w:tc>
          <w:tcPr>
            <w:tcW w:w="8188" w:type="dxa"/>
          </w:tcPr>
          <w:p w:rsidR="00984D41" w:rsidRPr="000715E9" w:rsidRDefault="000715E9" w:rsidP="000715E9">
            <w:pPr>
              <w:tabs>
                <w:tab w:val="left" w:pos="284"/>
                <w:tab w:val="left" w:pos="720"/>
                <w:tab w:val="left" w:pos="1134"/>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224"/>
              <w:rPr>
                <w:rFonts w:ascii="Arial" w:hAnsi="Arial" w:cs="Arial"/>
                <w:b/>
              </w:rPr>
            </w:pPr>
            <w:r>
              <w:rPr>
                <w:rFonts w:ascii="Arial" w:hAnsi="Arial" w:cs="Arial"/>
                <w:b/>
              </w:rPr>
              <w:t>3.2</w:t>
            </w:r>
            <w:r w:rsidR="00984D41" w:rsidRPr="000715E9">
              <w:rPr>
                <w:rFonts w:ascii="Arial" w:hAnsi="Arial" w:cs="Arial"/>
                <w:b/>
              </w:rPr>
              <w:t xml:space="preserve"> </w:t>
            </w:r>
            <w:proofErr w:type="gramStart"/>
            <w:r w:rsidR="00984D41" w:rsidRPr="000715E9">
              <w:rPr>
                <w:rFonts w:ascii="Arial" w:hAnsi="Arial" w:cs="Arial"/>
                <w:b/>
              </w:rPr>
              <w:t xml:space="preserve">Magnésio </w:t>
            </w:r>
            <w:r w:rsidR="00984D41" w:rsidRPr="000715E9">
              <w:rPr>
                <w:rFonts w:ascii="Arial" w:hAnsi="Arial" w:cs="Arial"/>
              </w:rPr>
              <w:t>...</w:t>
            </w:r>
            <w:proofErr w:type="gramEnd"/>
            <w:r w:rsidR="00984D41" w:rsidRPr="000715E9">
              <w:rPr>
                <w:rFonts w:ascii="Arial" w:hAnsi="Arial" w:cs="Arial"/>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18</w:t>
            </w:r>
          </w:p>
        </w:tc>
      </w:tr>
      <w:tr w:rsidR="00984D41" w:rsidRPr="00593791" w:rsidTr="00984D41">
        <w:trPr>
          <w:trHeight w:val="453"/>
        </w:trPr>
        <w:tc>
          <w:tcPr>
            <w:tcW w:w="8188" w:type="dxa"/>
          </w:tcPr>
          <w:p w:rsidR="00984D41" w:rsidRPr="00DD0283" w:rsidRDefault="00984D41" w:rsidP="000715E9">
            <w:pPr>
              <w:pStyle w:val="PargrafodaLista"/>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224"/>
              <w:rPr>
                <w:rFonts w:ascii="Arial" w:hAnsi="Arial" w:cs="Arial"/>
                <w:sz w:val="24"/>
                <w:szCs w:val="24"/>
              </w:rPr>
            </w:pPr>
            <w:r w:rsidRPr="00DD0283">
              <w:rPr>
                <w:rFonts w:ascii="Arial" w:hAnsi="Arial" w:cs="Arial"/>
                <w:sz w:val="24"/>
                <w:szCs w:val="24"/>
              </w:rPr>
              <w:t xml:space="preserve">    </w:t>
            </w:r>
            <w:r w:rsidR="000715E9">
              <w:rPr>
                <w:rFonts w:ascii="Arial" w:hAnsi="Arial" w:cs="Arial"/>
                <w:sz w:val="24"/>
                <w:szCs w:val="24"/>
              </w:rPr>
              <w:t>3</w:t>
            </w:r>
            <w:r w:rsidRPr="00DD0283">
              <w:rPr>
                <w:rFonts w:ascii="Arial" w:hAnsi="Arial" w:cs="Arial"/>
                <w:sz w:val="24"/>
                <w:szCs w:val="24"/>
              </w:rPr>
              <w:t>.2.1 Metabolismo (Absorção, Distribuição e Excreção</w:t>
            </w:r>
            <w:proofErr w:type="gramStart"/>
            <w:r w:rsidRPr="00DD0283">
              <w:rPr>
                <w:rFonts w:ascii="Arial" w:hAnsi="Arial" w:cs="Arial"/>
                <w:sz w:val="24"/>
                <w:szCs w:val="24"/>
              </w:rPr>
              <w:t>) ...</w:t>
            </w:r>
            <w:proofErr w:type="gramEnd"/>
            <w:r w:rsidRPr="00DD0283">
              <w:rPr>
                <w:rFonts w:ascii="Arial" w:hAnsi="Arial" w:cs="Arial"/>
                <w:sz w:val="24"/>
                <w:szCs w:val="24"/>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19</w:t>
            </w:r>
          </w:p>
        </w:tc>
      </w:tr>
      <w:tr w:rsidR="00984D41" w:rsidRPr="00593791" w:rsidTr="00984D41">
        <w:trPr>
          <w:trHeight w:val="453"/>
        </w:trPr>
        <w:tc>
          <w:tcPr>
            <w:tcW w:w="8188" w:type="dxa"/>
          </w:tcPr>
          <w:p w:rsidR="00984D41" w:rsidRPr="00DD0283" w:rsidRDefault="000715E9" w:rsidP="00C422A0">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224"/>
              <w:rPr>
                <w:rFonts w:ascii="Arial" w:hAnsi="Arial" w:cs="Arial"/>
                <w:sz w:val="24"/>
                <w:szCs w:val="24"/>
              </w:rPr>
            </w:pPr>
            <w:r>
              <w:rPr>
                <w:rFonts w:ascii="Arial" w:hAnsi="Arial" w:cs="Arial"/>
                <w:sz w:val="24"/>
                <w:szCs w:val="24"/>
              </w:rPr>
              <w:t xml:space="preserve">    3</w:t>
            </w:r>
            <w:r w:rsidR="00984D41" w:rsidRPr="00DD0283">
              <w:rPr>
                <w:rFonts w:ascii="Arial" w:hAnsi="Arial" w:cs="Arial"/>
                <w:sz w:val="24"/>
                <w:szCs w:val="24"/>
              </w:rPr>
              <w:t xml:space="preserve">.2.2 Fontes e </w:t>
            </w:r>
            <w:proofErr w:type="gramStart"/>
            <w:r w:rsidR="00984D41" w:rsidRPr="00DD0283">
              <w:rPr>
                <w:rFonts w:ascii="Arial" w:hAnsi="Arial" w:cs="Arial"/>
                <w:sz w:val="24"/>
                <w:szCs w:val="24"/>
              </w:rPr>
              <w:t>Recomendações ...</w:t>
            </w:r>
            <w:proofErr w:type="gramEnd"/>
            <w:r w:rsidR="00984D41" w:rsidRPr="00DD0283">
              <w:rPr>
                <w:rFonts w:ascii="Arial" w:hAnsi="Arial" w:cs="Arial"/>
                <w:sz w:val="24"/>
                <w:szCs w:val="24"/>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23</w:t>
            </w:r>
          </w:p>
        </w:tc>
      </w:tr>
      <w:tr w:rsidR="00984D41" w:rsidRPr="00593791" w:rsidTr="00984D41">
        <w:trPr>
          <w:trHeight w:val="453"/>
        </w:trPr>
        <w:tc>
          <w:tcPr>
            <w:tcW w:w="8188" w:type="dxa"/>
          </w:tcPr>
          <w:p w:rsidR="00984D41" w:rsidRPr="00DD0283" w:rsidRDefault="000715E9" w:rsidP="00C422A0">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224"/>
              <w:rPr>
                <w:rFonts w:ascii="Arial" w:hAnsi="Arial" w:cs="Arial"/>
                <w:sz w:val="24"/>
                <w:szCs w:val="24"/>
              </w:rPr>
            </w:pPr>
            <w:r>
              <w:rPr>
                <w:rFonts w:ascii="Arial" w:hAnsi="Arial" w:cs="Arial"/>
                <w:sz w:val="24"/>
                <w:szCs w:val="24"/>
              </w:rPr>
              <w:t xml:space="preserve">    3</w:t>
            </w:r>
            <w:r w:rsidR="00984D41" w:rsidRPr="00DD0283">
              <w:rPr>
                <w:rFonts w:ascii="Arial" w:hAnsi="Arial" w:cs="Arial"/>
                <w:sz w:val="24"/>
                <w:szCs w:val="24"/>
              </w:rPr>
              <w:t xml:space="preserve">.2.3 </w:t>
            </w:r>
            <w:proofErr w:type="spellStart"/>
            <w:r w:rsidR="00984D41" w:rsidRPr="00DD0283">
              <w:rPr>
                <w:rFonts w:ascii="Arial" w:hAnsi="Arial" w:cs="Arial"/>
                <w:sz w:val="24"/>
                <w:szCs w:val="24"/>
              </w:rPr>
              <w:t>Hipomagnesemia</w:t>
            </w:r>
            <w:proofErr w:type="spellEnd"/>
            <w:r w:rsidR="00984D41" w:rsidRPr="00DD0283">
              <w:rPr>
                <w:rFonts w:ascii="Arial" w:hAnsi="Arial" w:cs="Arial"/>
                <w:sz w:val="24"/>
                <w:szCs w:val="24"/>
              </w:rPr>
              <w:t xml:space="preserve"> (Causas e Consequências</w:t>
            </w:r>
            <w:proofErr w:type="gramStart"/>
            <w:r w:rsidR="00984D41" w:rsidRPr="00DD0283">
              <w:rPr>
                <w:rFonts w:ascii="Arial" w:hAnsi="Arial" w:cs="Arial"/>
                <w:sz w:val="24"/>
                <w:szCs w:val="24"/>
              </w:rPr>
              <w:t>) ...</w:t>
            </w:r>
            <w:proofErr w:type="gramEnd"/>
            <w:r w:rsidR="00984D41" w:rsidRPr="00DD0283">
              <w:rPr>
                <w:rFonts w:ascii="Arial" w:hAnsi="Arial" w:cs="Arial"/>
                <w:sz w:val="24"/>
                <w:szCs w:val="24"/>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25</w:t>
            </w:r>
          </w:p>
        </w:tc>
      </w:tr>
      <w:tr w:rsidR="00984D41" w:rsidRPr="00593791" w:rsidTr="00984D41">
        <w:trPr>
          <w:trHeight w:val="453"/>
        </w:trPr>
        <w:tc>
          <w:tcPr>
            <w:tcW w:w="8188" w:type="dxa"/>
          </w:tcPr>
          <w:p w:rsidR="00984D41" w:rsidRPr="00DD0283" w:rsidRDefault="00984D41" w:rsidP="00DD0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sidR="00DD0283">
              <w:rPr>
                <w:rFonts w:ascii="Arial" w:hAnsi="Arial" w:cs="Arial"/>
              </w:rPr>
              <w:t xml:space="preserve"> </w:t>
            </w:r>
            <w:r w:rsidRPr="00DD0283">
              <w:rPr>
                <w:rFonts w:ascii="Arial" w:hAnsi="Arial" w:cs="Arial"/>
              </w:rPr>
              <w:t xml:space="preserve">   </w:t>
            </w:r>
            <w:r w:rsidR="000715E9">
              <w:rPr>
                <w:rFonts w:ascii="Arial" w:hAnsi="Arial" w:cs="Arial"/>
              </w:rPr>
              <w:t xml:space="preserve"> 3</w:t>
            </w:r>
            <w:r w:rsidRPr="00DD0283">
              <w:rPr>
                <w:rFonts w:ascii="Arial" w:hAnsi="Arial" w:cs="Arial"/>
              </w:rPr>
              <w:t xml:space="preserve">.2.4 </w:t>
            </w:r>
            <w:proofErr w:type="spellStart"/>
            <w:proofErr w:type="gramStart"/>
            <w:r w:rsidRPr="00DD0283">
              <w:rPr>
                <w:rFonts w:ascii="Arial" w:hAnsi="Arial" w:cs="Arial"/>
              </w:rPr>
              <w:t>Hipermagnesemia</w:t>
            </w:r>
            <w:proofErr w:type="spellEnd"/>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27</w:t>
            </w:r>
          </w:p>
        </w:tc>
      </w:tr>
      <w:tr w:rsidR="00984D41" w:rsidRPr="00593791" w:rsidTr="00984D41">
        <w:trPr>
          <w:trHeight w:val="453"/>
        </w:trPr>
        <w:tc>
          <w:tcPr>
            <w:tcW w:w="8188" w:type="dxa"/>
          </w:tcPr>
          <w:p w:rsidR="00984D41" w:rsidRPr="00DD0283" w:rsidRDefault="00984D41" w:rsidP="00DD0283">
            <w:pPr>
              <w:pStyle w:val="Pargrafoda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375"/>
              <w:rPr>
                <w:rFonts w:ascii="Arial" w:hAnsi="Arial" w:cs="Arial"/>
                <w:sz w:val="24"/>
                <w:szCs w:val="24"/>
              </w:rPr>
            </w:pPr>
            <w:r w:rsidRPr="00DD0283">
              <w:rPr>
                <w:rFonts w:ascii="Arial" w:hAnsi="Arial" w:cs="Arial"/>
                <w:sz w:val="24"/>
                <w:szCs w:val="24"/>
              </w:rPr>
              <w:t xml:space="preserve">         </w:t>
            </w:r>
            <w:r w:rsidR="00DD0283">
              <w:rPr>
                <w:rFonts w:ascii="Arial" w:hAnsi="Arial" w:cs="Arial"/>
                <w:sz w:val="24"/>
                <w:szCs w:val="24"/>
              </w:rPr>
              <w:t xml:space="preserve"> </w:t>
            </w:r>
            <w:r w:rsidRPr="00DD0283">
              <w:rPr>
                <w:rFonts w:ascii="Arial" w:hAnsi="Arial" w:cs="Arial"/>
                <w:sz w:val="24"/>
                <w:szCs w:val="24"/>
              </w:rPr>
              <w:t xml:space="preserve">     </w:t>
            </w:r>
            <w:r w:rsidR="000715E9">
              <w:rPr>
                <w:rFonts w:ascii="Arial" w:hAnsi="Arial" w:cs="Arial"/>
                <w:sz w:val="24"/>
                <w:szCs w:val="24"/>
              </w:rPr>
              <w:t xml:space="preserve"> 3</w:t>
            </w:r>
            <w:r w:rsidRPr="00DD0283">
              <w:rPr>
                <w:rFonts w:ascii="Arial" w:hAnsi="Arial" w:cs="Arial"/>
                <w:sz w:val="24"/>
                <w:szCs w:val="24"/>
              </w:rPr>
              <w:t>.2.5 Avaliação do Magnésio Corporal</w:t>
            </w:r>
            <w:proofErr w:type="gramStart"/>
            <w:r w:rsidRPr="00DD0283">
              <w:rPr>
                <w:rFonts w:ascii="Arial" w:hAnsi="Arial" w:cs="Arial"/>
                <w:sz w:val="24"/>
                <w:szCs w:val="24"/>
              </w:rPr>
              <w:t xml:space="preserve">  ...</w:t>
            </w:r>
            <w:proofErr w:type="gramEnd"/>
            <w:r w:rsidRPr="00DD0283">
              <w:rPr>
                <w:rFonts w:ascii="Arial" w:hAnsi="Arial" w:cs="Arial"/>
                <w:sz w:val="24"/>
                <w:szCs w:val="24"/>
              </w:rPr>
              <w:t>...............................</w:t>
            </w:r>
          </w:p>
        </w:tc>
        <w:tc>
          <w:tcPr>
            <w:tcW w:w="636"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sidRPr="00DD0283">
              <w:rPr>
                <w:rFonts w:ascii="Arial" w:hAnsi="Arial" w:cs="Arial"/>
              </w:rPr>
              <w:t>28</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210FA8">
              <w:rPr>
                <w:rFonts w:ascii="Arial" w:hAnsi="Arial" w:cs="Arial"/>
                <w:b/>
              </w:rPr>
              <w:t xml:space="preserve">      4. </w:t>
            </w:r>
            <w:r w:rsidR="00210FA8" w:rsidRPr="00210FA8">
              <w:rPr>
                <w:rFonts w:ascii="Arial" w:hAnsi="Arial" w:cs="Arial"/>
                <w:b/>
              </w:rPr>
              <w:t>METODOLOGIA</w:t>
            </w:r>
            <w:r w:rsidRPr="008629D3">
              <w:rPr>
                <w:rFonts w:ascii="Arial" w:hAnsi="Arial" w:cs="Arial"/>
                <w:b/>
              </w:rPr>
              <w:t>, MATERIAL E MÉTODO</w:t>
            </w:r>
            <w:proofErr w:type="gramStart"/>
            <w:r w:rsidRPr="00DD0283">
              <w:rPr>
                <w:rFonts w:ascii="Arial" w:hAnsi="Arial" w:cs="Arial"/>
              </w:rPr>
              <w:t xml:space="preserve">  ...</w:t>
            </w:r>
            <w:proofErr w:type="gramEnd"/>
            <w:r w:rsidRPr="00DD0283">
              <w:rPr>
                <w:rFonts w:ascii="Arial" w:hAnsi="Arial" w:cs="Arial"/>
              </w:rPr>
              <w:t>...................................</w:t>
            </w:r>
            <w:r w:rsidR="00210FA8">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31</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sidRPr="00210FA8">
              <w:rPr>
                <w:rFonts w:ascii="Arial" w:hAnsi="Arial" w:cs="Arial"/>
                <w:b/>
              </w:rPr>
              <w:t xml:space="preserve">4.1 Desenho de </w:t>
            </w:r>
            <w:proofErr w:type="gramStart"/>
            <w:r w:rsidRPr="00210FA8">
              <w:rPr>
                <w:rFonts w:ascii="Arial" w:hAnsi="Arial" w:cs="Arial"/>
                <w:b/>
              </w:rPr>
              <w:t>Estudo</w:t>
            </w:r>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31</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sidRPr="00210FA8">
              <w:rPr>
                <w:rFonts w:ascii="Arial" w:hAnsi="Arial" w:cs="Arial"/>
                <w:b/>
              </w:rPr>
              <w:t>4.2 Protocolo Experimental</w:t>
            </w:r>
            <w:proofErr w:type="gramStart"/>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31</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4.2.1 Seleção da População</w:t>
            </w:r>
            <w:proofErr w:type="gramStart"/>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31</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4.2.2 Critérios de Inclusão e </w:t>
            </w:r>
            <w:proofErr w:type="gramStart"/>
            <w:r w:rsidRPr="00DD0283">
              <w:rPr>
                <w:rFonts w:ascii="Arial" w:hAnsi="Arial" w:cs="Arial"/>
              </w:rPr>
              <w:t>Exclusão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31</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4.2.3 Cálculo Amostral</w:t>
            </w:r>
            <w:proofErr w:type="gramStart"/>
            <w:r w:rsidRPr="00DD0283">
              <w:rPr>
                <w:rFonts w:ascii="Arial" w:hAnsi="Arial" w:cs="Arial"/>
              </w:rPr>
              <w:t xml:space="preserve">  ...</w:t>
            </w:r>
            <w:proofErr w:type="gramEnd"/>
            <w:r w:rsidRPr="00DD0283">
              <w:rPr>
                <w:rFonts w:ascii="Arial" w:hAnsi="Arial" w:cs="Arial"/>
              </w:rPr>
              <w:t xml:space="preserve">........................................................ </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32</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4.2.4</w:t>
            </w:r>
            <w:proofErr w:type="gramStart"/>
            <w:r w:rsidRPr="00DD0283">
              <w:rPr>
                <w:rFonts w:ascii="Arial" w:hAnsi="Arial" w:cs="Arial"/>
              </w:rPr>
              <w:t xml:space="preserve">  </w:t>
            </w:r>
            <w:proofErr w:type="gramEnd"/>
            <w:r w:rsidRPr="00DD0283">
              <w:rPr>
                <w:rFonts w:ascii="Arial" w:hAnsi="Arial" w:cs="Arial"/>
              </w:rPr>
              <w:t>Aspectos Éticos  ...........................................................</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32</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sidRPr="00210FA8">
              <w:rPr>
                <w:rFonts w:ascii="Arial" w:hAnsi="Arial" w:cs="Arial"/>
                <w:b/>
              </w:rPr>
              <w:t>4.3 Delineamento de Estudo</w:t>
            </w:r>
            <w:proofErr w:type="gramStart"/>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33</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4.3.1</w:t>
            </w:r>
            <w:proofErr w:type="gramStart"/>
            <w:r w:rsidRPr="00DD0283">
              <w:rPr>
                <w:rFonts w:ascii="Arial" w:hAnsi="Arial" w:cs="Arial"/>
              </w:rPr>
              <w:t xml:space="preserve">  </w:t>
            </w:r>
            <w:proofErr w:type="gramEnd"/>
            <w:r w:rsidRPr="00DD0283">
              <w:rPr>
                <w:rFonts w:ascii="Arial" w:hAnsi="Arial" w:cs="Arial"/>
              </w:rPr>
              <w:t xml:space="preserve">Avaliação Complementar </w:t>
            </w:r>
            <w:r w:rsidR="00210FA8">
              <w:rPr>
                <w:rFonts w:ascii="Arial" w:hAnsi="Arial" w:cs="Arial"/>
              </w:rPr>
              <w:t>..........</w:t>
            </w:r>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34</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210FA8">
              <w:rPr>
                <w:rFonts w:ascii="Arial" w:hAnsi="Arial" w:cs="Arial"/>
                <w:b/>
              </w:rPr>
              <w:t xml:space="preserve">                   4.4 Análise Estatística</w:t>
            </w:r>
            <w:proofErr w:type="gramStart"/>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36</w:t>
            </w:r>
          </w:p>
        </w:tc>
      </w:tr>
      <w:tr w:rsidR="00984D41" w:rsidRPr="00593791" w:rsidTr="00984D41">
        <w:trPr>
          <w:trHeight w:val="394"/>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4.4.1 Consumo Alimentar</w:t>
            </w:r>
            <w:proofErr w:type="gramStart"/>
            <w:r w:rsidRPr="00DD0283">
              <w:rPr>
                <w:rFonts w:ascii="Arial" w:hAnsi="Arial" w:cs="Arial"/>
              </w:rPr>
              <w:t xml:space="preserve">  ...</w:t>
            </w:r>
            <w:proofErr w:type="gramEnd"/>
            <w:r w:rsidRPr="00DD0283">
              <w:rPr>
                <w:rFonts w:ascii="Arial" w:hAnsi="Arial" w:cs="Arial"/>
              </w:rPr>
              <w:t>.................................................</w:t>
            </w:r>
            <w:r w:rsidR="00210FA8">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37</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sidRPr="00210FA8">
              <w:rPr>
                <w:rFonts w:ascii="Arial" w:hAnsi="Arial" w:cs="Arial"/>
                <w:b/>
              </w:rPr>
              <w:t xml:space="preserve">5. </w:t>
            </w:r>
            <w:proofErr w:type="gramStart"/>
            <w:r w:rsidRPr="00210FA8">
              <w:rPr>
                <w:rFonts w:ascii="Arial" w:hAnsi="Arial" w:cs="Arial"/>
                <w:b/>
              </w:rPr>
              <w:t>RESULTADOS</w:t>
            </w:r>
            <w:r w:rsidRPr="00DD0283">
              <w:rPr>
                <w:rFonts w:ascii="Arial" w:hAnsi="Arial" w:cs="Arial"/>
              </w:rPr>
              <w:t xml:space="preserve"> ...</w:t>
            </w:r>
            <w:proofErr w:type="gramEnd"/>
            <w:r w:rsidRPr="00DD0283">
              <w:rPr>
                <w:rFonts w:ascii="Arial" w:hAnsi="Arial" w:cs="Arial"/>
              </w:rPr>
              <w:t>.........</w:t>
            </w:r>
            <w:r w:rsidR="00210FA8">
              <w:rPr>
                <w:rFonts w:ascii="Arial" w:hAnsi="Arial" w:cs="Arial"/>
              </w:rPr>
              <w:t>...............................</w:t>
            </w:r>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41</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sidRPr="00210FA8">
              <w:rPr>
                <w:rFonts w:ascii="Arial" w:hAnsi="Arial" w:cs="Arial"/>
                <w:b/>
              </w:rPr>
              <w:t xml:space="preserve">6. </w:t>
            </w:r>
            <w:proofErr w:type="gramStart"/>
            <w:r w:rsidRPr="00210FA8">
              <w:rPr>
                <w:rFonts w:ascii="Arial" w:hAnsi="Arial" w:cs="Arial"/>
                <w:b/>
              </w:rPr>
              <w:t>DISCUSSÃO</w:t>
            </w:r>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52</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r w:rsidRPr="00210FA8">
              <w:rPr>
                <w:rFonts w:ascii="Arial" w:hAnsi="Arial" w:cs="Arial"/>
                <w:b/>
              </w:rPr>
              <w:t xml:space="preserve">7. LIMITAÇÕES E PERSPECTIVAS DE </w:t>
            </w:r>
            <w:proofErr w:type="gramStart"/>
            <w:r w:rsidRPr="00210FA8">
              <w:rPr>
                <w:rFonts w:ascii="Arial" w:hAnsi="Arial" w:cs="Arial"/>
                <w:b/>
              </w:rPr>
              <w:t>ESTUDOS</w:t>
            </w:r>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57</w:t>
            </w:r>
          </w:p>
        </w:tc>
      </w:tr>
      <w:tr w:rsidR="00984D41" w:rsidRPr="00593791" w:rsidTr="00984D41">
        <w:trPr>
          <w:trHeight w:val="453"/>
        </w:trPr>
        <w:tc>
          <w:tcPr>
            <w:tcW w:w="8188" w:type="dxa"/>
          </w:tcPr>
          <w:p w:rsidR="00984D41" w:rsidRPr="00DD0283" w:rsidRDefault="001E5FA0"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b/>
              </w:rPr>
              <w:t xml:space="preserve">       8. CONCLUSÃ</w:t>
            </w:r>
            <w:r w:rsidR="00984D41" w:rsidRPr="00210FA8">
              <w:rPr>
                <w:rFonts w:ascii="Arial" w:hAnsi="Arial" w:cs="Arial"/>
                <w:b/>
              </w:rPr>
              <w:t>O</w:t>
            </w:r>
            <w:proofErr w:type="gramStart"/>
            <w:r w:rsidR="00984D41" w:rsidRPr="00DD0283">
              <w:rPr>
                <w:rFonts w:ascii="Arial" w:hAnsi="Arial" w:cs="Arial"/>
              </w:rPr>
              <w:t xml:space="preserve">  ...</w:t>
            </w:r>
            <w:proofErr w:type="gramEnd"/>
            <w:r w:rsidR="00984D41"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58</w:t>
            </w:r>
          </w:p>
        </w:tc>
      </w:tr>
      <w:tr w:rsidR="00984D41" w:rsidRPr="00593791" w:rsidTr="00984D41">
        <w:trPr>
          <w:trHeight w:val="453"/>
        </w:trPr>
        <w:tc>
          <w:tcPr>
            <w:tcW w:w="8188" w:type="dxa"/>
          </w:tcPr>
          <w:p w:rsidR="00984D41" w:rsidRPr="00DD0283" w:rsidRDefault="001E5FA0" w:rsidP="00210F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Pr>
                <w:rFonts w:ascii="Arial" w:hAnsi="Arial" w:cs="Arial"/>
                <w:b/>
              </w:rPr>
              <w:t xml:space="preserve">       REFERÊ</w:t>
            </w:r>
            <w:r w:rsidRPr="00210FA8">
              <w:rPr>
                <w:rFonts w:ascii="Arial" w:hAnsi="Arial" w:cs="Arial"/>
                <w:b/>
              </w:rPr>
              <w:t>NCIAS</w:t>
            </w:r>
            <w:proofErr w:type="gramStart"/>
            <w:r w:rsidRPr="00DD0283">
              <w:rPr>
                <w:rFonts w:ascii="Arial" w:hAnsi="Arial" w:cs="Arial"/>
              </w:rPr>
              <w:t>...</w:t>
            </w:r>
            <w:r w:rsidR="00984D41" w:rsidRPr="00DD0283">
              <w:rPr>
                <w:rFonts w:ascii="Arial" w:hAnsi="Arial" w:cs="Arial"/>
              </w:rPr>
              <w:t>.....................................</w:t>
            </w:r>
            <w:r w:rsidR="00210FA8">
              <w:rPr>
                <w:rFonts w:ascii="Arial" w:hAnsi="Arial" w:cs="Arial"/>
              </w:rPr>
              <w:t>..................................</w:t>
            </w:r>
            <w:r w:rsidR="00984D41" w:rsidRPr="00DD0283">
              <w:rPr>
                <w:rFonts w:ascii="Arial" w:hAnsi="Arial" w:cs="Arial"/>
              </w:rPr>
              <w:t>...........</w:t>
            </w:r>
            <w:proofErr w:type="gramEnd"/>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59</w:t>
            </w:r>
          </w:p>
        </w:tc>
      </w:tr>
      <w:tr w:rsidR="00984D41" w:rsidRPr="00593791" w:rsidTr="00984D41">
        <w:trPr>
          <w:trHeight w:val="453"/>
        </w:trPr>
        <w:tc>
          <w:tcPr>
            <w:tcW w:w="8188" w:type="dxa"/>
          </w:tcPr>
          <w:p w:rsidR="00984D41" w:rsidRPr="00DD0283" w:rsidRDefault="00984D41"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DD0283">
              <w:rPr>
                <w:rFonts w:ascii="Arial" w:hAnsi="Arial" w:cs="Arial"/>
              </w:rPr>
              <w:t xml:space="preserve">       </w:t>
            </w:r>
            <w:proofErr w:type="gramStart"/>
            <w:r w:rsidRPr="004D6746">
              <w:rPr>
                <w:rFonts w:ascii="Arial" w:hAnsi="Arial" w:cs="Arial"/>
                <w:b/>
              </w:rPr>
              <w:t>ANEXOS</w:t>
            </w:r>
            <w:r w:rsidRPr="00DD0283">
              <w:rPr>
                <w:rFonts w:ascii="Arial" w:hAnsi="Arial" w:cs="Arial"/>
              </w:rPr>
              <w:t xml:space="preserve"> ...</w:t>
            </w:r>
            <w:proofErr w:type="gramEnd"/>
            <w:r w:rsidRPr="00DD0283">
              <w:rPr>
                <w:rFonts w:ascii="Arial" w:hAnsi="Arial" w:cs="Arial"/>
              </w:rPr>
              <w:t>.............................................................................................</w:t>
            </w:r>
          </w:p>
        </w:tc>
        <w:tc>
          <w:tcPr>
            <w:tcW w:w="636" w:type="dxa"/>
          </w:tcPr>
          <w:p w:rsidR="00984D41" w:rsidRPr="00DD0283" w:rsidRDefault="00CC6986" w:rsidP="00C422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rPr>
            </w:pPr>
            <w:r>
              <w:rPr>
                <w:rFonts w:ascii="Arial" w:hAnsi="Arial" w:cs="Arial"/>
              </w:rPr>
              <w:t>64</w:t>
            </w:r>
          </w:p>
        </w:tc>
      </w:tr>
    </w:tbl>
    <w:p w:rsidR="00041A33" w:rsidRDefault="00041A33" w:rsidP="00D07653">
      <w:pPr>
        <w:numPr>
          <w:ilvl w:val="0"/>
          <w:numId w:val="20"/>
        </w:numPr>
        <w:spacing w:line="360" w:lineRule="auto"/>
        <w:ind w:left="426" w:hanging="426"/>
        <w:jc w:val="both"/>
        <w:rPr>
          <w:rFonts w:ascii="Arial" w:hAnsi="Arial" w:cs="Arial"/>
          <w:b/>
        </w:rPr>
        <w:sectPr w:rsidR="00041A33" w:rsidSect="00B50BFC">
          <w:headerReference w:type="default" r:id="rId10"/>
          <w:pgSz w:w="11906" w:h="16838"/>
          <w:pgMar w:top="1417" w:right="1701" w:bottom="1417" w:left="1701" w:header="708" w:footer="708" w:gutter="0"/>
          <w:pgNumType w:start="10"/>
          <w:cols w:space="708"/>
          <w:docGrid w:linePitch="360"/>
        </w:sectPr>
      </w:pPr>
    </w:p>
    <w:p w:rsidR="00D07653" w:rsidRPr="00EC3046" w:rsidRDefault="008738AA" w:rsidP="00D07653">
      <w:pPr>
        <w:numPr>
          <w:ilvl w:val="0"/>
          <w:numId w:val="20"/>
        </w:numPr>
        <w:spacing w:line="360" w:lineRule="auto"/>
        <w:ind w:left="426" w:hanging="426"/>
        <w:jc w:val="both"/>
        <w:rPr>
          <w:rFonts w:ascii="Arial" w:hAnsi="Arial" w:cs="Arial"/>
          <w:b/>
          <w:caps/>
        </w:rPr>
      </w:pPr>
      <w:r w:rsidRPr="00EC3046">
        <w:rPr>
          <w:rFonts w:ascii="Arial" w:hAnsi="Arial" w:cs="Arial"/>
          <w:b/>
          <w:caps/>
        </w:rPr>
        <w:lastRenderedPageBreak/>
        <w:t>I</w:t>
      </w:r>
      <w:r w:rsidR="00EC3046" w:rsidRPr="00EC3046">
        <w:rPr>
          <w:rFonts w:ascii="Arial" w:hAnsi="Arial" w:cs="Arial"/>
          <w:b/>
          <w:caps/>
        </w:rPr>
        <w:t>ntrodução</w:t>
      </w:r>
    </w:p>
    <w:p w:rsidR="00D07653" w:rsidRPr="00102A09" w:rsidRDefault="00D07653" w:rsidP="00D07653">
      <w:pPr>
        <w:spacing w:line="360" w:lineRule="auto"/>
        <w:ind w:left="709"/>
        <w:jc w:val="both"/>
        <w:rPr>
          <w:rFonts w:ascii="Arial" w:hAnsi="Arial" w:cs="Arial"/>
        </w:rPr>
      </w:pPr>
    </w:p>
    <w:p w:rsidR="003D2B3D" w:rsidRPr="00102A09" w:rsidRDefault="003D2B3D" w:rsidP="003D2B3D">
      <w:pPr>
        <w:spacing w:line="360" w:lineRule="auto"/>
        <w:ind w:right="-567" w:firstLine="426"/>
        <w:jc w:val="both"/>
        <w:rPr>
          <w:rFonts w:ascii="Arial" w:hAnsi="Arial" w:cs="Arial"/>
        </w:rPr>
      </w:pPr>
      <w:r w:rsidRPr="00102A09">
        <w:rPr>
          <w:rFonts w:ascii="Arial" w:hAnsi="Arial" w:cs="Arial"/>
        </w:rPr>
        <w:t>A obesidade é uma epidemia mundial sendo caracterizada pelo acúmulo excessivo de gordura corporal, podendo ocasionar efeitos deletérios p</w:t>
      </w:r>
      <w:r w:rsidR="00EF161E" w:rsidRPr="00102A09">
        <w:rPr>
          <w:rFonts w:ascii="Arial" w:hAnsi="Arial" w:cs="Arial"/>
        </w:rPr>
        <w:t xml:space="preserve">ara a saúde </w:t>
      </w:r>
      <w:proofErr w:type="gramStart"/>
      <w:r w:rsidR="00EF161E" w:rsidRPr="00102A09">
        <w:rPr>
          <w:rFonts w:ascii="Arial" w:hAnsi="Arial" w:cs="Arial"/>
          <w:vertAlign w:val="superscript"/>
        </w:rPr>
        <w:t>1</w:t>
      </w:r>
      <w:proofErr w:type="gramEnd"/>
      <w:r w:rsidRPr="00102A09">
        <w:rPr>
          <w:rFonts w:ascii="Arial" w:hAnsi="Arial" w:cs="Arial"/>
        </w:rPr>
        <w:t>. A Organização Mundial de Saúde (OMS) estima que no mundo haja mais de um bilhão de adultos com sobrepeso e 300 milhões com obesidade</w:t>
      </w:r>
      <w:r w:rsidR="00EF161E" w:rsidRPr="00102A09">
        <w:rPr>
          <w:rFonts w:ascii="Arial" w:hAnsi="Arial" w:cs="Arial"/>
        </w:rPr>
        <w:t xml:space="preserve"> </w:t>
      </w:r>
      <w:proofErr w:type="gramStart"/>
      <w:r w:rsidR="00EF161E" w:rsidRPr="00102A09">
        <w:rPr>
          <w:rFonts w:ascii="Arial" w:hAnsi="Arial" w:cs="Arial"/>
          <w:vertAlign w:val="superscript"/>
        </w:rPr>
        <w:t>2</w:t>
      </w:r>
      <w:proofErr w:type="gramEnd"/>
      <w:r w:rsidRPr="00102A09">
        <w:rPr>
          <w:rFonts w:ascii="Arial" w:hAnsi="Arial" w:cs="Arial"/>
        </w:rPr>
        <w:t>. No Brasil, seg</w:t>
      </w:r>
      <w:r w:rsidR="00EF161E" w:rsidRPr="00102A09">
        <w:rPr>
          <w:rFonts w:ascii="Arial" w:hAnsi="Arial" w:cs="Arial"/>
        </w:rPr>
        <w:t>undo o Ministério da Saúde</w:t>
      </w:r>
      <w:r w:rsidR="00EF161E" w:rsidRPr="00102A09">
        <w:rPr>
          <w:rFonts w:ascii="Arial" w:hAnsi="Arial" w:cs="Arial"/>
          <w:vertAlign w:val="superscript"/>
        </w:rPr>
        <w:t xml:space="preserve">3 </w:t>
      </w:r>
      <w:r w:rsidR="001F3E93">
        <w:rPr>
          <w:rFonts w:ascii="Arial" w:hAnsi="Arial" w:cs="Arial"/>
        </w:rPr>
        <w:t>, 51% da população encontra-se com</w:t>
      </w:r>
      <w:r w:rsidR="00D008E5" w:rsidRPr="00102A09">
        <w:rPr>
          <w:rFonts w:ascii="Arial" w:hAnsi="Arial" w:cs="Arial"/>
        </w:rPr>
        <w:t xml:space="preserve">                                                                                                                                                                                                                                                                                                                                                                                                                                                                                                                                                                                                                                                                                                                                                                                                                       </w:t>
      </w:r>
      <w:r w:rsidRPr="00102A09">
        <w:rPr>
          <w:rFonts w:ascii="Arial" w:hAnsi="Arial" w:cs="Arial"/>
        </w:rPr>
        <w:t>excesso de peso</w:t>
      </w:r>
      <w:r w:rsidR="00EF161E" w:rsidRPr="00102A09">
        <w:rPr>
          <w:rFonts w:ascii="Arial" w:hAnsi="Arial" w:cs="Arial"/>
          <w:vertAlign w:val="superscript"/>
        </w:rPr>
        <w:t>3</w:t>
      </w:r>
      <w:r w:rsidRPr="00102A09">
        <w:rPr>
          <w:rFonts w:ascii="Arial" w:hAnsi="Arial" w:cs="Arial"/>
        </w:rPr>
        <w:t>,</w:t>
      </w:r>
      <w:proofErr w:type="gramStart"/>
      <w:r w:rsidRPr="00102A09">
        <w:rPr>
          <w:rFonts w:ascii="Arial" w:hAnsi="Arial" w:cs="Arial"/>
        </w:rPr>
        <w:t xml:space="preserve">  </w:t>
      </w:r>
      <w:proofErr w:type="gramEnd"/>
      <w:r w:rsidRPr="00102A09">
        <w:rPr>
          <w:rFonts w:ascii="Arial" w:hAnsi="Arial" w:cs="Arial"/>
        </w:rPr>
        <w:t>na Europa 60% e nos Estados Unidos a obesidade atinge 33,8% d</w:t>
      </w:r>
      <w:r w:rsidR="00EF161E" w:rsidRPr="00102A09">
        <w:rPr>
          <w:rFonts w:ascii="Arial" w:hAnsi="Arial" w:cs="Arial"/>
        </w:rPr>
        <w:t xml:space="preserve">a população adulta </w:t>
      </w:r>
      <w:r w:rsidR="00EF161E" w:rsidRPr="00102A09">
        <w:rPr>
          <w:rFonts w:ascii="Arial" w:hAnsi="Arial" w:cs="Arial"/>
          <w:vertAlign w:val="superscript"/>
        </w:rPr>
        <w:t>4</w:t>
      </w:r>
      <w:r w:rsidRPr="00102A09">
        <w:rPr>
          <w:rFonts w:ascii="Arial" w:hAnsi="Arial" w:cs="Arial"/>
        </w:rPr>
        <w:t>.</w:t>
      </w:r>
    </w:p>
    <w:p w:rsidR="003D2B3D" w:rsidRPr="00102A09" w:rsidRDefault="003D2B3D" w:rsidP="003D2B3D">
      <w:pPr>
        <w:spacing w:line="360" w:lineRule="auto"/>
        <w:ind w:right="-567" w:firstLine="708"/>
        <w:jc w:val="both"/>
        <w:rPr>
          <w:rFonts w:ascii="Arial" w:hAnsi="Arial" w:cs="Arial"/>
        </w:rPr>
      </w:pPr>
      <w:r w:rsidRPr="00102A09">
        <w:rPr>
          <w:rFonts w:ascii="Arial" w:hAnsi="Arial" w:cs="Arial"/>
        </w:rPr>
        <w:t>A alta prevalência da obesidade é preocupante</w:t>
      </w:r>
      <w:proofErr w:type="gramStart"/>
      <w:r w:rsidRPr="00102A09">
        <w:rPr>
          <w:rFonts w:ascii="Arial" w:hAnsi="Arial" w:cs="Arial"/>
        </w:rPr>
        <w:t xml:space="preserve"> pois</w:t>
      </w:r>
      <w:proofErr w:type="gramEnd"/>
      <w:r w:rsidRPr="00102A09">
        <w:rPr>
          <w:rFonts w:ascii="Arial" w:hAnsi="Arial" w:cs="Arial"/>
        </w:rPr>
        <w:t xml:space="preserve"> esta relaci</w:t>
      </w:r>
      <w:r w:rsidR="00D56554" w:rsidRPr="00102A09">
        <w:rPr>
          <w:rFonts w:ascii="Arial" w:hAnsi="Arial" w:cs="Arial"/>
        </w:rPr>
        <w:t xml:space="preserve">onada a maior </w:t>
      </w:r>
      <w:proofErr w:type="spellStart"/>
      <w:r w:rsidR="00D56554" w:rsidRPr="00102A09">
        <w:rPr>
          <w:rFonts w:ascii="Arial" w:hAnsi="Arial" w:cs="Arial"/>
        </w:rPr>
        <w:t>morbi-mortalidade</w:t>
      </w:r>
      <w:proofErr w:type="spellEnd"/>
      <w:r w:rsidR="00D56554" w:rsidRPr="00102A09">
        <w:rPr>
          <w:rFonts w:ascii="Arial" w:hAnsi="Arial" w:cs="Arial"/>
        </w:rPr>
        <w:t xml:space="preserve"> </w:t>
      </w:r>
      <w:r w:rsidR="00D56554" w:rsidRPr="00102A09">
        <w:rPr>
          <w:rFonts w:ascii="Arial" w:hAnsi="Arial" w:cs="Arial"/>
          <w:vertAlign w:val="superscript"/>
        </w:rPr>
        <w:t>5</w:t>
      </w:r>
      <w:r w:rsidR="00D56554" w:rsidRPr="00102A09">
        <w:rPr>
          <w:rFonts w:ascii="Arial" w:hAnsi="Arial" w:cs="Arial"/>
        </w:rPr>
        <w:t>.</w:t>
      </w:r>
      <w:r w:rsidRPr="00102A09">
        <w:rPr>
          <w:rFonts w:ascii="Arial" w:hAnsi="Arial" w:cs="Arial"/>
        </w:rPr>
        <w:t xml:space="preserve">  </w:t>
      </w:r>
      <w:r w:rsidR="00D61F32" w:rsidRPr="00102A09">
        <w:rPr>
          <w:rFonts w:ascii="Arial" w:hAnsi="Arial" w:cs="Arial"/>
        </w:rPr>
        <w:t>Ela</w:t>
      </w:r>
      <w:r w:rsidRPr="00102A09">
        <w:rPr>
          <w:rFonts w:ascii="Arial" w:hAnsi="Arial" w:cs="Arial"/>
        </w:rPr>
        <w:t xml:space="preserve"> tem sido considerada a desordem nutricional mais importante no mundo. Sua etiologia é complexa e </w:t>
      </w:r>
      <w:proofErr w:type="spellStart"/>
      <w:r w:rsidRPr="00102A09">
        <w:rPr>
          <w:rFonts w:ascii="Arial" w:hAnsi="Arial" w:cs="Arial"/>
        </w:rPr>
        <w:t>mutifatorial</w:t>
      </w:r>
      <w:proofErr w:type="spellEnd"/>
      <w:r w:rsidRPr="00102A09">
        <w:rPr>
          <w:rFonts w:ascii="Arial" w:hAnsi="Arial" w:cs="Arial"/>
        </w:rPr>
        <w:t>, interagindo diversos fatores para o seu desenvolvimento, como psicológicos, biológicos, sociais, genéticos e ambientais, atuando, na maioria dos casos, de fo</w:t>
      </w:r>
      <w:r w:rsidR="007B78C0" w:rsidRPr="00102A09">
        <w:rPr>
          <w:rFonts w:ascii="Arial" w:hAnsi="Arial" w:cs="Arial"/>
        </w:rPr>
        <w:t xml:space="preserve">rma combinada </w:t>
      </w:r>
      <w:proofErr w:type="gramStart"/>
      <w:r w:rsidR="007B78C0" w:rsidRPr="00102A09">
        <w:rPr>
          <w:rFonts w:ascii="Arial" w:hAnsi="Arial" w:cs="Arial"/>
          <w:vertAlign w:val="superscript"/>
        </w:rPr>
        <w:t>1</w:t>
      </w:r>
      <w:proofErr w:type="gramEnd"/>
      <w:r w:rsidRPr="00102A09">
        <w:rPr>
          <w:rFonts w:ascii="Arial" w:hAnsi="Arial" w:cs="Arial"/>
        </w:rPr>
        <w:t xml:space="preserve">. </w:t>
      </w:r>
    </w:p>
    <w:p w:rsidR="003D2B3D" w:rsidRPr="00102A09" w:rsidRDefault="003D2B3D" w:rsidP="00D61F32">
      <w:pPr>
        <w:suppressAutoHyphens w:val="0"/>
        <w:autoSpaceDE w:val="0"/>
        <w:autoSpaceDN w:val="0"/>
        <w:adjustRightInd w:val="0"/>
        <w:spacing w:line="360" w:lineRule="auto"/>
        <w:ind w:right="-567" w:firstLine="708"/>
        <w:jc w:val="both"/>
        <w:rPr>
          <w:rFonts w:ascii="Arial" w:hAnsi="Arial" w:cs="Arial"/>
        </w:rPr>
      </w:pPr>
      <w:r w:rsidRPr="00102A09">
        <w:rPr>
          <w:rFonts w:ascii="Arial" w:eastAsiaTheme="minorHAnsi" w:hAnsi="Arial" w:cs="Arial"/>
          <w:lang w:eastAsia="en-US"/>
        </w:rPr>
        <w:t xml:space="preserve">Seu desenvolvimento está fortemente associado ao estilo de vida.  Os fatores que mais influenciam no excessivo ganho de peso, é a baixa atividade física e a alimentação inadequada. Quanto mais sedentário for o individuo, maior é a probabilidade </w:t>
      </w:r>
      <w:proofErr w:type="gramStart"/>
      <w:r w:rsidRPr="00102A09">
        <w:rPr>
          <w:rFonts w:ascii="Arial" w:eastAsiaTheme="minorHAnsi" w:hAnsi="Arial" w:cs="Arial"/>
          <w:lang w:eastAsia="en-US"/>
        </w:rPr>
        <w:t>deste tornar-se</w:t>
      </w:r>
      <w:proofErr w:type="gramEnd"/>
      <w:r w:rsidRPr="00102A09">
        <w:rPr>
          <w:rFonts w:ascii="Arial" w:eastAsiaTheme="minorHAnsi" w:hAnsi="Arial" w:cs="Arial"/>
          <w:lang w:eastAsia="en-US"/>
        </w:rPr>
        <w:t xml:space="preserve"> obeso, assim como, uma alimentação nutricionalmente inadequada, rica em açúcares simples, gorduras saturadas,  alimentos industrializados e baixo teor de fibras, também aumentarão as suas</w:t>
      </w:r>
      <w:r w:rsidR="007B78C0" w:rsidRPr="00102A09">
        <w:rPr>
          <w:rFonts w:ascii="Arial" w:eastAsiaTheme="minorHAnsi" w:hAnsi="Arial" w:cs="Arial"/>
          <w:lang w:eastAsia="en-US"/>
        </w:rPr>
        <w:t xml:space="preserve"> possibilidades. </w:t>
      </w:r>
      <w:proofErr w:type="gramStart"/>
      <w:r w:rsidR="007B78C0" w:rsidRPr="00102A09">
        <w:rPr>
          <w:rFonts w:ascii="Arial" w:hAnsi="Arial" w:cs="Arial"/>
          <w:vertAlign w:val="superscript"/>
        </w:rPr>
        <w:t>6</w:t>
      </w:r>
      <w:proofErr w:type="gramEnd"/>
    </w:p>
    <w:p w:rsidR="003D2B3D" w:rsidRPr="00102A09" w:rsidRDefault="003D2B3D" w:rsidP="003D2B3D">
      <w:pPr>
        <w:spacing w:line="360" w:lineRule="auto"/>
        <w:ind w:right="-567" w:firstLine="708"/>
        <w:jc w:val="both"/>
        <w:rPr>
          <w:rFonts w:ascii="Arial" w:hAnsi="Arial" w:cs="Arial"/>
        </w:rPr>
      </w:pPr>
      <w:r w:rsidRPr="00102A09">
        <w:rPr>
          <w:rFonts w:ascii="Arial" w:hAnsi="Arial" w:cs="Arial"/>
        </w:rPr>
        <w:t>Os indivíduos obesos, devido a hábitos alimentares inadequados, tem uma baixa ingestão de micronutrientes, dentre eles o magnésio, que é um mineral essencial para o metabolismo dos carboidratos, transporte e oxidação da glicose e sinalizador intracelular de insulina</w:t>
      </w:r>
      <w:r w:rsidR="00F12FF8" w:rsidRPr="00102A09">
        <w:rPr>
          <w:rFonts w:ascii="Arial" w:hAnsi="Arial" w:cs="Arial"/>
          <w:vertAlign w:val="superscript"/>
        </w:rPr>
        <w:t xml:space="preserve"> 7</w:t>
      </w:r>
      <w:r w:rsidRPr="00102A09">
        <w:rPr>
          <w:rFonts w:ascii="Arial" w:hAnsi="Arial" w:cs="Arial"/>
          <w:vertAlign w:val="superscript"/>
        </w:rPr>
        <w:t>-</w:t>
      </w:r>
      <w:proofErr w:type="gramStart"/>
      <w:r w:rsidR="00F12FF8" w:rsidRPr="00102A09">
        <w:rPr>
          <w:rFonts w:ascii="Arial" w:hAnsi="Arial" w:cs="Arial"/>
          <w:vertAlign w:val="superscript"/>
        </w:rPr>
        <w:t>8</w:t>
      </w:r>
      <w:r w:rsidR="008A140A" w:rsidRPr="00102A09">
        <w:rPr>
          <w:rFonts w:ascii="Arial" w:hAnsi="Arial" w:cs="Arial"/>
          <w:vertAlign w:val="superscript"/>
        </w:rPr>
        <w:t xml:space="preserve"> </w:t>
      </w:r>
      <w:r w:rsidR="008A140A" w:rsidRPr="00102A09">
        <w:rPr>
          <w:rFonts w:ascii="Arial" w:hAnsi="Arial" w:cs="Arial"/>
          <w:spacing w:val="4"/>
        </w:rPr>
        <w:t>.</w:t>
      </w:r>
      <w:proofErr w:type="gramEnd"/>
      <w:r w:rsidRPr="00102A09">
        <w:rPr>
          <w:rFonts w:ascii="Arial" w:hAnsi="Arial" w:cs="Arial"/>
          <w:spacing w:val="4"/>
        </w:rPr>
        <w:t xml:space="preserve"> Existem evidências que </w:t>
      </w:r>
      <w:r w:rsidRPr="00102A09">
        <w:rPr>
          <w:rFonts w:ascii="Arial" w:hAnsi="Arial" w:cs="Arial"/>
        </w:rPr>
        <w:t xml:space="preserve">a redução na ingestão deste mineral pode estar associada ao maior risco de diabetes </w:t>
      </w:r>
      <w:proofErr w:type="spellStart"/>
      <w:r w:rsidRPr="00102A09">
        <w:rPr>
          <w:rFonts w:ascii="Arial" w:hAnsi="Arial" w:cs="Arial"/>
        </w:rPr>
        <w:t>melittus</w:t>
      </w:r>
      <w:proofErr w:type="spellEnd"/>
      <w:r w:rsidRPr="00102A09">
        <w:rPr>
          <w:rFonts w:ascii="Arial" w:hAnsi="Arial" w:cs="Arial"/>
        </w:rPr>
        <w:t xml:space="preserve"> tipo </w:t>
      </w:r>
      <w:proofErr w:type="gramStart"/>
      <w:r w:rsidRPr="00102A09">
        <w:rPr>
          <w:rFonts w:ascii="Arial" w:hAnsi="Arial" w:cs="Arial"/>
        </w:rPr>
        <w:t>2</w:t>
      </w:r>
      <w:proofErr w:type="gramEnd"/>
      <w:r w:rsidRPr="00102A09">
        <w:rPr>
          <w:rFonts w:ascii="Arial" w:hAnsi="Arial" w:cs="Arial"/>
        </w:rPr>
        <w:t xml:space="preserve"> e desenvolvimento da síndrome metabólica</w:t>
      </w:r>
      <w:r w:rsidRPr="00102A09">
        <w:rPr>
          <w:rFonts w:ascii="Arial" w:hAnsi="Arial" w:cs="Arial"/>
          <w:vertAlign w:val="superscript"/>
        </w:rPr>
        <w:t xml:space="preserve"> </w:t>
      </w:r>
      <w:r w:rsidR="00724F0D" w:rsidRPr="00102A09">
        <w:rPr>
          <w:rFonts w:ascii="Arial" w:hAnsi="Arial" w:cs="Arial"/>
          <w:vertAlign w:val="superscript"/>
        </w:rPr>
        <w:t>9-10</w:t>
      </w:r>
      <w:r w:rsidRPr="00102A09">
        <w:rPr>
          <w:rFonts w:ascii="Arial" w:hAnsi="Arial" w:cs="Arial"/>
        </w:rPr>
        <w:t>.</w:t>
      </w:r>
    </w:p>
    <w:p w:rsidR="003D2B3D" w:rsidRPr="00102A09" w:rsidRDefault="003D2B3D" w:rsidP="003D2B3D">
      <w:pPr>
        <w:spacing w:line="360" w:lineRule="auto"/>
        <w:ind w:right="-567" w:firstLine="709"/>
        <w:jc w:val="both"/>
        <w:rPr>
          <w:rFonts w:ascii="Arial" w:hAnsi="Arial" w:cs="Arial"/>
        </w:rPr>
      </w:pPr>
      <w:r w:rsidRPr="00102A09">
        <w:rPr>
          <w:rFonts w:ascii="Arial" w:hAnsi="Arial" w:cs="Arial"/>
        </w:rPr>
        <w:t xml:space="preserve">A depleção de magnésio corporal pode ocorrer em diversas situações, como nas síndromes renais, desordens gastrointestinais, diabetes </w:t>
      </w:r>
      <w:proofErr w:type="spellStart"/>
      <w:r w:rsidRPr="00102A09">
        <w:rPr>
          <w:rFonts w:ascii="Arial" w:hAnsi="Arial" w:cs="Arial"/>
        </w:rPr>
        <w:t>mellitus</w:t>
      </w:r>
      <w:proofErr w:type="spellEnd"/>
      <w:r w:rsidRPr="00102A09">
        <w:rPr>
          <w:rFonts w:ascii="Arial" w:hAnsi="Arial" w:cs="Arial"/>
        </w:rPr>
        <w:t xml:space="preserve">, </w:t>
      </w:r>
      <w:proofErr w:type="spellStart"/>
      <w:r w:rsidRPr="00102A09">
        <w:rPr>
          <w:rFonts w:ascii="Arial" w:hAnsi="Arial" w:cs="Arial"/>
        </w:rPr>
        <w:t>hipoparatireoidismo</w:t>
      </w:r>
      <w:proofErr w:type="spellEnd"/>
      <w:r w:rsidRPr="00102A09">
        <w:rPr>
          <w:rFonts w:ascii="Arial" w:hAnsi="Arial" w:cs="Arial"/>
        </w:rPr>
        <w:t xml:space="preserve">, alcoolismo, entre outros. A sua deficiência esta relacionada a uma série de </w:t>
      </w:r>
      <w:proofErr w:type="spellStart"/>
      <w:r w:rsidRPr="00102A09">
        <w:rPr>
          <w:rFonts w:ascii="Arial" w:hAnsi="Arial" w:cs="Arial"/>
        </w:rPr>
        <w:t>intercorrências</w:t>
      </w:r>
      <w:proofErr w:type="spellEnd"/>
      <w:r w:rsidRPr="00102A09">
        <w:rPr>
          <w:rFonts w:ascii="Arial" w:hAnsi="Arial" w:cs="Arial"/>
        </w:rPr>
        <w:t xml:space="preserve"> no organismo, tais como: </w:t>
      </w:r>
      <w:proofErr w:type="spellStart"/>
      <w:r w:rsidRPr="00102A09">
        <w:rPr>
          <w:rFonts w:ascii="Arial" w:hAnsi="Arial" w:cs="Arial"/>
        </w:rPr>
        <w:t>hipocalemia</w:t>
      </w:r>
      <w:proofErr w:type="spellEnd"/>
      <w:r w:rsidRPr="00102A09">
        <w:rPr>
          <w:rFonts w:ascii="Arial" w:hAnsi="Arial" w:cs="Arial"/>
        </w:rPr>
        <w:t xml:space="preserve">, </w:t>
      </w:r>
      <w:proofErr w:type="spellStart"/>
      <w:r w:rsidRPr="00102A09">
        <w:rPr>
          <w:rFonts w:ascii="Arial" w:hAnsi="Arial" w:cs="Arial"/>
        </w:rPr>
        <w:t>hipocalcemia</w:t>
      </w:r>
      <w:proofErr w:type="spellEnd"/>
      <w:r w:rsidRPr="00102A09">
        <w:rPr>
          <w:rFonts w:ascii="Arial" w:hAnsi="Arial" w:cs="Arial"/>
        </w:rPr>
        <w:t xml:space="preserve">, hipertensão, alterações da </w:t>
      </w:r>
      <w:proofErr w:type="gramStart"/>
      <w:r w:rsidRPr="00102A09">
        <w:rPr>
          <w:rFonts w:ascii="Arial" w:hAnsi="Arial" w:cs="Arial"/>
        </w:rPr>
        <w:t>excitabilidade neuro muscular</w:t>
      </w:r>
      <w:proofErr w:type="gramEnd"/>
      <w:r w:rsidRPr="00102A09">
        <w:rPr>
          <w:rFonts w:ascii="Arial" w:hAnsi="Arial" w:cs="Arial"/>
        </w:rPr>
        <w:t>, aterosclerose, osteoporose</w:t>
      </w:r>
      <w:r w:rsidR="00724F0D" w:rsidRPr="00102A09">
        <w:rPr>
          <w:rFonts w:ascii="Arial" w:hAnsi="Arial" w:cs="Arial"/>
        </w:rPr>
        <w:t>.</w:t>
      </w:r>
      <w:r w:rsidR="00BE0DD5" w:rsidRPr="00102A09">
        <w:rPr>
          <w:rFonts w:ascii="Arial" w:hAnsi="Arial" w:cs="Arial"/>
          <w:vertAlign w:val="superscript"/>
        </w:rPr>
        <w:t xml:space="preserve"> 1</w:t>
      </w:r>
      <w:r w:rsidR="00724F0D" w:rsidRPr="00102A09">
        <w:rPr>
          <w:rFonts w:ascii="Arial" w:hAnsi="Arial" w:cs="Arial"/>
          <w:vertAlign w:val="superscript"/>
        </w:rPr>
        <w:t>1-13</w:t>
      </w:r>
    </w:p>
    <w:p w:rsidR="00D07653" w:rsidRPr="00102A09" w:rsidRDefault="00D07653" w:rsidP="00D07653">
      <w:pPr>
        <w:spacing w:line="360" w:lineRule="auto"/>
        <w:ind w:right="-567" w:firstLine="708"/>
        <w:jc w:val="both"/>
        <w:rPr>
          <w:rFonts w:ascii="Arial" w:hAnsi="Arial" w:cs="Arial"/>
        </w:rPr>
      </w:pPr>
      <w:r w:rsidRPr="00102A09">
        <w:rPr>
          <w:rFonts w:ascii="Arial" w:hAnsi="Arial" w:cs="Arial"/>
        </w:rPr>
        <w:t>Sendo assim, uma vez que o magnésio é um micronutriente essencial ao metabolismo</w:t>
      </w:r>
      <w:r w:rsidR="00A1251F" w:rsidRPr="00102A09">
        <w:rPr>
          <w:rFonts w:ascii="Arial" w:hAnsi="Arial" w:cs="Arial"/>
        </w:rPr>
        <w:t xml:space="preserve"> humano</w:t>
      </w:r>
      <w:r w:rsidR="0010271C">
        <w:rPr>
          <w:rFonts w:ascii="Arial" w:hAnsi="Arial" w:cs="Arial"/>
        </w:rPr>
        <w:t xml:space="preserve">, </w:t>
      </w:r>
      <w:r w:rsidR="00376BB7">
        <w:rPr>
          <w:rFonts w:ascii="Arial" w:hAnsi="Arial" w:cs="Arial"/>
        </w:rPr>
        <w:t xml:space="preserve">principalmente no metabolismo dos carboidratos e que </w:t>
      </w:r>
      <w:r w:rsidR="00376BB7">
        <w:rPr>
          <w:rFonts w:ascii="Arial" w:hAnsi="Arial" w:cs="Arial"/>
        </w:rPr>
        <w:lastRenderedPageBreak/>
        <w:t xml:space="preserve">existem poucas pesquisas no Brasil </w:t>
      </w:r>
      <w:r w:rsidR="0010271C">
        <w:rPr>
          <w:rFonts w:ascii="Arial" w:hAnsi="Arial" w:cs="Arial"/>
        </w:rPr>
        <w:t>avalia</w:t>
      </w:r>
      <w:r w:rsidR="00376BB7">
        <w:rPr>
          <w:rFonts w:ascii="Arial" w:hAnsi="Arial" w:cs="Arial"/>
        </w:rPr>
        <w:t>ndo</w:t>
      </w:r>
      <w:r w:rsidR="007D1AB2">
        <w:rPr>
          <w:rFonts w:ascii="Arial" w:hAnsi="Arial" w:cs="Arial"/>
        </w:rPr>
        <w:t>-se</w:t>
      </w:r>
      <w:r w:rsidR="00376BB7">
        <w:rPr>
          <w:rFonts w:ascii="Arial" w:hAnsi="Arial" w:cs="Arial"/>
        </w:rPr>
        <w:t xml:space="preserve"> a ingestão </w:t>
      </w:r>
      <w:r w:rsidR="0010271C">
        <w:rPr>
          <w:rFonts w:ascii="Arial" w:hAnsi="Arial" w:cs="Arial"/>
        </w:rPr>
        <w:t xml:space="preserve">dietética deste mineral na população </w:t>
      </w:r>
      <w:r w:rsidR="00376BB7">
        <w:rPr>
          <w:rFonts w:ascii="Arial" w:hAnsi="Arial" w:cs="Arial"/>
        </w:rPr>
        <w:t>com excesso de peso</w:t>
      </w:r>
      <w:r w:rsidR="007D1AB2">
        <w:rPr>
          <w:rFonts w:ascii="Arial" w:hAnsi="Arial" w:cs="Arial"/>
        </w:rPr>
        <w:t>, e</w:t>
      </w:r>
      <w:r w:rsidR="00E32399" w:rsidRPr="00102A09">
        <w:rPr>
          <w:rFonts w:ascii="Arial" w:hAnsi="Arial" w:cs="Arial"/>
        </w:rPr>
        <w:t>ste trabalho tem</w:t>
      </w:r>
      <w:r w:rsidRPr="00102A09">
        <w:rPr>
          <w:rFonts w:ascii="Arial" w:hAnsi="Arial" w:cs="Arial"/>
        </w:rPr>
        <w:t xml:space="preserve"> como objetivo avaliar </w:t>
      </w:r>
      <w:r w:rsidR="00D07083">
        <w:rPr>
          <w:rFonts w:ascii="Arial" w:hAnsi="Arial" w:cs="Arial"/>
        </w:rPr>
        <w:t>os parâmetros dietéticos, s</w:t>
      </w:r>
      <w:r w:rsidR="009170AB">
        <w:rPr>
          <w:rFonts w:ascii="Arial" w:hAnsi="Arial" w:cs="Arial"/>
        </w:rPr>
        <w:t>anguíneos e urinários</w:t>
      </w:r>
      <w:r w:rsidR="00D07083">
        <w:rPr>
          <w:rFonts w:ascii="Arial" w:hAnsi="Arial" w:cs="Arial"/>
        </w:rPr>
        <w:t xml:space="preserve"> do magnésio</w:t>
      </w:r>
      <w:r w:rsidR="008E65B5">
        <w:rPr>
          <w:rFonts w:ascii="Arial" w:hAnsi="Arial" w:cs="Arial"/>
        </w:rPr>
        <w:t>,</w:t>
      </w:r>
      <w:r w:rsidR="009170AB">
        <w:rPr>
          <w:rFonts w:ascii="Arial" w:hAnsi="Arial" w:cs="Arial"/>
        </w:rPr>
        <w:t xml:space="preserve"> </w:t>
      </w:r>
      <w:r w:rsidR="008E65B5">
        <w:rPr>
          <w:rFonts w:ascii="Arial" w:hAnsi="Arial" w:cs="Arial"/>
        </w:rPr>
        <w:t xml:space="preserve">associando-os </w:t>
      </w:r>
      <w:r w:rsidR="009170AB">
        <w:rPr>
          <w:rFonts w:ascii="Arial" w:hAnsi="Arial" w:cs="Arial"/>
        </w:rPr>
        <w:t>entre si e</w:t>
      </w:r>
      <w:r w:rsidR="00532375">
        <w:rPr>
          <w:rFonts w:ascii="Arial" w:hAnsi="Arial" w:cs="Arial"/>
        </w:rPr>
        <w:t xml:space="preserve"> </w:t>
      </w:r>
      <w:r w:rsidRPr="00102A09">
        <w:rPr>
          <w:rFonts w:ascii="Arial" w:hAnsi="Arial" w:cs="Arial"/>
        </w:rPr>
        <w:t xml:space="preserve">com </w:t>
      </w:r>
      <w:r w:rsidR="00122D29">
        <w:rPr>
          <w:rFonts w:ascii="Arial" w:hAnsi="Arial" w:cs="Arial"/>
        </w:rPr>
        <w:t>fatores de risco metabólico</w:t>
      </w:r>
      <w:r w:rsidR="008E65B5">
        <w:rPr>
          <w:rFonts w:ascii="Arial" w:hAnsi="Arial" w:cs="Arial"/>
        </w:rPr>
        <w:t>,</w:t>
      </w:r>
      <w:r w:rsidRPr="00102A09">
        <w:rPr>
          <w:rFonts w:ascii="Arial" w:hAnsi="Arial" w:cs="Arial"/>
        </w:rPr>
        <w:t xml:space="preserve"> </w:t>
      </w:r>
      <w:r w:rsidR="00D81A7E" w:rsidRPr="00102A09">
        <w:rPr>
          <w:rFonts w:ascii="Arial" w:hAnsi="Arial" w:cs="Arial"/>
        </w:rPr>
        <w:t>em</w:t>
      </w:r>
      <w:r w:rsidR="0010271C">
        <w:rPr>
          <w:rFonts w:ascii="Arial" w:hAnsi="Arial" w:cs="Arial"/>
        </w:rPr>
        <w:t xml:space="preserve"> mulheres com excesso de peso</w:t>
      </w:r>
      <w:r w:rsidR="007C3A65">
        <w:rPr>
          <w:rFonts w:ascii="Arial" w:hAnsi="Arial" w:cs="Arial"/>
        </w:rPr>
        <w:t>,</w:t>
      </w:r>
      <w:r w:rsidR="0010271C">
        <w:rPr>
          <w:rFonts w:ascii="Arial" w:hAnsi="Arial" w:cs="Arial"/>
        </w:rPr>
        <w:t xml:space="preserve"> na cidade de Salvador-Bahia.</w:t>
      </w:r>
      <w:r w:rsidRPr="00102A09">
        <w:rPr>
          <w:rFonts w:ascii="Arial" w:hAnsi="Arial" w:cs="Arial"/>
        </w:rPr>
        <w:t xml:space="preserve">   </w:t>
      </w: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08E5" w:rsidP="00D07653">
      <w:pPr>
        <w:spacing w:line="360" w:lineRule="auto"/>
        <w:ind w:right="-567" w:firstLine="708"/>
        <w:jc w:val="both"/>
        <w:rPr>
          <w:rFonts w:ascii="Arial" w:hAnsi="Arial" w:cs="Arial"/>
        </w:rPr>
      </w:pPr>
      <w:r w:rsidRPr="00102A09">
        <w:rPr>
          <w:rFonts w:ascii="Arial" w:hAnsi="Arial" w:cs="Arial"/>
        </w:rPr>
        <w:t xml:space="preserve">                 </w:t>
      </w: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08E5" w:rsidP="00D07653">
      <w:pPr>
        <w:spacing w:line="360" w:lineRule="auto"/>
        <w:ind w:right="-567" w:firstLine="708"/>
        <w:jc w:val="both"/>
        <w:rPr>
          <w:rFonts w:ascii="Arial" w:hAnsi="Arial" w:cs="Arial"/>
        </w:rPr>
      </w:pPr>
      <w:r w:rsidRPr="00102A09">
        <w:rPr>
          <w:rFonts w:ascii="Arial" w:hAnsi="Arial" w:cs="Arial"/>
        </w:rPr>
        <w:t xml:space="preserve">                                 </w:t>
      </w: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D07653" w:rsidRPr="00102A09" w:rsidRDefault="00D07653" w:rsidP="00D07653">
      <w:pPr>
        <w:spacing w:line="360" w:lineRule="auto"/>
        <w:ind w:right="-567" w:firstLine="708"/>
        <w:jc w:val="both"/>
        <w:rPr>
          <w:rFonts w:ascii="Arial" w:hAnsi="Arial" w:cs="Arial"/>
        </w:rPr>
      </w:pPr>
    </w:p>
    <w:p w:rsidR="00332D94" w:rsidRPr="00102A09" w:rsidRDefault="00332D94" w:rsidP="00D07653">
      <w:pPr>
        <w:spacing w:line="360" w:lineRule="auto"/>
        <w:ind w:right="-567" w:firstLine="708"/>
        <w:jc w:val="both"/>
        <w:rPr>
          <w:rFonts w:ascii="Arial" w:hAnsi="Arial" w:cs="Arial"/>
        </w:rPr>
      </w:pPr>
    </w:p>
    <w:p w:rsidR="00663095" w:rsidRPr="00102A09" w:rsidRDefault="00663095" w:rsidP="00D07653">
      <w:pPr>
        <w:spacing w:line="360" w:lineRule="auto"/>
        <w:ind w:right="-567" w:firstLine="708"/>
        <w:jc w:val="both"/>
        <w:rPr>
          <w:rFonts w:ascii="Arial" w:hAnsi="Arial" w:cs="Arial"/>
        </w:rPr>
      </w:pPr>
    </w:p>
    <w:p w:rsidR="00663095" w:rsidRPr="00102A09" w:rsidRDefault="00663095" w:rsidP="00D07653">
      <w:pPr>
        <w:spacing w:line="360" w:lineRule="auto"/>
        <w:ind w:right="-567" w:firstLine="708"/>
        <w:jc w:val="both"/>
        <w:rPr>
          <w:rFonts w:ascii="Arial" w:hAnsi="Arial" w:cs="Arial"/>
        </w:rPr>
      </w:pPr>
    </w:p>
    <w:p w:rsidR="00332D94" w:rsidRPr="00102A09" w:rsidRDefault="00332D94" w:rsidP="00D07653">
      <w:pPr>
        <w:spacing w:line="360" w:lineRule="auto"/>
        <w:ind w:right="-567" w:firstLine="708"/>
        <w:jc w:val="both"/>
        <w:rPr>
          <w:rFonts w:ascii="Arial" w:hAnsi="Arial" w:cs="Arial"/>
        </w:rPr>
      </w:pPr>
    </w:p>
    <w:p w:rsidR="00332D94" w:rsidRPr="00102A09" w:rsidRDefault="00332D94" w:rsidP="00D07653">
      <w:pPr>
        <w:spacing w:line="360" w:lineRule="auto"/>
        <w:ind w:right="-567" w:firstLine="708"/>
        <w:jc w:val="both"/>
        <w:rPr>
          <w:rFonts w:ascii="Arial" w:hAnsi="Arial" w:cs="Arial"/>
        </w:rPr>
      </w:pPr>
    </w:p>
    <w:p w:rsidR="00332D94" w:rsidRPr="00102A09" w:rsidRDefault="00332D94" w:rsidP="00D07653">
      <w:pPr>
        <w:spacing w:line="360" w:lineRule="auto"/>
        <w:ind w:right="-567" w:firstLine="708"/>
        <w:jc w:val="both"/>
        <w:rPr>
          <w:rFonts w:ascii="Arial" w:hAnsi="Arial" w:cs="Arial"/>
        </w:rPr>
      </w:pPr>
    </w:p>
    <w:p w:rsidR="00332D94" w:rsidRPr="00102A09" w:rsidRDefault="00332D94" w:rsidP="00D07653">
      <w:pPr>
        <w:spacing w:line="360" w:lineRule="auto"/>
        <w:ind w:right="-567" w:firstLine="708"/>
        <w:jc w:val="both"/>
        <w:rPr>
          <w:rFonts w:ascii="Arial" w:hAnsi="Arial" w:cs="Arial"/>
        </w:rPr>
      </w:pPr>
    </w:p>
    <w:p w:rsidR="00332D94" w:rsidRPr="00102A09" w:rsidRDefault="00332D94" w:rsidP="00D07653">
      <w:pPr>
        <w:spacing w:line="360" w:lineRule="auto"/>
        <w:ind w:right="-567" w:firstLine="708"/>
        <w:jc w:val="both"/>
        <w:rPr>
          <w:rFonts w:ascii="Arial" w:hAnsi="Arial" w:cs="Arial"/>
        </w:rPr>
      </w:pPr>
    </w:p>
    <w:p w:rsidR="00332D94" w:rsidRPr="00102A09" w:rsidRDefault="00332D94" w:rsidP="00D07653">
      <w:pPr>
        <w:spacing w:line="360" w:lineRule="auto"/>
        <w:ind w:right="-567" w:firstLine="708"/>
        <w:jc w:val="both"/>
        <w:rPr>
          <w:rFonts w:ascii="Arial" w:hAnsi="Arial" w:cs="Arial"/>
        </w:rPr>
      </w:pPr>
    </w:p>
    <w:p w:rsidR="005239E7" w:rsidRPr="00102A09" w:rsidRDefault="005239E7" w:rsidP="00D07653">
      <w:pPr>
        <w:spacing w:line="360" w:lineRule="auto"/>
        <w:ind w:right="-567" w:firstLine="708"/>
        <w:jc w:val="both"/>
        <w:rPr>
          <w:rFonts w:ascii="Arial" w:hAnsi="Arial" w:cs="Arial"/>
        </w:rPr>
      </w:pPr>
    </w:p>
    <w:p w:rsidR="005239E7" w:rsidRPr="00102A09" w:rsidRDefault="005239E7" w:rsidP="00D07653">
      <w:pPr>
        <w:spacing w:line="360" w:lineRule="auto"/>
        <w:ind w:right="-567" w:firstLine="708"/>
        <w:jc w:val="both"/>
        <w:rPr>
          <w:rFonts w:ascii="Arial" w:hAnsi="Arial" w:cs="Arial"/>
        </w:rPr>
      </w:pPr>
    </w:p>
    <w:p w:rsidR="005239E7" w:rsidRPr="00102A09" w:rsidRDefault="005239E7" w:rsidP="00D07653">
      <w:pPr>
        <w:spacing w:line="360" w:lineRule="auto"/>
        <w:ind w:right="-567" w:firstLine="708"/>
        <w:jc w:val="both"/>
        <w:rPr>
          <w:rFonts w:ascii="Arial" w:hAnsi="Arial" w:cs="Arial"/>
        </w:rPr>
      </w:pPr>
    </w:p>
    <w:p w:rsidR="005239E7" w:rsidRPr="00102A09" w:rsidRDefault="005239E7" w:rsidP="00D07653">
      <w:pPr>
        <w:spacing w:line="360" w:lineRule="auto"/>
        <w:ind w:right="-567" w:firstLine="708"/>
        <w:jc w:val="both"/>
        <w:rPr>
          <w:rFonts w:ascii="Arial" w:hAnsi="Arial" w:cs="Arial"/>
        </w:rPr>
      </w:pPr>
    </w:p>
    <w:p w:rsidR="00332D94" w:rsidRPr="00102A09" w:rsidRDefault="00D008E5" w:rsidP="00D07653">
      <w:pPr>
        <w:spacing w:line="360" w:lineRule="auto"/>
        <w:ind w:right="-567" w:firstLine="708"/>
        <w:jc w:val="both"/>
        <w:rPr>
          <w:rFonts w:ascii="Arial" w:hAnsi="Arial" w:cs="Arial"/>
        </w:rPr>
      </w:pPr>
      <w:r w:rsidRPr="00102A09">
        <w:rPr>
          <w:rFonts w:ascii="Arial" w:hAnsi="Arial" w:cs="Arial"/>
        </w:rPr>
        <w:t xml:space="preserve">                   </w:t>
      </w:r>
    </w:p>
    <w:p w:rsidR="00D07653" w:rsidRPr="00102A09" w:rsidRDefault="00D07653" w:rsidP="00D07653">
      <w:pPr>
        <w:spacing w:line="360" w:lineRule="auto"/>
        <w:ind w:right="-567" w:firstLine="708"/>
        <w:jc w:val="both"/>
        <w:rPr>
          <w:rFonts w:ascii="Arial" w:hAnsi="Arial" w:cs="Arial"/>
        </w:rPr>
      </w:pPr>
    </w:p>
    <w:p w:rsidR="00C422A0" w:rsidRDefault="007469A1" w:rsidP="00D43317">
      <w:pPr>
        <w:numPr>
          <w:ilvl w:val="0"/>
          <w:numId w:val="20"/>
        </w:numPr>
        <w:spacing w:line="360" w:lineRule="auto"/>
        <w:ind w:left="426" w:right="-567" w:hanging="426"/>
        <w:jc w:val="both"/>
        <w:rPr>
          <w:rFonts w:ascii="Arial" w:hAnsi="Arial" w:cs="Arial"/>
          <w:b/>
          <w:caps/>
        </w:rPr>
      </w:pPr>
      <w:r>
        <w:rPr>
          <w:rFonts w:ascii="Arial" w:hAnsi="Arial" w:cs="Arial"/>
          <w:b/>
          <w:caps/>
        </w:rPr>
        <w:lastRenderedPageBreak/>
        <w:t>OBJETIVOS</w:t>
      </w:r>
    </w:p>
    <w:p w:rsidR="007469A1" w:rsidRDefault="007469A1" w:rsidP="007469A1">
      <w:pPr>
        <w:spacing w:line="360" w:lineRule="auto"/>
        <w:ind w:right="-567"/>
        <w:jc w:val="both"/>
        <w:rPr>
          <w:rFonts w:ascii="Arial" w:hAnsi="Arial" w:cs="Arial"/>
          <w:b/>
          <w:caps/>
        </w:rPr>
      </w:pPr>
    </w:p>
    <w:p w:rsidR="007469A1" w:rsidRPr="008F2D69" w:rsidRDefault="001E5FA0" w:rsidP="007469A1">
      <w:pPr>
        <w:spacing w:line="360" w:lineRule="auto"/>
        <w:ind w:right="-567"/>
        <w:jc w:val="both"/>
        <w:rPr>
          <w:rFonts w:ascii="Arial" w:hAnsi="Arial" w:cs="Arial"/>
          <w:b/>
        </w:rPr>
      </w:pPr>
      <w:proofErr w:type="gramStart"/>
      <w:r>
        <w:rPr>
          <w:rFonts w:ascii="Arial" w:hAnsi="Arial" w:cs="Arial"/>
          <w:b/>
          <w:bCs/>
        </w:rPr>
        <w:t>2</w:t>
      </w:r>
      <w:r w:rsidR="007469A1" w:rsidRPr="008F2D69">
        <w:rPr>
          <w:rFonts w:ascii="Arial" w:hAnsi="Arial" w:cs="Arial"/>
          <w:b/>
          <w:bCs/>
        </w:rPr>
        <w:t>.1 Objetivo</w:t>
      </w:r>
      <w:proofErr w:type="gramEnd"/>
      <w:r w:rsidR="007469A1" w:rsidRPr="008F2D69">
        <w:rPr>
          <w:rFonts w:ascii="Arial" w:hAnsi="Arial" w:cs="Arial"/>
          <w:b/>
          <w:bCs/>
        </w:rPr>
        <w:t xml:space="preserve"> Primário:</w:t>
      </w:r>
      <w:r w:rsidR="007469A1" w:rsidRPr="008F2D69">
        <w:rPr>
          <w:rFonts w:ascii="Arial" w:hAnsi="Arial" w:cs="Arial"/>
          <w:b/>
        </w:rPr>
        <w:t xml:space="preserve"> </w:t>
      </w:r>
    </w:p>
    <w:p w:rsidR="007469A1" w:rsidRPr="00102A09" w:rsidRDefault="007469A1" w:rsidP="007469A1">
      <w:pPr>
        <w:numPr>
          <w:ilvl w:val="1"/>
          <w:numId w:val="14"/>
        </w:numPr>
        <w:spacing w:line="360" w:lineRule="auto"/>
        <w:ind w:right="-567"/>
        <w:jc w:val="both"/>
        <w:rPr>
          <w:rFonts w:ascii="Arial" w:hAnsi="Arial" w:cs="Arial"/>
        </w:rPr>
      </w:pPr>
      <w:r w:rsidRPr="00102A09">
        <w:rPr>
          <w:rFonts w:ascii="Arial" w:hAnsi="Arial" w:cs="Arial"/>
        </w:rPr>
        <w:t xml:space="preserve">Avaliar parâmetros dietéticos, sanguíneos e urinários do magnésio em mulheres com excesso de peso.   </w:t>
      </w:r>
    </w:p>
    <w:p w:rsidR="007469A1" w:rsidRPr="00102A09" w:rsidRDefault="001E5FA0" w:rsidP="007469A1">
      <w:pPr>
        <w:spacing w:line="360" w:lineRule="auto"/>
        <w:ind w:right="-567"/>
        <w:jc w:val="both"/>
        <w:rPr>
          <w:rFonts w:ascii="Arial" w:hAnsi="Arial" w:cs="Arial"/>
        </w:rPr>
      </w:pPr>
      <w:r>
        <w:rPr>
          <w:rFonts w:ascii="Arial" w:hAnsi="Arial" w:cs="Arial"/>
          <w:b/>
        </w:rPr>
        <w:t>2</w:t>
      </w:r>
      <w:r w:rsidR="007469A1" w:rsidRPr="008F2D69">
        <w:rPr>
          <w:rFonts w:ascii="Arial" w:hAnsi="Arial" w:cs="Arial"/>
          <w:b/>
        </w:rPr>
        <w:t xml:space="preserve">.2 </w:t>
      </w:r>
      <w:r w:rsidR="007469A1" w:rsidRPr="008F2D69">
        <w:rPr>
          <w:rFonts w:ascii="Arial" w:hAnsi="Arial" w:cs="Arial"/>
          <w:b/>
          <w:bCs/>
        </w:rPr>
        <w:t>Objetivos Secundários:</w:t>
      </w:r>
      <w:r w:rsidR="007469A1" w:rsidRPr="00102A09">
        <w:rPr>
          <w:rFonts w:ascii="Arial" w:hAnsi="Arial" w:cs="Arial"/>
        </w:rPr>
        <w:t xml:space="preserve"> </w:t>
      </w:r>
    </w:p>
    <w:p w:rsidR="007469A1" w:rsidRPr="00102A09" w:rsidRDefault="007469A1" w:rsidP="007469A1">
      <w:pPr>
        <w:numPr>
          <w:ilvl w:val="1"/>
          <w:numId w:val="15"/>
        </w:numPr>
        <w:spacing w:line="360" w:lineRule="auto"/>
        <w:ind w:right="-567"/>
        <w:jc w:val="both"/>
        <w:rPr>
          <w:rFonts w:ascii="Arial" w:hAnsi="Arial" w:cs="Arial"/>
        </w:rPr>
      </w:pPr>
      <w:r w:rsidRPr="00102A09">
        <w:rPr>
          <w:rFonts w:ascii="Arial" w:hAnsi="Arial" w:cs="Arial"/>
        </w:rPr>
        <w:t xml:space="preserve">Avaliar associação entre ingestão de magnésio com seus níveis séricos e a excreção urinária do íon. </w:t>
      </w:r>
    </w:p>
    <w:p w:rsidR="007469A1" w:rsidRPr="00102A09" w:rsidRDefault="007469A1" w:rsidP="007469A1">
      <w:pPr>
        <w:numPr>
          <w:ilvl w:val="1"/>
          <w:numId w:val="15"/>
        </w:numPr>
        <w:spacing w:line="360" w:lineRule="auto"/>
        <w:ind w:right="-567"/>
        <w:jc w:val="both"/>
        <w:rPr>
          <w:rFonts w:ascii="Arial" w:hAnsi="Arial" w:cs="Arial"/>
        </w:rPr>
      </w:pPr>
      <w:r w:rsidRPr="00102A09">
        <w:rPr>
          <w:rFonts w:ascii="Arial" w:hAnsi="Arial" w:cs="Arial"/>
        </w:rPr>
        <w:t xml:space="preserve">Avaliar associação entre a ingestão de magnésio, seus níveis sanguíneos e urinários com variáveis de risco </w:t>
      </w:r>
      <w:r>
        <w:rPr>
          <w:rFonts w:ascii="Arial" w:hAnsi="Arial" w:cs="Arial"/>
        </w:rPr>
        <w:t>metabólico</w:t>
      </w:r>
      <w:r w:rsidRPr="00102A09">
        <w:rPr>
          <w:rFonts w:ascii="Arial" w:hAnsi="Arial" w:cs="Arial"/>
        </w:rPr>
        <w:t xml:space="preserve">. </w:t>
      </w: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7469A1" w:rsidRDefault="007469A1" w:rsidP="007469A1">
      <w:pPr>
        <w:spacing w:line="360" w:lineRule="auto"/>
        <w:ind w:right="-567"/>
        <w:jc w:val="both"/>
        <w:rPr>
          <w:rFonts w:ascii="Arial" w:hAnsi="Arial" w:cs="Arial"/>
          <w:b/>
          <w:caps/>
        </w:rPr>
      </w:pPr>
    </w:p>
    <w:p w:rsidR="00D43317" w:rsidRPr="00EC3046" w:rsidRDefault="00D43317" w:rsidP="00D43317">
      <w:pPr>
        <w:numPr>
          <w:ilvl w:val="0"/>
          <w:numId w:val="20"/>
        </w:numPr>
        <w:spacing w:line="360" w:lineRule="auto"/>
        <w:ind w:left="426" w:right="-567" w:hanging="426"/>
        <w:jc w:val="both"/>
        <w:rPr>
          <w:rFonts w:ascii="Arial" w:hAnsi="Arial" w:cs="Arial"/>
          <w:b/>
          <w:caps/>
        </w:rPr>
      </w:pPr>
      <w:r w:rsidRPr="00EC3046">
        <w:rPr>
          <w:rFonts w:ascii="Arial" w:hAnsi="Arial" w:cs="Arial"/>
          <w:b/>
          <w:caps/>
        </w:rPr>
        <w:lastRenderedPageBreak/>
        <w:t>R</w:t>
      </w:r>
      <w:r w:rsidR="003825A6" w:rsidRPr="00EC3046">
        <w:rPr>
          <w:rFonts w:ascii="Arial" w:hAnsi="Arial" w:cs="Arial"/>
          <w:b/>
          <w:caps/>
        </w:rPr>
        <w:t>evisão de Literatura</w:t>
      </w:r>
      <w:r w:rsidRPr="00EC3046">
        <w:rPr>
          <w:rFonts w:ascii="Arial" w:hAnsi="Arial" w:cs="Arial"/>
          <w:b/>
          <w:caps/>
        </w:rPr>
        <w:t xml:space="preserve"> </w:t>
      </w:r>
    </w:p>
    <w:p w:rsidR="00D43317" w:rsidRPr="00102A09" w:rsidRDefault="00D43317" w:rsidP="00D43317">
      <w:pPr>
        <w:spacing w:line="360" w:lineRule="auto"/>
        <w:ind w:left="720" w:right="-567"/>
        <w:jc w:val="both"/>
        <w:rPr>
          <w:rFonts w:ascii="Arial" w:hAnsi="Arial" w:cs="Arial"/>
        </w:rPr>
      </w:pPr>
    </w:p>
    <w:p w:rsidR="00D43317" w:rsidRPr="00EC3046" w:rsidRDefault="007469A1" w:rsidP="00D43317">
      <w:pPr>
        <w:spacing w:line="360" w:lineRule="auto"/>
        <w:ind w:right="-567"/>
        <w:jc w:val="both"/>
        <w:rPr>
          <w:rFonts w:ascii="Arial" w:hAnsi="Arial" w:cs="Arial"/>
          <w:b/>
        </w:rPr>
      </w:pPr>
      <w:r>
        <w:rPr>
          <w:rFonts w:ascii="Arial" w:hAnsi="Arial" w:cs="Arial"/>
          <w:b/>
        </w:rPr>
        <w:t>3</w:t>
      </w:r>
      <w:r w:rsidR="00EC3046">
        <w:rPr>
          <w:rFonts w:ascii="Arial" w:hAnsi="Arial" w:cs="Arial"/>
          <w:b/>
        </w:rPr>
        <w:t>.1 Obesidade</w:t>
      </w:r>
    </w:p>
    <w:p w:rsidR="00D43317" w:rsidRPr="00102A09" w:rsidRDefault="003A6A24" w:rsidP="00D43317">
      <w:pPr>
        <w:spacing w:line="360" w:lineRule="auto"/>
        <w:ind w:right="-567"/>
        <w:jc w:val="both"/>
        <w:rPr>
          <w:rFonts w:ascii="Arial" w:hAnsi="Arial" w:cs="Arial"/>
        </w:rPr>
      </w:pPr>
      <w:r w:rsidRPr="00102A09">
        <w:rPr>
          <w:rFonts w:ascii="Arial" w:hAnsi="Arial" w:cs="Arial"/>
        </w:rPr>
        <w:tab/>
      </w:r>
    </w:p>
    <w:p w:rsidR="003A6A24" w:rsidRPr="00102A09" w:rsidRDefault="003A6A24" w:rsidP="003A6A24">
      <w:pPr>
        <w:spacing w:line="360" w:lineRule="auto"/>
        <w:ind w:right="-567"/>
        <w:jc w:val="both"/>
        <w:rPr>
          <w:rFonts w:ascii="Arial" w:hAnsi="Arial" w:cs="Arial"/>
        </w:rPr>
      </w:pPr>
      <w:r w:rsidRPr="00102A09">
        <w:rPr>
          <w:rFonts w:ascii="Arial" w:hAnsi="Arial" w:cs="Arial"/>
        </w:rPr>
        <w:tab/>
        <w:t xml:space="preserve">A obesidade </w:t>
      </w:r>
      <w:r w:rsidR="00D23480" w:rsidRPr="00102A09">
        <w:rPr>
          <w:rFonts w:ascii="Arial" w:hAnsi="Arial" w:cs="Arial"/>
        </w:rPr>
        <w:t>é o resultado do desequilíbrio entre a</w:t>
      </w:r>
      <w:r w:rsidR="000343F5" w:rsidRPr="00102A09">
        <w:rPr>
          <w:rFonts w:ascii="Arial" w:hAnsi="Arial" w:cs="Arial"/>
        </w:rPr>
        <w:t xml:space="preserve"> energia ingerida e a utilizada </w:t>
      </w:r>
      <w:r w:rsidR="000343F5" w:rsidRPr="00102A09">
        <w:rPr>
          <w:rFonts w:ascii="Arial" w:hAnsi="Arial" w:cs="Arial"/>
          <w:vertAlign w:val="superscript"/>
        </w:rPr>
        <w:t>14</w:t>
      </w:r>
      <w:r w:rsidRPr="00102A09">
        <w:rPr>
          <w:rFonts w:ascii="Arial" w:hAnsi="Arial" w:cs="Arial"/>
        </w:rPr>
        <w:t xml:space="preserve">.  Nas últimas décadas a obesidade duplicou no sexo feminino, </w:t>
      </w:r>
      <w:r w:rsidR="000B2A3B" w:rsidRPr="00102A09">
        <w:rPr>
          <w:rFonts w:ascii="Arial" w:hAnsi="Arial" w:cs="Arial"/>
        </w:rPr>
        <w:t xml:space="preserve">passando de </w:t>
      </w:r>
      <w:r w:rsidRPr="00102A09">
        <w:rPr>
          <w:rFonts w:ascii="Arial" w:hAnsi="Arial" w:cs="Arial"/>
        </w:rPr>
        <w:t xml:space="preserve">8% para 16,9% </w:t>
      </w:r>
      <w:r w:rsidR="000343F5" w:rsidRPr="00102A09">
        <w:rPr>
          <w:rFonts w:ascii="Arial" w:hAnsi="Arial" w:cs="Arial"/>
          <w:vertAlign w:val="superscript"/>
        </w:rPr>
        <w:t>15-16</w:t>
      </w:r>
      <w:r w:rsidRPr="00102A09">
        <w:rPr>
          <w:rFonts w:ascii="Arial" w:hAnsi="Arial" w:cs="Arial"/>
        </w:rPr>
        <w:t xml:space="preserve"> e o excesso de peso passou de 28,7% para 48%</w:t>
      </w:r>
      <w:r w:rsidR="000343F5" w:rsidRPr="00102A09">
        <w:rPr>
          <w:rFonts w:ascii="Arial" w:hAnsi="Arial" w:cs="Arial"/>
        </w:rPr>
        <w:t xml:space="preserve"> </w:t>
      </w:r>
      <w:r w:rsidR="000343F5" w:rsidRPr="00102A09">
        <w:rPr>
          <w:rFonts w:ascii="Arial" w:hAnsi="Arial" w:cs="Arial"/>
          <w:vertAlign w:val="superscript"/>
        </w:rPr>
        <w:t>16</w:t>
      </w:r>
      <w:r w:rsidRPr="00102A09">
        <w:rPr>
          <w:rFonts w:ascii="Arial" w:hAnsi="Arial" w:cs="Arial"/>
        </w:rPr>
        <w:t>. Estima-se que no ano de 2022, tenhamos no Brasil, 24,8 milhõ</w:t>
      </w:r>
      <w:r w:rsidR="000343F5" w:rsidRPr="00102A09">
        <w:rPr>
          <w:rFonts w:ascii="Arial" w:hAnsi="Arial" w:cs="Arial"/>
        </w:rPr>
        <w:t xml:space="preserve">es de adultos obesos </w:t>
      </w:r>
      <w:r w:rsidR="000343F5" w:rsidRPr="00102A09">
        <w:rPr>
          <w:rFonts w:ascii="Arial" w:hAnsi="Arial" w:cs="Arial"/>
          <w:vertAlign w:val="superscript"/>
        </w:rPr>
        <w:t>17</w:t>
      </w:r>
      <w:r w:rsidR="000343F5" w:rsidRPr="00102A09">
        <w:rPr>
          <w:rFonts w:ascii="Arial" w:hAnsi="Arial" w:cs="Arial"/>
        </w:rPr>
        <w:t>.</w:t>
      </w:r>
    </w:p>
    <w:p w:rsidR="003A6A24" w:rsidRPr="00102A09" w:rsidRDefault="003A6A24" w:rsidP="008D074A">
      <w:pPr>
        <w:spacing w:line="360" w:lineRule="auto"/>
        <w:ind w:right="-567" w:firstLine="708"/>
        <w:jc w:val="both"/>
        <w:rPr>
          <w:rFonts w:ascii="Arial" w:hAnsi="Arial" w:cs="Arial"/>
        </w:rPr>
      </w:pPr>
      <w:r w:rsidRPr="00102A09">
        <w:rPr>
          <w:rFonts w:ascii="Arial" w:hAnsi="Arial" w:cs="Arial"/>
        </w:rPr>
        <w:t>O excesso de peso demanda altos custos econômicos no Brasil e no m</w:t>
      </w:r>
      <w:r w:rsidR="000343F5" w:rsidRPr="00102A09">
        <w:rPr>
          <w:rFonts w:ascii="Arial" w:hAnsi="Arial" w:cs="Arial"/>
        </w:rPr>
        <w:t xml:space="preserve">undo. Segundo Bahia </w:t>
      </w:r>
      <w:proofErr w:type="spellStart"/>
      <w:proofErr w:type="gramStart"/>
      <w:r w:rsidR="000343F5" w:rsidRPr="00102A09">
        <w:rPr>
          <w:rFonts w:ascii="Arial" w:hAnsi="Arial" w:cs="Arial"/>
        </w:rPr>
        <w:t>et</w:t>
      </w:r>
      <w:proofErr w:type="spellEnd"/>
      <w:proofErr w:type="gramEnd"/>
      <w:r w:rsidR="000343F5" w:rsidRPr="00102A09">
        <w:rPr>
          <w:rFonts w:ascii="Arial" w:hAnsi="Arial" w:cs="Arial"/>
        </w:rPr>
        <w:t xml:space="preserve"> </w:t>
      </w:r>
      <w:proofErr w:type="spellStart"/>
      <w:r w:rsidR="000343F5" w:rsidRPr="00102A09">
        <w:rPr>
          <w:rFonts w:ascii="Arial" w:hAnsi="Arial" w:cs="Arial"/>
        </w:rPr>
        <w:t>al</w:t>
      </w:r>
      <w:proofErr w:type="spellEnd"/>
      <w:r w:rsidR="000343F5" w:rsidRPr="00102A09">
        <w:rPr>
          <w:rFonts w:ascii="Arial" w:hAnsi="Arial" w:cs="Arial"/>
        </w:rPr>
        <w:t xml:space="preserve"> </w:t>
      </w:r>
      <w:r w:rsidR="000343F5" w:rsidRPr="00102A09">
        <w:rPr>
          <w:rFonts w:ascii="Arial" w:hAnsi="Arial" w:cs="Arial"/>
          <w:vertAlign w:val="superscript"/>
        </w:rPr>
        <w:t>18</w:t>
      </w:r>
      <w:r w:rsidRPr="00102A09">
        <w:rPr>
          <w:rFonts w:ascii="Arial" w:hAnsi="Arial" w:cs="Arial"/>
        </w:rPr>
        <w:t xml:space="preserve"> os custos com excesso de peso e obesidade no SUS chegam a ser de US$210 milhões anuais. A União </w:t>
      </w:r>
      <w:proofErr w:type="spellStart"/>
      <w:r w:rsidRPr="00102A09">
        <w:rPr>
          <w:rFonts w:ascii="Arial" w:hAnsi="Arial" w:cs="Arial"/>
        </w:rPr>
        <w:t>Européia</w:t>
      </w:r>
      <w:proofErr w:type="spellEnd"/>
      <w:r w:rsidRPr="00102A09">
        <w:rPr>
          <w:rFonts w:ascii="Arial" w:hAnsi="Arial" w:cs="Arial"/>
        </w:rPr>
        <w:t xml:space="preserve"> gasta anualmente </w:t>
      </w:r>
      <w:proofErr w:type="gramStart"/>
      <w:r w:rsidRPr="00102A09">
        <w:rPr>
          <w:rFonts w:ascii="Arial" w:hAnsi="Arial" w:cs="Arial"/>
        </w:rPr>
        <w:t>cerca de 0,3</w:t>
      </w:r>
      <w:proofErr w:type="gramEnd"/>
      <w:r w:rsidRPr="00102A09">
        <w:rPr>
          <w:rFonts w:ascii="Arial" w:hAnsi="Arial" w:cs="Arial"/>
        </w:rPr>
        <w:t>% do seu PIB</w:t>
      </w:r>
      <w:r w:rsidR="000343F5" w:rsidRPr="00102A09">
        <w:rPr>
          <w:rFonts w:ascii="Arial" w:hAnsi="Arial" w:cs="Arial"/>
        </w:rPr>
        <w:t xml:space="preserve"> (Produto I</w:t>
      </w:r>
      <w:r w:rsidRPr="00102A09">
        <w:rPr>
          <w:rFonts w:ascii="Arial" w:hAnsi="Arial" w:cs="Arial"/>
        </w:rPr>
        <w:t>nterno Bruto) em despesas com saúde relacionadas a obesidade. Sendo assim as altas taxas da obesidade no planeta afetam também a economia da população</w:t>
      </w:r>
      <w:r w:rsidR="000343F5" w:rsidRPr="00102A09">
        <w:rPr>
          <w:rFonts w:ascii="Arial" w:hAnsi="Arial" w:cs="Arial"/>
        </w:rPr>
        <w:t xml:space="preserve"> </w:t>
      </w:r>
      <w:r w:rsidR="000343F5" w:rsidRPr="00102A09">
        <w:rPr>
          <w:rFonts w:ascii="Arial" w:hAnsi="Arial" w:cs="Arial"/>
          <w:vertAlign w:val="superscript"/>
        </w:rPr>
        <w:t>19</w:t>
      </w:r>
      <w:r w:rsidRPr="00102A09">
        <w:rPr>
          <w:rFonts w:ascii="Arial" w:hAnsi="Arial" w:cs="Arial"/>
        </w:rPr>
        <w:t>.</w:t>
      </w:r>
    </w:p>
    <w:p w:rsidR="003A6A24" w:rsidRPr="00102A09" w:rsidRDefault="003A6A24" w:rsidP="008D074A">
      <w:pPr>
        <w:spacing w:line="360" w:lineRule="auto"/>
        <w:ind w:right="-567" w:firstLine="708"/>
        <w:jc w:val="both"/>
        <w:rPr>
          <w:rFonts w:ascii="Arial" w:hAnsi="Arial" w:cs="Arial"/>
        </w:rPr>
      </w:pPr>
      <w:r w:rsidRPr="00102A09">
        <w:rPr>
          <w:rFonts w:ascii="Arial" w:hAnsi="Arial" w:cs="Arial"/>
        </w:rPr>
        <w:t xml:space="preserve">O excesso de peso contribui para aumento da </w:t>
      </w:r>
      <w:proofErr w:type="spellStart"/>
      <w:r w:rsidRPr="00102A09">
        <w:rPr>
          <w:rFonts w:ascii="Arial" w:hAnsi="Arial" w:cs="Arial"/>
        </w:rPr>
        <w:t>morbi-mortalidade</w:t>
      </w:r>
      <w:proofErr w:type="spellEnd"/>
      <w:r w:rsidRPr="00102A09">
        <w:rPr>
          <w:rFonts w:ascii="Arial" w:hAnsi="Arial" w:cs="Arial"/>
        </w:rPr>
        <w:t xml:space="preserve"> mundial. A obesidade é fator de risco independente </w:t>
      </w:r>
      <w:r w:rsidR="008D074A" w:rsidRPr="00102A09">
        <w:rPr>
          <w:rFonts w:ascii="Arial" w:hAnsi="Arial" w:cs="Arial"/>
        </w:rPr>
        <w:t xml:space="preserve">e a principal responsável pelo crescimento das </w:t>
      </w:r>
      <w:r w:rsidRPr="00102A09">
        <w:rPr>
          <w:rFonts w:ascii="Arial" w:hAnsi="Arial" w:cs="Arial"/>
        </w:rPr>
        <w:t>outras doenças crônicas não transmissíveis</w:t>
      </w:r>
      <w:r w:rsidR="000343F5" w:rsidRPr="00102A09">
        <w:rPr>
          <w:rFonts w:ascii="Arial" w:hAnsi="Arial" w:cs="Arial"/>
        </w:rPr>
        <w:t xml:space="preserve"> </w:t>
      </w:r>
      <w:r w:rsidRPr="00102A09">
        <w:rPr>
          <w:rFonts w:ascii="Arial" w:hAnsi="Arial" w:cs="Arial"/>
        </w:rPr>
        <w:t>(DCNT)</w:t>
      </w:r>
      <w:r w:rsidR="00D23480" w:rsidRPr="00102A09">
        <w:rPr>
          <w:rFonts w:ascii="Arial" w:hAnsi="Arial" w:cs="Arial"/>
        </w:rPr>
        <w:t xml:space="preserve"> no Brasil e no mundo</w:t>
      </w:r>
      <w:r w:rsidRPr="00102A09">
        <w:rPr>
          <w:rFonts w:ascii="Arial" w:hAnsi="Arial" w:cs="Arial"/>
        </w:rPr>
        <w:t xml:space="preserve">. As principais patologias relacionadas </w:t>
      </w:r>
      <w:proofErr w:type="gramStart"/>
      <w:r w:rsidRPr="00102A09">
        <w:rPr>
          <w:rFonts w:ascii="Arial" w:hAnsi="Arial" w:cs="Arial"/>
        </w:rPr>
        <w:t>a</w:t>
      </w:r>
      <w:proofErr w:type="gramEnd"/>
      <w:r w:rsidRPr="00102A09">
        <w:rPr>
          <w:rFonts w:ascii="Arial" w:hAnsi="Arial" w:cs="Arial"/>
        </w:rPr>
        <w:t xml:space="preserve"> obesidade são as doenças cardíacas, acidente vascular cerebral (AVC), câncer, diabetes </w:t>
      </w:r>
      <w:proofErr w:type="spellStart"/>
      <w:r w:rsidRPr="00102A09">
        <w:rPr>
          <w:rFonts w:ascii="Arial" w:hAnsi="Arial" w:cs="Arial"/>
        </w:rPr>
        <w:t>mellitus</w:t>
      </w:r>
      <w:proofErr w:type="spellEnd"/>
      <w:r w:rsidRPr="00102A09">
        <w:rPr>
          <w:rFonts w:ascii="Arial" w:hAnsi="Arial" w:cs="Arial"/>
        </w:rPr>
        <w:t xml:space="preserve">(DM) e doenças respiratórias. Estima-se que 80% das doenças cardíacas, AVC e DM tipo </w:t>
      </w:r>
      <w:proofErr w:type="gramStart"/>
      <w:r w:rsidRPr="00102A09">
        <w:rPr>
          <w:rFonts w:ascii="Arial" w:hAnsi="Arial" w:cs="Arial"/>
        </w:rPr>
        <w:t>2</w:t>
      </w:r>
      <w:proofErr w:type="gramEnd"/>
      <w:r w:rsidRPr="00102A09">
        <w:rPr>
          <w:rFonts w:ascii="Arial" w:hAnsi="Arial" w:cs="Arial"/>
        </w:rPr>
        <w:t xml:space="preserve"> e 40% dos cânceres podem ser prevenidos por meio de intervenções voltados aos princi</w:t>
      </w:r>
      <w:r w:rsidR="008D074A" w:rsidRPr="00102A09">
        <w:rPr>
          <w:rFonts w:ascii="Arial" w:hAnsi="Arial" w:cs="Arial"/>
        </w:rPr>
        <w:t>pais fatores de risco</w:t>
      </w:r>
      <w:r w:rsidR="00614C32" w:rsidRPr="00102A09">
        <w:rPr>
          <w:rFonts w:ascii="Arial" w:hAnsi="Arial" w:cs="Arial"/>
        </w:rPr>
        <w:t xml:space="preserve"> como a obesidade</w:t>
      </w:r>
      <w:r w:rsidR="000343F5" w:rsidRPr="00102A09">
        <w:rPr>
          <w:rFonts w:ascii="Arial" w:hAnsi="Arial" w:cs="Arial"/>
        </w:rPr>
        <w:t>.</w:t>
      </w:r>
      <w:r w:rsidR="000343F5" w:rsidRPr="00102A09">
        <w:rPr>
          <w:rFonts w:ascii="Arial" w:hAnsi="Arial" w:cs="Arial"/>
          <w:vertAlign w:val="superscript"/>
        </w:rPr>
        <w:t xml:space="preserve"> 20</w:t>
      </w:r>
    </w:p>
    <w:p w:rsidR="003A6A24" w:rsidRPr="00102A09" w:rsidRDefault="003A6A24" w:rsidP="00EE5E6C">
      <w:pPr>
        <w:spacing w:line="360" w:lineRule="auto"/>
        <w:ind w:right="-567" w:firstLine="708"/>
        <w:jc w:val="both"/>
        <w:rPr>
          <w:rFonts w:ascii="Arial" w:hAnsi="Arial" w:cs="Arial"/>
        </w:rPr>
      </w:pPr>
      <w:r w:rsidRPr="00102A09">
        <w:rPr>
          <w:rFonts w:ascii="Arial" w:hAnsi="Arial" w:cs="Arial"/>
        </w:rPr>
        <w:t>Um dos métodos mais utilizados para classificação da obesidade é o IMC (</w:t>
      </w:r>
      <w:proofErr w:type="spellStart"/>
      <w:r w:rsidRPr="00102A09">
        <w:rPr>
          <w:rFonts w:ascii="Arial" w:hAnsi="Arial" w:cs="Arial"/>
        </w:rPr>
        <w:t>Indice</w:t>
      </w:r>
      <w:proofErr w:type="spellEnd"/>
      <w:r w:rsidRPr="00102A09">
        <w:rPr>
          <w:rFonts w:ascii="Arial" w:hAnsi="Arial" w:cs="Arial"/>
        </w:rPr>
        <w:t xml:space="preserve"> de Massa Corporal) na qual o valor é obtido, dividindo-se o peso pelo dobro da altura (IMC= Peso / altura </w:t>
      </w:r>
      <w:proofErr w:type="gramStart"/>
      <w:r w:rsidRPr="00102A09">
        <w:rPr>
          <w:rFonts w:ascii="Arial" w:hAnsi="Arial" w:cs="Arial"/>
          <w:vertAlign w:val="superscript"/>
        </w:rPr>
        <w:t>2</w:t>
      </w:r>
      <w:proofErr w:type="gramEnd"/>
      <w:r w:rsidRPr="00102A09">
        <w:rPr>
          <w:rFonts w:ascii="Arial" w:hAnsi="Arial" w:cs="Arial"/>
        </w:rPr>
        <w:t xml:space="preserve">). Os valores de referência para avaliação </w:t>
      </w:r>
      <w:r w:rsidR="00D23480" w:rsidRPr="00102A09">
        <w:rPr>
          <w:rFonts w:ascii="Arial" w:hAnsi="Arial" w:cs="Arial"/>
        </w:rPr>
        <w:t xml:space="preserve">da obesidade são propostos pela </w:t>
      </w:r>
      <w:r w:rsidRPr="00102A09">
        <w:rPr>
          <w:rFonts w:ascii="Arial" w:hAnsi="Arial" w:cs="Arial"/>
        </w:rPr>
        <w:t>OMS. O excesso de peso, em indivíduos adultos,</w:t>
      </w:r>
      <w:r w:rsidR="0023272E" w:rsidRPr="00102A09">
        <w:rPr>
          <w:rFonts w:ascii="Arial" w:hAnsi="Arial" w:cs="Arial"/>
        </w:rPr>
        <w:t xml:space="preserve"> é caracterizado por IMC maior que</w:t>
      </w:r>
      <w:r w:rsidRPr="00102A09">
        <w:rPr>
          <w:rFonts w:ascii="Arial" w:hAnsi="Arial" w:cs="Arial"/>
        </w:rPr>
        <w:t xml:space="preserve"> 24,9 kg/m</w:t>
      </w:r>
      <w:r w:rsidRPr="00102A09">
        <w:rPr>
          <w:rFonts w:ascii="Arial" w:hAnsi="Arial" w:cs="Arial"/>
          <w:vertAlign w:val="superscript"/>
        </w:rPr>
        <w:t>2</w:t>
      </w:r>
      <w:r w:rsidRPr="00102A09">
        <w:rPr>
          <w:rFonts w:ascii="Arial" w:hAnsi="Arial" w:cs="Arial"/>
        </w:rPr>
        <w:t xml:space="preserve"> e a obesidade por IMC maior que 29,9 kg/m</w:t>
      </w:r>
      <w:proofErr w:type="gramStart"/>
      <w:r w:rsidRPr="00102A09">
        <w:rPr>
          <w:rFonts w:ascii="Arial" w:hAnsi="Arial" w:cs="Arial"/>
          <w:vertAlign w:val="superscript"/>
        </w:rPr>
        <w:t>2</w:t>
      </w:r>
      <w:r w:rsidR="000343F5" w:rsidRPr="00102A09">
        <w:rPr>
          <w:rFonts w:ascii="Arial" w:hAnsi="Arial" w:cs="Arial"/>
        </w:rPr>
        <w:t xml:space="preserve"> .</w:t>
      </w:r>
      <w:proofErr w:type="gramEnd"/>
      <w:r w:rsidR="000343F5" w:rsidRPr="00102A09">
        <w:rPr>
          <w:rFonts w:ascii="Arial" w:hAnsi="Arial" w:cs="Arial"/>
        </w:rPr>
        <w:t xml:space="preserve"> </w:t>
      </w:r>
      <w:r w:rsidR="000343F5" w:rsidRPr="00102A09">
        <w:rPr>
          <w:rFonts w:ascii="Arial" w:hAnsi="Arial" w:cs="Arial"/>
          <w:vertAlign w:val="superscript"/>
        </w:rPr>
        <w:t>21</w:t>
      </w:r>
    </w:p>
    <w:p w:rsidR="00264EDB" w:rsidRPr="00102A09" w:rsidRDefault="00264EDB" w:rsidP="00371A5E">
      <w:pPr>
        <w:spacing w:line="360" w:lineRule="auto"/>
        <w:ind w:right="-567" w:firstLine="708"/>
        <w:jc w:val="both"/>
        <w:rPr>
          <w:rFonts w:ascii="Arial" w:eastAsiaTheme="minorHAnsi" w:hAnsi="Arial" w:cs="Arial"/>
          <w:lang w:eastAsia="en-US"/>
        </w:rPr>
      </w:pPr>
      <w:r w:rsidRPr="00102A09">
        <w:rPr>
          <w:rFonts w:ascii="Arial" w:hAnsi="Arial" w:cs="Arial"/>
        </w:rPr>
        <w:t xml:space="preserve">Devido a escolhas alimentares inadequadas, indivíduos com excesso de peso possuem um elevado </w:t>
      </w:r>
      <w:r w:rsidR="003A6A24" w:rsidRPr="00102A09">
        <w:rPr>
          <w:rFonts w:ascii="Arial" w:eastAsiaTheme="minorHAnsi" w:hAnsi="Arial" w:cs="Arial"/>
          <w:lang w:eastAsia="en-US"/>
        </w:rPr>
        <w:t>consumo de alimentos ricos em açúcares, gordura saturada e alimentos ultraprocessados e uma redução no consumo dos alimentos não processados ou minimamente processados como as verduras, l</w:t>
      </w:r>
      <w:r w:rsidR="000343F5" w:rsidRPr="00102A09">
        <w:rPr>
          <w:rFonts w:ascii="Arial" w:eastAsiaTheme="minorHAnsi" w:hAnsi="Arial" w:cs="Arial"/>
          <w:lang w:eastAsia="en-US"/>
        </w:rPr>
        <w:t xml:space="preserve">egumes e frutas </w:t>
      </w:r>
      <w:r w:rsidR="000343F5" w:rsidRPr="00102A09">
        <w:rPr>
          <w:rFonts w:ascii="Arial" w:hAnsi="Arial" w:cs="Arial"/>
          <w:vertAlign w:val="superscript"/>
        </w:rPr>
        <w:t>22</w:t>
      </w:r>
      <w:r w:rsidR="003A6A24" w:rsidRPr="00102A09">
        <w:rPr>
          <w:rFonts w:ascii="Arial" w:eastAsiaTheme="minorHAnsi" w:hAnsi="Arial" w:cs="Arial"/>
          <w:lang w:eastAsia="en-US"/>
        </w:rPr>
        <w:t>.</w:t>
      </w:r>
      <w:r w:rsidRPr="00102A09">
        <w:rPr>
          <w:rFonts w:ascii="Arial" w:eastAsiaTheme="minorHAnsi" w:hAnsi="Arial" w:cs="Arial"/>
          <w:lang w:eastAsia="en-US"/>
        </w:rPr>
        <w:t xml:space="preserve"> Esses alimentos possuem </w:t>
      </w:r>
      <w:r w:rsidRPr="00102A09">
        <w:rPr>
          <w:rFonts w:ascii="Arial" w:hAnsi="Arial" w:cs="Arial"/>
        </w:rPr>
        <w:t xml:space="preserve">alta densidade calórica e de baixo valor nutricional, pobre </w:t>
      </w:r>
      <w:r w:rsidRPr="00102A09">
        <w:rPr>
          <w:rFonts w:ascii="Arial" w:hAnsi="Arial" w:cs="Arial"/>
        </w:rPr>
        <w:lastRenderedPageBreak/>
        <w:t>em micronutrientes. Alguns estudos no Brasil tem demonstrado uma baixa ingestão de micronutrientes em indivíduos com excesso de peso</w:t>
      </w:r>
      <w:r w:rsidR="000343F5" w:rsidRPr="00102A09">
        <w:rPr>
          <w:rFonts w:ascii="Arial" w:hAnsi="Arial" w:cs="Arial"/>
        </w:rPr>
        <w:t xml:space="preserve"> </w:t>
      </w:r>
      <w:r w:rsidR="000343F5" w:rsidRPr="00102A09">
        <w:rPr>
          <w:rFonts w:ascii="Arial" w:hAnsi="Arial" w:cs="Arial"/>
          <w:vertAlign w:val="superscript"/>
        </w:rPr>
        <w:t>23-24</w:t>
      </w:r>
      <w:r w:rsidRPr="00102A09">
        <w:rPr>
          <w:rFonts w:ascii="Arial" w:hAnsi="Arial" w:cs="Arial"/>
        </w:rPr>
        <w:t xml:space="preserve">. </w:t>
      </w:r>
    </w:p>
    <w:p w:rsidR="006E53E8" w:rsidRPr="00102A09" w:rsidRDefault="00371A5E" w:rsidP="0023272E">
      <w:pPr>
        <w:spacing w:line="360" w:lineRule="auto"/>
        <w:ind w:right="-567" w:firstLine="708"/>
        <w:jc w:val="both"/>
        <w:rPr>
          <w:rFonts w:ascii="Arial" w:hAnsi="Arial" w:cs="Arial"/>
        </w:rPr>
      </w:pPr>
      <w:r w:rsidRPr="00102A09">
        <w:rPr>
          <w:rFonts w:ascii="Arial" w:hAnsi="Arial" w:cs="Arial"/>
        </w:rPr>
        <w:t>Pesq</w:t>
      </w:r>
      <w:r w:rsidR="00D23480" w:rsidRPr="00102A09">
        <w:rPr>
          <w:rFonts w:ascii="Arial" w:hAnsi="Arial" w:cs="Arial"/>
        </w:rPr>
        <w:t xml:space="preserve">uisa realizada por Araujo </w:t>
      </w:r>
      <w:proofErr w:type="spellStart"/>
      <w:proofErr w:type="gramStart"/>
      <w:r w:rsidR="00D23480" w:rsidRPr="00102A09">
        <w:rPr>
          <w:rFonts w:ascii="Arial" w:hAnsi="Arial" w:cs="Arial"/>
        </w:rPr>
        <w:t>et</w:t>
      </w:r>
      <w:proofErr w:type="spellEnd"/>
      <w:proofErr w:type="gramEnd"/>
      <w:r w:rsidR="00D23480" w:rsidRPr="00102A09">
        <w:rPr>
          <w:rFonts w:ascii="Arial" w:hAnsi="Arial" w:cs="Arial"/>
        </w:rPr>
        <w:t xml:space="preserve"> </w:t>
      </w:r>
      <w:proofErr w:type="spellStart"/>
      <w:r w:rsidR="00D23480" w:rsidRPr="00102A09">
        <w:rPr>
          <w:rFonts w:ascii="Arial" w:hAnsi="Arial" w:cs="Arial"/>
        </w:rPr>
        <w:t>al</w:t>
      </w:r>
      <w:proofErr w:type="spellEnd"/>
      <w:r w:rsidR="00D23480" w:rsidRPr="00102A09">
        <w:rPr>
          <w:rFonts w:ascii="Arial" w:hAnsi="Arial" w:cs="Arial"/>
        </w:rPr>
        <w:t xml:space="preserve"> </w:t>
      </w:r>
      <w:r w:rsidR="00D23480" w:rsidRPr="00102A09">
        <w:rPr>
          <w:rFonts w:ascii="Arial" w:hAnsi="Arial" w:cs="Arial"/>
          <w:vertAlign w:val="superscript"/>
        </w:rPr>
        <w:t>23</w:t>
      </w:r>
      <w:r w:rsidRPr="00102A09">
        <w:rPr>
          <w:rFonts w:ascii="Arial" w:hAnsi="Arial" w:cs="Arial"/>
        </w:rPr>
        <w:t xml:space="preserve"> encontrou uma inadequação de micronutrientes em 70% da população pesquisada. A inadequação de micronutrientes foi maior entre as mulheres, principalmente da região Nordes</w:t>
      </w:r>
      <w:r w:rsidR="000343F5" w:rsidRPr="00102A09">
        <w:rPr>
          <w:rFonts w:ascii="Arial" w:hAnsi="Arial" w:cs="Arial"/>
        </w:rPr>
        <w:t>te e que viviam na área rural</w:t>
      </w:r>
      <w:r w:rsidRPr="00102A09">
        <w:rPr>
          <w:rFonts w:ascii="Arial" w:eastAsiaTheme="minorHAnsi" w:hAnsi="Arial" w:cs="Arial"/>
          <w:lang w:eastAsia="en-US"/>
        </w:rPr>
        <w:t xml:space="preserve">.  </w:t>
      </w:r>
      <w:r w:rsidRPr="00102A09">
        <w:rPr>
          <w:rFonts w:ascii="Arial" w:hAnsi="Arial" w:cs="Arial"/>
        </w:rPr>
        <w:t xml:space="preserve">Segundo a pesquisa, a alta prevalência encontrada, não estava relacionada </w:t>
      </w:r>
      <w:proofErr w:type="gramStart"/>
      <w:r w:rsidRPr="00102A09">
        <w:rPr>
          <w:rFonts w:ascii="Arial" w:hAnsi="Arial" w:cs="Arial"/>
        </w:rPr>
        <w:t>a</w:t>
      </w:r>
      <w:proofErr w:type="gramEnd"/>
      <w:r w:rsidRPr="00102A09">
        <w:rPr>
          <w:rFonts w:ascii="Arial" w:hAnsi="Arial" w:cs="Arial"/>
        </w:rPr>
        <w:t xml:space="preserve"> reduzida ingestão calórica, mas a uma baixa densidade de micronutrientes nos alimentos consu</w:t>
      </w:r>
      <w:r w:rsidR="000343F5" w:rsidRPr="00102A09">
        <w:rPr>
          <w:rFonts w:ascii="Arial" w:hAnsi="Arial" w:cs="Arial"/>
        </w:rPr>
        <w:t>midos pela população pesquisada</w:t>
      </w:r>
      <w:r w:rsidR="0023272E" w:rsidRPr="00102A09">
        <w:rPr>
          <w:rFonts w:ascii="Arial" w:hAnsi="Arial" w:cs="Arial"/>
        </w:rPr>
        <w:t>.</w:t>
      </w:r>
      <w:r w:rsidR="000343F5" w:rsidRPr="00102A09">
        <w:rPr>
          <w:rFonts w:ascii="Arial" w:hAnsi="Arial" w:cs="Arial"/>
          <w:vertAlign w:val="superscript"/>
        </w:rPr>
        <w:t xml:space="preserve"> 23</w:t>
      </w:r>
      <w:r w:rsidR="0023272E" w:rsidRPr="00102A09">
        <w:rPr>
          <w:rFonts w:ascii="Arial" w:hAnsi="Arial" w:cs="Arial"/>
        </w:rPr>
        <w:t xml:space="preserve"> </w:t>
      </w:r>
    </w:p>
    <w:p w:rsidR="00D008E5" w:rsidRPr="00102A09" w:rsidRDefault="00371A5E" w:rsidP="006E53E8">
      <w:pPr>
        <w:spacing w:line="360" w:lineRule="auto"/>
        <w:ind w:right="-567" w:firstLine="708"/>
        <w:jc w:val="both"/>
        <w:rPr>
          <w:rFonts w:ascii="Arial" w:hAnsi="Arial" w:cs="Arial"/>
        </w:rPr>
      </w:pPr>
      <w:r w:rsidRPr="00102A09">
        <w:rPr>
          <w:rFonts w:ascii="Arial" w:hAnsi="Arial" w:cs="Arial"/>
        </w:rPr>
        <w:t>Os micronutrientes possuem um papel um</w:t>
      </w:r>
      <w:r w:rsidR="0023272E" w:rsidRPr="00102A09">
        <w:rPr>
          <w:rFonts w:ascii="Arial" w:hAnsi="Arial" w:cs="Arial"/>
        </w:rPr>
        <w:t xml:space="preserve"> importante nas doenças crônico-</w:t>
      </w:r>
      <w:r w:rsidRPr="00102A09">
        <w:rPr>
          <w:rFonts w:ascii="Arial" w:hAnsi="Arial" w:cs="Arial"/>
        </w:rPr>
        <w:t>degenerativas em virtude de sua participação na regulação de processos metabólicos</w:t>
      </w:r>
      <w:r w:rsidR="000343F5" w:rsidRPr="00102A09">
        <w:rPr>
          <w:rFonts w:ascii="Arial" w:hAnsi="Arial" w:cs="Arial"/>
        </w:rPr>
        <w:t xml:space="preserve"> </w:t>
      </w:r>
      <w:r w:rsidR="000343F5" w:rsidRPr="00102A09">
        <w:rPr>
          <w:rFonts w:ascii="Arial" w:hAnsi="Arial" w:cs="Arial"/>
          <w:vertAlign w:val="superscript"/>
        </w:rPr>
        <w:t>23-24</w:t>
      </w:r>
      <w:r w:rsidRPr="00102A09">
        <w:rPr>
          <w:rFonts w:ascii="Arial" w:hAnsi="Arial" w:cs="Arial"/>
        </w:rPr>
        <w:t>.</w:t>
      </w:r>
      <w:r w:rsidR="000343F5" w:rsidRPr="00102A09">
        <w:rPr>
          <w:rFonts w:ascii="Arial" w:hAnsi="Arial" w:cs="Arial"/>
        </w:rPr>
        <w:t xml:space="preserve"> D</w:t>
      </w:r>
      <w:r w:rsidR="006E53E8" w:rsidRPr="00102A09">
        <w:rPr>
          <w:rFonts w:ascii="Arial" w:hAnsi="Arial" w:cs="Arial"/>
        </w:rPr>
        <w:t xml:space="preserve">entre os micronutrientes, </w:t>
      </w:r>
      <w:r w:rsidR="00D873F1" w:rsidRPr="00102A09">
        <w:rPr>
          <w:rFonts w:ascii="Arial" w:hAnsi="Arial" w:cs="Arial"/>
        </w:rPr>
        <w:t>podemos citar o magnésio</w:t>
      </w:r>
      <w:r w:rsidR="006E53E8" w:rsidRPr="00102A09">
        <w:rPr>
          <w:rFonts w:ascii="Arial" w:hAnsi="Arial" w:cs="Arial"/>
        </w:rPr>
        <w:t xml:space="preserve">, que participa de diversas reações enzimáticas e está associado principalmente ao metabolismo de carboidratos. </w:t>
      </w:r>
    </w:p>
    <w:p w:rsidR="003A6A24" w:rsidRPr="00102A09" w:rsidRDefault="00C82D95" w:rsidP="00D873F1">
      <w:pPr>
        <w:spacing w:line="360" w:lineRule="auto"/>
        <w:ind w:right="-567" w:firstLine="708"/>
        <w:jc w:val="both"/>
        <w:rPr>
          <w:rFonts w:ascii="Arial" w:hAnsi="Arial" w:cs="Arial"/>
        </w:rPr>
      </w:pPr>
      <w:r w:rsidRPr="00102A09">
        <w:rPr>
          <w:rFonts w:ascii="Arial" w:hAnsi="Arial" w:cs="Arial"/>
        </w:rPr>
        <w:t>No Brasil e no mundo a</w:t>
      </w:r>
      <w:r w:rsidR="00D008E5" w:rsidRPr="00102A09">
        <w:rPr>
          <w:rFonts w:ascii="Arial" w:hAnsi="Arial" w:cs="Arial"/>
        </w:rPr>
        <w:t>inda são escassos os estudos avaliando-se</w:t>
      </w:r>
      <w:r w:rsidRPr="00102A09">
        <w:rPr>
          <w:rFonts w:ascii="Arial" w:hAnsi="Arial" w:cs="Arial"/>
        </w:rPr>
        <w:t xml:space="preserve"> </w:t>
      </w:r>
      <w:r w:rsidR="00D008E5" w:rsidRPr="00102A09">
        <w:rPr>
          <w:rFonts w:ascii="Arial" w:hAnsi="Arial" w:cs="Arial"/>
        </w:rPr>
        <w:t xml:space="preserve">a ingestão          </w:t>
      </w:r>
      <w:r w:rsidR="003A6A24" w:rsidRPr="00102A09">
        <w:rPr>
          <w:rFonts w:ascii="Arial" w:hAnsi="Arial" w:cs="Arial"/>
        </w:rPr>
        <w:t xml:space="preserve"> do magnésio na população com excesso de peso e </w:t>
      </w:r>
      <w:r w:rsidRPr="00102A09">
        <w:rPr>
          <w:rFonts w:ascii="Arial" w:hAnsi="Arial" w:cs="Arial"/>
        </w:rPr>
        <w:t xml:space="preserve">a sua relação </w:t>
      </w:r>
      <w:r w:rsidR="003A6A24" w:rsidRPr="00102A09">
        <w:rPr>
          <w:rFonts w:ascii="Arial" w:hAnsi="Arial" w:cs="Arial"/>
        </w:rPr>
        <w:t>com seus parâmetros bioquímicos e urinários</w:t>
      </w:r>
      <w:r w:rsidR="00465AA7" w:rsidRPr="00102A09">
        <w:rPr>
          <w:rFonts w:ascii="Arial" w:hAnsi="Arial" w:cs="Arial"/>
        </w:rPr>
        <w:t>.</w:t>
      </w:r>
    </w:p>
    <w:p w:rsidR="0019775A" w:rsidRPr="00102A09" w:rsidRDefault="0019775A" w:rsidP="00D43317">
      <w:pPr>
        <w:spacing w:line="360" w:lineRule="auto"/>
        <w:ind w:right="-567"/>
        <w:jc w:val="both"/>
        <w:rPr>
          <w:rFonts w:ascii="Arial" w:hAnsi="Arial" w:cs="Arial"/>
        </w:rPr>
      </w:pPr>
    </w:p>
    <w:p w:rsidR="00D43317" w:rsidRPr="00102A09" w:rsidRDefault="00D43317" w:rsidP="00D43317">
      <w:pPr>
        <w:spacing w:line="360" w:lineRule="auto"/>
        <w:ind w:right="-567"/>
        <w:jc w:val="both"/>
        <w:rPr>
          <w:rFonts w:ascii="Arial" w:hAnsi="Arial" w:cs="Arial"/>
        </w:rPr>
      </w:pPr>
    </w:p>
    <w:p w:rsidR="00D43317" w:rsidRPr="00102A09" w:rsidRDefault="007469A1" w:rsidP="00D43317">
      <w:pPr>
        <w:spacing w:line="360" w:lineRule="auto"/>
        <w:ind w:right="-567"/>
        <w:jc w:val="both"/>
        <w:rPr>
          <w:rFonts w:ascii="Arial" w:hAnsi="Arial" w:cs="Arial"/>
        </w:rPr>
      </w:pPr>
      <w:r>
        <w:rPr>
          <w:rFonts w:ascii="Arial" w:hAnsi="Arial" w:cs="Arial"/>
          <w:b/>
        </w:rPr>
        <w:t>3</w:t>
      </w:r>
      <w:r w:rsidR="00D43317" w:rsidRPr="006701AC">
        <w:rPr>
          <w:rFonts w:ascii="Arial" w:hAnsi="Arial" w:cs="Arial"/>
          <w:b/>
        </w:rPr>
        <w:t>.2 Magnésio</w:t>
      </w:r>
    </w:p>
    <w:p w:rsidR="00D43317" w:rsidRPr="00102A09" w:rsidRDefault="00D43317" w:rsidP="00D43317">
      <w:pPr>
        <w:spacing w:line="360" w:lineRule="auto"/>
        <w:ind w:right="-567"/>
        <w:jc w:val="both"/>
        <w:rPr>
          <w:rFonts w:ascii="Arial" w:hAnsi="Arial" w:cs="Arial"/>
          <w:b/>
        </w:rPr>
      </w:pPr>
    </w:p>
    <w:p w:rsidR="00D43317" w:rsidRPr="00102A09" w:rsidRDefault="00D43317" w:rsidP="0026528B">
      <w:pPr>
        <w:spacing w:line="360" w:lineRule="auto"/>
        <w:ind w:right="-567" w:firstLine="709"/>
        <w:jc w:val="both"/>
        <w:rPr>
          <w:rFonts w:ascii="Arial" w:hAnsi="Arial" w:cs="Arial"/>
        </w:rPr>
      </w:pPr>
      <w:r w:rsidRPr="00102A09">
        <w:rPr>
          <w:rFonts w:ascii="Arial" w:hAnsi="Arial" w:cs="Arial"/>
        </w:rPr>
        <w:t>O magnésio, um mineral que possui numero atômico 12 e peso atômico de 24,32, é o quarto cátion mais abundante no organismo humano, e o segundo intracelularmente, desempenhando diversas funções biológicas</w:t>
      </w:r>
      <w:r w:rsidR="007E19FC" w:rsidRPr="00102A09">
        <w:rPr>
          <w:rFonts w:ascii="Arial" w:hAnsi="Arial" w:cs="Arial"/>
          <w:vertAlign w:val="superscript"/>
        </w:rPr>
        <w:t xml:space="preserve"> </w:t>
      </w:r>
      <w:proofErr w:type="gramStart"/>
      <w:r w:rsidR="007E19FC" w:rsidRPr="00102A09">
        <w:rPr>
          <w:rFonts w:ascii="Arial" w:hAnsi="Arial" w:cs="Arial"/>
          <w:vertAlign w:val="superscript"/>
        </w:rPr>
        <w:t>12,</w:t>
      </w:r>
      <w:proofErr w:type="gramEnd"/>
      <w:r w:rsidR="007E19FC" w:rsidRPr="00102A09">
        <w:rPr>
          <w:rFonts w:ascii="Arial" w:hAnsi="Arial" w:cs="Arial"/>
          <w:vertAlign w:val="superscript"/>
        </w:rPr>
        <w:t>13,25</w:t>
      </w:r>
      <w:r w:rsidRPr="00102A09">
        <w:rPr>
          <w:rFonts w:ascii="Arial" w:hAnsi="Arial" w:cs="Arial"/>
        </w:rPr>
        <w:t xml:space="preserve">. O íon magnésio participa como cofator enzimático de mais de 300 reações metabólicas, a maioria das quais usam ATP, além do envolvimento no metabolismo dos carboidratos atua na síntese de ácidos graxos, ativação de aminoácidos, síntese de proteínas e ácidos nucleicos, </w:t>
      </w:r>
      <w:proofErr w:type="spellStart"/>
      <w:r w:rsidRPr="00102A09">
        <w:rPr>
          <w:rFonts w:ascii="Arial" w:hAnsi="Arial" w:cs="Arial"/>
        </w:rPr>
        <w:t>descarboxilação</w:t>
      </w:r>
      <w:proofErr w:type="spellEnd"/>
      <w:r w:rsidRPr="00102A09">
        <w:rPr>
          <w:rFonts w:ascii="Arial" w:hAnsi="Arial" w:cs="Arial"/>
        </w:rPr>
        <w:t xml:space="preserve"> </w:t>
      </w:r>
      <w:proofErr w:type="spellStart"/>
      <w:r w:rsidRPr="00102A09">
        <w:rPr>
          <w:rFonts w:ascii="Arial" w:hAnsi="Arial" w:cs="Arial"/>
        </w:rPr>
        <w:t>oxidativa</w:t>
      </w:r>
      <w:proofErr w:type="spellEnd"/>
      <w:r w:rsidRPr="00102A09">
        <w:rPr>
          <w:rFonts w:ascii="Arial" w:hAnsi="Arial" w:cs="Arial"/>
        </w:rPr>
        <w:t xml:space="preserve"> do </w:t>
      </w:r>
      <w:proofErr w:type="spellStart"/>
      <w:r w:rsidRPr="00102A09">
        <w:rPr>
          <w:rFonts w:ascii="Arial" w:hAnsi="Arial" w:cs="Arial"/>
        </w:rPr>
        <w:t>citrato</w:t>
      </w:r>
      <w:proofErr w:type="spellEnd"/>
      <w:r w:rsidRPr="00102A09">
        <w:rPr>
          <w:rFonts w:ascii="Arial" w:hAnsi="Arial" w:cs="Arial"/>
        </w:rPr>
        <w:t>, formação do AMP cíclico, transporte de íons de potássio e cálcio; estabilização do ATP no músculo, relaxamento muscular e neuro transmissão</w:t>
      </w:r>
      <w:r w:rsidR="00717410" w:rsidRPr="00102A09">
        <w:rPr>
          <w:rFonts w:ascii="Arial" w:hAnsi="Arial" w:cs="Arial"/>
        </w:rPr>
        <w:t xml:space="preserve"> </w:t>
      </w:r>
      <w:r w:rsidR="00717410" w:rsidRPr="00102A09">
        <w:rPr>
          <w:rFonts w:ascii="Arial" w:hAnsi="Arial" w:cs="Arial"/>
          <w:vertAlign w:val="superscript"/>
        </w:rPr>
        <w:t>13, 26-</w:t>
      </w:r>
      <w:r w:rsidRPr="00102A09">
        <w:rPr>
          <w:rFonts w:ascii="Arial" w:hAnsi="Arial" w:cs="Arial"/>
          <w:vertAlign w:val="superscript"/>
        </w:rPr>
        <w:t>28</w:t>
      </w:r>
      <w:r w:rsidRPr="00102A09">
        <w:rPr>
          <w:rFonts w:ascii="Arial" w:hAnsi="Arial" w:cs="Arial"/>
        </w:rPr>
        <w:t>.</w:t>
      </w:r>
    </w:p>
    <w:p w:rsidR="00D43317" w:rsidRPr="00102A09" w:rsidRDefault="00D43317" w:rsidP="0026528B">
      <w:pPr>
        <w:suppressAutoHyphens w:val="0"/>
        <w:spacing w:before="120" w:after="120" w:line="360" w:lineRule="auto"/>
        <w:ind w:right="-567" w:firstLine="709"/>
        <w:jc w:val="both"/>
        <w:rPr>
          <w:rFonts w:ascii="Arial" w:hAnsi="Arial" w:cs="Arial"/>
        </w:rPr>
      </w:pPr>
      <w:r w:rsidRPr="00102A09">
        <w:rPr>
          <w:rFonts w:ascii="Arial" w:hAnsi="Arial" w:cs="Arial"/>
        </w:rPr>
        <w:t xml:space="preserve">O magnésio forma o complexo  </w:t>
      </w:r>
      <w:proofErr w:type="gramStart"/>
      <w:r w:rsidRPr="00102A09">
        <w:rPr>
          <w:rFonts w:ascii="Arial" w:hAnsi="Arial" w:cs="Arial"/>
        </w:rPr>
        <w:t>Mg</w:t>
      </w:r>
      <w:proofErr w:type="gramEnd"/>
      <w:r w:rsidRPr="00102A09">
        <w:rPr>
          <w:rFonts w:ascii="Arial" w:hAnsi="Arial" w:cs="Arial"/>
        </w:rPr>
        <w:t xml:space="preserve">-ATP, que serve como substrato para enzimas que  utilizam o ATP dependente da bomba sódio/potássio(NA/K). Este complexo atua também como substrato para a </w:t>
      </w:r>
      <w:proofErr w:type="spellStart"/>
      <w:r w:rsidRPr="00102A09">
        <w:rPr>
          <w:rFonts w:ascii="Arial" w:hAnsi="Arial" w:cs="Arial"/>
        </w:rPr>
        <w:t>adenilato</w:t>
      </w:r>
      <w:proofErr w:type="spellEnd"/>
      <w:r w:rsidRPr="00102A09">
        <w:rPr>
          <w:rFonts w:ascii="Arial" w:hAnsi="Arial" w:cs="Arial"/>
        </w:rPr>
        <w:t xml:space="preserve"> </w:t>
      </w:r>
      <w:proofErr w:type="spellStart"/>
      <w:r w:rsidRPr="00102A09">
        <w:rPr>
          <w:rFonts w:ascii="Arial" w:hAnsi="Arial" w:cs="Arial"/>
        </w:rPr>
        <w:t>ciclase</w:t>
      </w:r>
      <w:proofErr w:type="spellEnd"/>
      <w:r w:rsidRPr="00102A09">
        <w:rPr>
          <w:rFonts w:ascii="Arial" w:hAnsi="Arial" w:cs="Arial"/>
        </w:rPr>
        <w:t xml:space="preserve"> e é conhecido como bloqueador dos canais de cálcio</w:t>
      </w:r>
      <w:r w:rsidRPr="00102A09">
        <w:rPr>
          <w:rFonts w:ascii="Arial" w:hAnsi="Arial" w:cs="Arial"/>
          <w:vertAlign w:val="superscript"/>
        </w:rPr>
        <w:t xml:space="preserve"> </w:t>
      </w:r>
      <w:r w:rsidR="000B08F2" w:rsidRPr="00102A09">
        <w:rPr>
          <w:rFonts w:ascii="Arial" w:hAnsi="Arial" w:cs="Arial"/>
          <w:vertAlign w:val="superscript"/>
        </w:rPr>
        <w:t>29</w:t>
      </w:r>
      <w:r w:rsidRPr="00102A09">
        <w:rPr>
          <w:rFonts w:ascii="Arial" w:hAnsi="Arial" w:cs="Arial"/>
        </w:rPr>
        <w:t xml:space="preserve">. </w:t>
      </w:r>
    </w:p>
    <w:p w:rsidR="001E1452" w:rsidRPr="00102A09" w:rsidRDefault="00D43317" w:rsidP="00BB57D7">
      <w:pPr>
        <w:suppressAutoHyphens w:val="0"/>
        <w:spacing w:before="120" w:after="120" w:line="360" w:lineRule="auto"/>
        <w:ind w:right="-567" w:firstLine="709"/>
        <w:jc w:val="both"/>
        <w:rPr>
          <w:rFonts w:ascii="Arial" w:hAnsi="Arial" w:cs="Arial"/>
        </w:rPr>
      </w:pPr>
      <w:r w:rsidRPr="00102A09">
        <w:rPr>
          <w:rStyle w:val="longtext"/>
          <w:rFonts w:ascii="Arial" w:hAnsi="Arial" w:cs="Arial"/>
        </w:rPr>
        <w:lastRenderedPageBreak/>
        <w:t xml:space="preserve">Devido à prevalência de </w:t>
      </w:r>
      <w:proofErr w:type="spellStart"/>
      <w:proofErr w:type="gramStart"/>
      <w:r w:rsidRPr="00102A09">
        <w:rPr>
          <w:rStyle w:val="longtext"/>
          <w:rFonts w:ascii="Arial" w:hAnsi="Arial" w:cs="Arial"/>
        </w:rPr>
        <w:t>Mg</w:t>
      </w:r>
      <w:proofErr w:type="spellEnd"/>
      <w:proofErr w:type="gramEnd"/>
      <w:r w:rsidRPr="00102A09">
        <w:rPr>
          <w:rStyle w:val="longtext"/>
          <w:rFonts w:ascii="Arial" w:hAnsi="Arial" w:cs="Arial"/>
        </w:rPr>
        <w:t xml:space="preserve"> nas células e nos ossos , como bem como a sua necessidade crítica para muitos processos biológicos no organismo humano , este mineral também vai desempenhar um papel muito importante na </w:t>
      </w:r>
      <w:proofErr w:type="spellStart"/>
      <w:r w:rsidRPr="00102A09">
        <w:rPr>
          <w:rStyle w:val="longtext"/>
          <w:rFonts w:ascii="Arial" w:hAnsi="Arial" w:cs="Arial"/>
        </w:rPr>
        <w:t>homeostase</w:t>
      </w:r>
      <w:proofErr w:type="spellEnd"/>
      <w:r w:rsidRPr="00102A09">
        <w:rPr>
          <w:rStyle w:val="longtext"/>
          <w:rFonts w:ascii="Arial" w:hAnsi="Arial" w:cs="Arial"/>
        </w:rPr>
        <w:t xml:space="preserve"> óssea e mineral </w:t>
      </w:r>
      <w:r w:rsidR="000B08F2" w:rsidRPr="00102A09">
        <w:rPr>
          <w:rFonts w:ascii="Arial" w:hAnsi="Arial" w:cs="Arial"/>
          <w:vertAlign w:val="superscript"/>
        </w:rPr>
        <w:t>12</w:t>
      </w:r>
      <w:r w:rsidRPr="00102A09">
        <w:rPr>
          <w:rStyle w:val="longtext"/>
          <w:rFonts w:ascii="Arial" w:hAnsi="Arial" w:cs="Arial"/>
        </w:rPr>
        <w:t xml:space="preserve">. O </w:t>
      </w:r>
      <w:r w:rsidR="009C0083" w:rsidRPr="00102A09">
        <w:rPr>
          <w:rStyle w:val="longtext"/>
          <w:rFonts w:ascii="Arial" w:hAnsi="Arial" w:cs="Arial"/>
        </w:rPr>
        <w:t>magné</w:t>
      </w:r>
      <w:r w:rsidRPr="00102A09">
        <w:rPr>
          <w:rStyle w:val="longtext"/>
          <w:rFonts w:ascii="Arial" w:hAnsi="Arial" w:cs="Arial"/>
        </w:rPr>
        <w:t xml:space="preserve">sio influencia a formação e secreção de hormônios que regulam a </w:t>
      </w:r>
      <w:proofErr w:type="spellStart"/>
      <w:r w:rsidRPr="00102A09">
        <w:rPr>
          <w:rStyle w:val="longtext"/>
          <w:rFonts w:ascii="Arial" w:hAnsi="Arial" w:cs="Arial"/>
        </w:rPr>
        <w:t>homeostase</w:t>
      </w:r>
      <w:proofErr w:type="spellEnd"/>
      <w:r w:rsidRPr="00102A09">
        <w:rPr>
          <w:rStyle w:val="longtext"/>
          <w:rFonts w:ascii="Arial" w:hAnsi="Arial" w:cs="Arial"/>
        </w:rPr>
        <w:t xml:space="preserve"> óssea e o efeito destes hormônios nos ossos, podendo afetar diretamente</w:t>
      </w:r>
      <w:proofErr w:type="gramStart"/>
      <w:r w:rsidRPr="00102A09">
        <w:rPr>
          <w:rStyle w:val="longtext"/>
          <w:rFonts w:ascii="Arial" w:hAnsi="Arial" w:cs="Arial"/>
        </w:rPr>
        <w:t xml:space="preserve">  </w:t>
      </w:r>
      <w:proofErr w:type="gramEnd"/>
      <w:r w:rsidRPr="00102A09">
        <w:rPr>
          <w:rStyle w:val="longtext"/>
          <w:rFonts w:ascii="Arial" w:hAnsi="Arial" w:cs="Arial"/>
        </w:rPr>
        <w:t xml:space="preserve">a  função das células ósseas, bem como na influência  da formação de cristais de </w:t>
      </w:r>
      <w:proofErr w:type="spellStart"/>
      <w:r w:rsidRPr="00102A09">
        <w:rPr>
          <w:rStyle w:val="longtext"/>
          <w:rFonts w:ascii="Arial" w:hAnsi="Arial" w:cs="Arial"/>
        </w:rPr>
        <w:t>hidroxiapatita</w:t>
      </w:r>
      <w:proofErr w:type="spellEnd"/>
      <w:r w:rsidRPr="00102A09">
        <w:rPr>
          <w:rStyle w:val="longtext"/>
          <w:rFonts w:ascii="Arial" w:hAnsi="Arial" w:cs="Arial"/>
        </w:rPr>
        <w:t xml:space="preserve"> e de crescimento</w:t>
      </w:r>
      <w:r w:rsidRPr="00102A09">
        <w:rPr>
          <w:rFonts w:ascii="Arial" w:hAnsi="Arial" w:cs="Arial"/>
          <w:vertAlign w:val="superscript"/>
        </w:rPr>
        <w:t>1</w:t>
      </w:r>
      <w:r w:rsidR="000B08F2" w:rsidRPr="00102A09">
        <w:rPr>
          <w:rFonts w:ascii="Arial" w:hAnsi="Arial" w:cs="Arial"/>
          <w:vertAlign w:val="superscript"/>
        </w:rPr>
        <w:t>2</w:t>
      </w:r>
      <w:r w:rsidRPr="00102A09">
        <w:rPr>
          <w:rFonts w:ascii="Arial" w:hAnsi="Arial" w:cs="Arial"/>
        </w:rPr>
        <w:t xml:space="preserve">, sendo desta forma importante para a </w:t>
      </w:r>
      <w:proofErr w:type="spellStart"/>
      <w:r w:rsidRPr="00102A09">
        <w:rPr>
          <w:rFonts w:ascii="Arial" w:hAnsi="Arial" w:cs="Arial"/>
        </w:rPr>
        <w:t>mineralização</w:t>
      </w:r>
      <w:proofErr w:type="spellEnd"/>
      <w:r w:rsidRPr="00102A09">
        <w:rPr>
          <w:rFonts w:ascii="Arial" w:hAnsi="Arial" w:cs="Arial"/>
        </w:rPr>
        <w:t xml:space="preserve"> óssea </w:t>
      </w:r>
      <w:r w:rsidRPr="00102A09">
        <w:rPr>
          <w:rFonts w:ascii="Arial" w:hAnsi="Arial" w:cs="Arial"/>
          <w:vertAlign w:val="superscript"/>
        </w:rPr>
        <w:t>26</w:t>
      </w:r>
      <w:r w:rsidRPr="00102A09">
        <w:rPr>
          <w:rFonts w:ascii="Arial" w:hAnsi="Arial" w:cs="Arial"/>
        </w:rPr>
        <w:t>.</w:t>
      </w:r>
    </w:p>
    <w:p w:rsidR="001E1452" w:rsidRPr="00102A09" w:rsidRDefault="001E1452" w:rsidP="00D43317">
      <w:pPr>
        <w:suppressAutoHyphens w:val="0"/>
        <w:spacing w:before="120" w:after="120" w:line="360" w:lineRule="auto"/>
        <w:ind w:right="-567"/>
        <w:jc w:val="both"/>
        <w:rPr>
          <w:rFonts w:ascii="Arial" w:hAnsi="Arial" w:cs="Arial"/>
        </w:rPr>
      </w:pPr>
    </w:p>
    <w:p w:rsidR="001E1452" w:rsidRPr="00102A09" w:rsidRDefault="007469A1" w:rsidP="00131900">
      <w:pPr>
        <w:shd w:val="clear" w:color="auto" w:fill="FFFFFF" w:themeFill="background1"/>
        <w:spacing w:line="360" w:lineRule="auto"/>
        <w:ind w:right="-567"/>
        <w:jc w:val="both"/>
        <w:rPr>
          <w:rFonts w:ascii="Arial" w:hAnsi="Arial" w:cs="Arial"/>
        </w:rPr>
      </w:pPr>
      <w:r>
        <w:rPr>
          <w:rFonts w:ascii="Arial" w:hAnsi="Arial" w:cs="Arial"/>
        </w:rPr>
        <w:t>3</w:t>
      </w:r>
      <w:r w:rsidR="001E1452" w:rsidRPr="00102A09">
        <w:rPr>
          <w:rFonts w:ascii="Arial" w:hAnsi="Arial" w:cs="Arial"/>
        </w:rPr>
        <w:t>.2.1- Metabolismo (Abs</w:t>
      </w:r>
      <w:r w:rsidR="006701AC">
        <w:rPr>
          <w:rFonts w:ascii="Arial" w:hAnsi="Arial" w:cs="Arial"/>
        </w:rPr>
        <w:t>orção, Distribuição e Excreção</w:t>
      </w:r>
      <w:proofErr w:type="gramStart"/>
      <w:r w:rsidR="006701AC">
        <w:rPr>
          <w:rFonts w:ascii="Arial" w:hAnsi="Arial" w:cs="Arial"/>
        </w:rPr>
        <w:t>)</w:t>
      </w:r>
      <w:proofErr w:type="gramEnd"/>
    </w:p>
    <w:p w:rsidR="001E1452" w:rsidRPr="00102A09" w:rsidRDefault="001E1452" w:rsidP="00131900">
      <w:pPr>
        <w:shd w:val="clear" w:color="auto" w:fill="FFFFFF" w:themeFill="background1"/>
        <w:spacing w:line="360" w:lineRule="auto"/>
        <w:ind w:right="-567"/>
        <w:jc w:val="both"/>
        <w:rPr>
          <w:rFonts w:ascii="Arial" w:hAnsi="Arial" w:cs="Arial"/>
        </w:rPr>
      </w:pPr>
    </w:p>
    <w:p w:rsidR="001E1452" w:rsidRPr="00102A09" w:rsidRDefault="009C0083" w:rsidP="00131900">
      <w:pPr>
        <w:shd w:val="clear" w:color="auto" w:fill="FFFFFF" w:themeFill="background1"/>
        <w:suppressAutoHyphens w:val="0"/>
        <w:spacing w:line="360" w:lineRule="auto"/>
        <w:ind w:right="-567" w:firstLine="709"/>
        <w:jc w:val="both"/>
        <w:rPr>
          <w:rFonts w:ascii="Arial" w:hAnsi="Arial" w:cs="Arial"/>
          <w:vanish/>
          <w:lang w:eastAsia="pt-BR"/>
        </w:rPr>
      </w:pPr>
      <w:r w:rsidRPr="00102A09">
        <w:rPr>
          <w:rFonts w:ascii="Arial" w:hAnsi="Arial" w:cs="Arial"/>
          <w:lang w:eastAsia="pt-BR"/>
        </w:rPr>
        <w:t xml:space="preserve">O magnésio existe em sistemas biológicos na forma livre, ligado à proteína </w:t>
      </w:r>
      <w:r w:rsidR="001E1452" w:rsidRPr="00102A09">
        <w:rPr>
          <w:rFonts w:ascii="Arial" w:hAnsi="Arial" w:cs="Arial"/>
          <w:lang w:eastAsia="pt-BR"/>
        </w:rPr>
        <w:t>e/ou complexado</w:t>
      </w:r>
      <w:r w:rsidR="001E1452" w:rsidRPr="00102A09">
        <w:rPr>
          <w:rFonts w:ascii="Arial" w:hAnsi="Arial" w:cs="Arial"/>
          <w:vanish/>
          <w:lang w:eastAsia="pt-BR"/>
        </w:rPr>
        <w:t>to anions.</w:t>
      </w:r>
      <w:r w:rsidR="001E1452" w:rsidRPr="00102A09">
        <w:rPr>
          <w:rFonts w:ascii="Arial" w:hAnsi="Arial" w:cs="Arial"/>
          <w:lang w:eastAsia="pt-BR"/>
        </w:rPr>
        <w:t xml:space="preserve"> a ânions. </w:t>
      </w:r>
      <w:r w:rsidR="001E1452" w:rsidRPr="00102A09">
        <w:rPr>
          <w:rFonts w:ascii="Arial" w:hAnsi="Arial" w:cs="Arial"/>
          <w:vanish/>
          <w:lang w:eastAsia="pt-BR"/>
        </w:rPr>
        <w:t>To date, most studies have deter-</w:t>
      </w:r>
      <w:r w:rsidR="001E1452" w:rsidRPr="00102A09">
        <w:rPr>
          <w:rFonts w:ascii="Arial" w:hAnsi="Arial" w:cs="Arial"/>
          <w:lang w:eastAsia="pt-BR"/>
        </w:rPr>
        <w:t xml:space="preserve"> </w:t>
      </w:r>
    </w:p>
    <w:p w:rsidR="001E1452" w:rsidRPr="00102A09" w:rsidRDefault="001E1452" w:rsidP="00131900">
      <w:pPr>
        <w:shd w:val="clear" w:color="auto" w:fill="FFFFFF" w:themeFill="background1"/>
        <w:spacing w:line="360" w:lineRule="auto"/>
        <w:ind w:right="-567" w:firstLine="709"/>
        <w:jc w:val="both"/>
        <w:rPr>
          <w:rFonts w:ascii="Arial" w:hAnsi="Arial" w:cs="Arial"/>
          <w:lang w:eastAsia="he-IL" w:bidi="he-IL"/>
        </w:rPr>
      </w:pPr>
      <w:r w:rsidRPr="00102A09">
        <w:rPr>
          <w:rFonts w:ascii="Arial" w:hAnsi="Arial" w:cs="Arial"/>
          <w:vanish/>
          <w:lang w:eastAsia="pt-BR"/>
        </w:rPr>
        <w:t>However, only free magnesium has biologic activity.</w:t>
      </w:r>
      <w:r w:rsidRPr="00102A09">
        <w:rPr>
          <w:rFonts w:ascii="Arial" w:hAnsi="Arial" w:cs="Arial"/>
          <w:lang w:eastAsia="pt-BR"/>
        </w:rPr>
        <w:t xml:space="preserve">No entanto, apenas o magnésio livre tem atividade biológica </w:t>
      </w:r>
      <w:r w:rsidR="000B08F2" w:rsidRPr="00102A09">
        <w:rPr>
          <w:rFonts w:ascii="Arial" w:hAnsi="Arial" w:cs="Arial"/>
          <w:vertAlign w:val="superscript"/>
        </w:rPr>
        <w:t>13</w:t>
      </w:r>
      <w:r w:rsidRPr="00102A09">
        <w:rPr>
          <w:rFonts w:ascii="Arial" w:hAnsi="Arial" w:cs="Arial"/>
        </w:rPr>
        <w:t xml:space="preserve">. </w:t>
      </w:r>
      <w:r w:rsidRPr="00102A09">
        <w:rPr>
          <w:rFonts w:ascii="Arial" w:hAnsi="Arial" w:cs="Arial"/>
          <w:lang w:eastAsia="pt-BR"/>
        </w:rPr>
        <w:t xml:space="preserve"> </w:t>
      </w:r>
      <w:r w:rsidRPr="00102A09">
        <w:rPr>
          <w:rFonts w:ascii="Arial" w:hAnsi="Arial" w:cs="Arial"/>
          <w:vanish/>
          <w:lang w:eastAsia="pt-BR"/>
        </w:rPr>
        <w:t>The average hu-</w:t>
      </w:r>
      <w:r w:rsidRPr="00102A09">
        <w:rPr>
          <w:rFonts w:ascii="Arial" w:hAnsi="Arial" w:cs="Arial"/>
          <w:lang w:eastAsia="pt-BR"/>
        </w:rPr>
        <w:t>Um</w:t>
      </w:r>
      <w:r w:rsidRPr="00102A09">
        <w:rPr>
          <w:rFonts w:ascii="Arial" w:hAnsi="Arial" w:cs="Arial"/>
          <w:vanish/>
          <w:lang w:eastAsia="pt-BR"/>
        </w:rPr>
        <w:t>man body contains approximately</w:t>
      </w:r>
      <w:r w:rsidRPr="00102A09">
        <w:rPr>
          <w:rFonts w:ascii="Arial" w:hAnsi="Arial" w:cs="Arial"/>
          <w:lang w:eastAsia="pt-BR"/>
        </w:rPr>
        <w:t xml:space="preserve"> homem adulto tem aproximadamente </w:t>
      </w:r>
      <w:r w:rsidRPr="00102A09">
        <w:rPr>
          <w:rFonts w:ascii="Arial" w:hAnsi="Arial" w:cs="Arial"/>
          <w:vanish/>
          <w:lang w:eastAsia="pt-BR"/>
        </w:rPr>
        <w:t>24 gm</w:t>
      </w:r>
      <w:r w:rsidR="00B2501B" w:rsidRPr="00102A09">
        <w:rPr>
          <w:rFonts w:ascii="Arial" w:hAnsi="Arial" w:cs="Arial"/>
          <w:lang w:eastAsia="pt-BR"/>
        </w:rPr>
        <w:t xml:space="preserve"> 25</w:t>
      </w:r>
      <w:r w:rsidRPr="00102A09">
        <w:rPr>
          <w:rFonts w:ascii="Arial" w:hAnsi="Arial" w:cs="Arial"/>
          <w:lang w:eastAsia="pt-BR"/>
        </w:rPr>
        <w:t xml:space="preserve"> gramas de </w:t>
      </w:r>
      <w:proofErr w:type="gramStart"/>
      <w:r w:rsidRPr="00102A09">
        <w:rPr>
          <w:rFonts w:ascii="Arial" w:hAnsi="Arial" w:cs="Arial"/>
          <w:lang w:eastAsia="pt-BR"/>
        </w:rPr>
        <w:t>magnésio(</w:t>
      </w:r>
      <w:proofErr w:type="gramEnd"/>
      <w:r w:rsidRPr="00102A09">
        <w:rPr>
          <w:rFonts w:ascii="Arial" w:hAnsi="Arial" w:cs="Arial"/>
          <w:lang w:eastAsia="pt-BR"/>
        </w:rPr>
        <w:t xml:space="preserve"> ~1 mol)</w:t>
      </w:r>
      <w:r w:rsidR="00B2501B" w:rsidRPr="00102A09">
        <w:rPr>
          <w:rFonts w:ascii="Arial" w:hAnsi="Arial" w:cs="Arial"/>
          <w:vertAlign w:val="superscript"/>
        </w:rPr>
        <w:t xml:space="preserve"> 1</w:t>
      </w:r>
      <w:r w:rsidR="000B08F2" w:rsidRPr="00102A09">
        <w:rPr>
          <w:rFonts w:ascii="Arial" w:hAnsi="Arial" w:cs="Arial"/>
          <w:vertAlign w:val="superscript"/>
        </w:rPr>
        <w:t>2</w:t>
      </w:r>
      <w:r w:rsidRPr="00102A09">
        <w:rPr>
          <w:rFonts w:ascii="Arial" w:hAnsi="Arial" w:cs="Arial"/>
          <w:lang w:eastAsia="pt-BR"/>
        </w:rPr>
        <w:t xml:space="preserve">. </w:t>
      </w:r>
      <w:r w:rsidRPr="00102A09">
        <w:rPr>
          <w:rFonts w:ascii="Arial" w:hAnsi="Arial" w:cs="Arial"/>
          <w:lang w:eastAsia="he-IL" w:bidi="he-IL"/>
        </w:rPr>
        <w:t> Este cátion está concentrado nos ossos (50-60%), que pode servir para manter a concentração do magnésio corporal dentro dos padrões de normalidade, 40-50% está presente nos tecidos moles e músculos, e apenas 1% do magnésio é encontrada no sangue (~55% livre e 1 / 3 à albumina)</w:t>
      </w:r>
      <w:r w:rsidR="00B2501B" w:rsidRPr="00102A09">
        <w:rPr>
          <w:rFonts w:ascii="Arial" w:hAnsi="Arial" w:cs="Arial"/>
          <w:vertAlign w:val="superscript"/>
        </w:rPr>
        <w:t xml:space="preserve"> 1</w:t>
      </w:r>
      <w:r w:rsidR="000B08F2" w:rsidRPr="00102A09">
        <w:rPr>
          <w:rFonts w:ascii="Arial" w:hAnsi="Arial" w:cs="Arial"/>
          <w:vertAlign w:val="superscript"/>
        </w:rPr>
        <w:t>2-13</w:t>
      </w:r>
      <w:r w:rsidRPr="00102A09">
        <w:rPr>
          <w:rFonts w:ascii="Arial" w:hAnsi="Arial" w:cs="Arial"/>
          <w:lang w:eastAsia="he-IL" w:bidi="he-IL"/>
        </w:rPr>
        <w:t xml:space="preserve">. Abaixo se encontram a distribuição do magnésio no corpo humano (Tabela 1) e distribuição magnésio no sangue (Figura 1) </w:t>
      </w:r>
    </w:p>
    <w:p w:rsidR="001E1452" w:rsidRPr="00102A09" w:rsidRDefault="001E1452" w:rsidP="00131900">
      <w:pPr>
        <w:shd w:val="clear" w:color="auto" w:fill="FFFFFF" w:themeFill="background1"/>
        <w:suppressAutoHyphens w:val="0"/>
        <w:spacing w:line="360" w:lineRule="auto"/>
        <w:ind w:right="-567" w:firstLine="709"/>
        <w:jc w:val="both"/>
        <w:rPr>
          <w:rFonts w:ascii="Arial" w:hAnsi="Arial" w:cs="Arial"/>
        </w:rPr>
      </w:pPr>
      <w:r w:rsidRPr="00102A09">
        <w:rPr>
          <w:rFonts w:ascii="Arial" w:hAnsi="Arial" w:cs="Arial"/>
          <w:lang w:eastAsia="pt-BR"/>
        </w:rPr>
        <w:t>A concentração de magnésio sanguíneo não serve como uma informação segura sobre o conteúdo do magnésio corporal total</w:t>
      </w:r>
      <w:r w:rsidRPr="00102A09">
        <w:rPr>
          <w:rFonts w:ascii="Arial" w:hAnsi="Arial" w:cs="Arial"/>
          <w:vertAlign w:val="superscript"/>
        </w:rPr>
        <w:t>1</w:t>
      </w:r>
      <w:r w:rsidR="000B08F2" w:rsidRPr="00102A09">
        <w:rPr>
          <w:rFonts w:ascii="Arial" w:hAnsi="Arial" w:cs="Arial"/>
          <w:vertAlign w:val="superscript"/>
        </w:rPr>
        <w:t>2</w:t>
      </w:r>
      <w:r w:rsidRPr="00102A09">
        <w:rPr>
          <w:rFonts w:ascii="Arial" w:hAnsi="Arial" w:cs="Arial"/>
        </w:rPr>
        <w:t xml:space="preserve">, uma vez que alguns indivíduos podem ter concentração de magnésio sérico dentro dos intervalos de referência e possuir um déficit de magnésio corporal total. Isso acontece principalmente quando um indivíduo tem uma deficiência crônica de magnésio, ainda que dentro do intervalo de referência, mas próximo ao limite mínimo inferior, sendo suprido pelos outros </w:t>
      </w:r>
      <w:proofErr w:type="spellStart"/>
      <w:r w:rsidRPr="00102A09">
        <w:rPr>
          <w:rFonts w:ascii="Arial" w:hAnsi="Arial" w:cs="Arial"/>
        </w:rPr>
        <w:t>polls</w:t>
      </w:r>
      <w:proofErr w:type="spellEnd"/>
      <w:r w:rsidRPr="00102A09">
        <w:rPr>
          <w:rFonts w:ascii="Arial" w:hAnsi="Arial" w:cs="Arial"/>
        </w:rPr>
        <w:t xml:space="preserve"> (ossos e músculo) de magnésio corporal </w:t>
      </w:r>
      <w:r w:rsidRPr="00102A09">
        <w:rPr>
          <w:rFonts w:ascii="Arial" w:hAnsi="Arial" w:cs="Arial"/>
          <w:vertAlign w:val="superscript"/>
        </w:rPr>
        <w:t>1</w:t>
      </w:r>
      <w:r w:rsidR="000B08F2" w:rsidRPr="00102A09">
        <w:rPr>
          <w:rFonts w:ascii="Arial" w:hAnsi="Arial" w:cs="Arial"/>
          <w:vertAlign w:val="superscript"/>
        </w:rPr>
        <w:t>3</w:t>
      </w:r>
      <w:r w:rsidR="004E3607" w:rsidRPr="00102A09">
        <w:rPr>
          <w:rFonts w:ascii="Arial" w:hAnsi="Arial" w:cs="Arial"/>
          <w:vertAlign w:val="superscript"/>
        </w:rPr>
        <w:t>, 26</w:t>
      </w:r>
      <w:r w:rsidRPr="00102A09">
        <w:rPr>
          <w:rFonts w:ascii="Arial" w:hAnsi="Arial" w:cs="Arial"/>
        </w:rPr>
        <w:t>.</w:t>
      </w:r>
    </w:p>
    <w:p w:rsidR="001E1452" w:rsidRPr="00102A09" w:rsidRDefault="009D5406" w:rsidP="001E1452">
      <w:pPr>
        <w:spacing w:line="360" w:lineRule="auto"/>
        <w:ind w:right="-567"/>
        <w:jc w:val="both"/>
        <w:rPr>
          <w:rFonts w:ascii="Arial" w:hAnsi="Arial" w:cs="Arial"/>
          <w:sz w:val="20"/>
          <w:szCs w:val="20"/>
        </w:rPr>
      </w:pPr>
      <w:r>
        <w:rPr>
          <w:rFonts w:ascii="Arial" w:hAnsi="Arial" w:cs="Arial"/>
          <w:sz w:val="20"/>
          <w:szCs w:val="20"/>
        </w:rPr>
        <w:lastRenderedPageBreak/>
        <w:t>Tabela 1 - Distribuição corporal de magnésio em humanos a</w:t>
      </w:r>
      <w:r w:rsidR="001E1452" w:rsidRPr="00102A09">
        <w:rPr>
          <w:rFonts w:ascii="Arial" w:hAnsi="Arial" w:cs="Arial"/>
          <w:sz w:val="20"/>
          <w:szCs w:val="20"/>
        </w:rPr>
        <w:t>dultos:</w:t>
      </w:r>
      <w:r w:rsidR="001E1452" w:rsidRPr="00102A09">
        <w:rPr>
          <w:rFonts w:ascii="Arial" w:hAnsi="Arial" w:cs="Arial"/>
          <w:noProof/>
          <w:sz w:val="20"/>
          <w:szCs w:val="20"/>
          <w:lang w:eastAsia="pt-BR"/>
        </w:rPr>
        <w:drawing>
          <wp:inline distT="0" distB="0" distL="0" distR="0">
            <wp:extent cx="6057900" cy="2343150"/>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6057900" cy="2343150"/>
                    </a:xfrm>
                    <a:prstGeom prst="rect">
                      <a:avLst/>
                    </a:prstGeom>
                    <a:noFill/>
                    <a:ln w="9525">
                      <a:noFill/>
                      <a:miter lim="800000"/>
                      <a:headEnd/>
                      <a:tailEnd/>
                    </a:ln>
                  </pic:spPr>
                </pic:pic>
              </a:graphicData>
            </a:graphic>
          </wp:inline>
        </w:drawing>
      </w:r>
      <w:r w:rsidR="001E1452" w:rsidRPr="00102A09">
        <w:rPr>
          <w:rFonts w:ascii="Arial" w:hAnsi="Arial" w:cs="Arial"/>
          <w:sz w:val="20"/>
          <w:szCs w:val="20"/>
        </w:rPr>
        <w:t xml:space="preserve">Adaptado de </w:t>
      </w:r>
      <w:proofErr w:type="spellStart"/>
      <w:r w:rsidR="001E1452" w:rsidRPr="00102A09">
        <w:rPr>
          <w:rFonts w:ascii="Arial" w:hAnsi="Arial" w:cs="Arial"/>
          <w:sz w:val="20"/>
          <w:szCs w:val="20"/>
        </w:rPr>
        <w:t>Elin</w:t>
      </w:r>
      <w:proofErr w:type="spellEnd"/>
      <w:r w:rsidR="001E1452" w:rsidRPr="00102A09">
        <w:rPr>
          <w:rFonts w:ascii="Arial" w:hAnsi="Arial" w:cs="Arial"/>
          <w:vertAlign w:val="superscript"/>
        </w:rPr>
        <w:t xml:space="preserve"> </w:t>
      </w:r>
      <w:r w:rsidR="000B08F2" w:rsidRPr="00102A09">
        <w:rPr>
          <w:rFonts w:ascii="Arial" w:hAnsi="Arial" w:cs="Arial"/>
          <w:vertAlign w:val="superscript"/>
        </w:rPr>
        <w:t>13</w:t>
      </w:r>
    </w:p>
    <w:p w:rsidR="001E1452" w:rsidRPr="00102A09" w:rsidRDefault="001E1452" w:rsidP="001E1452">
      <w:pPr>
        <w:spacing w:line="480" w:lineRule="auto"/>
        <w:jc w:val="both"/>
        <w:rPr>
          <w:rFonts w:ascii="Arial" w:hAnsi="Arial" w:cs="Arial"/>
        </w:rPr>
      </w:pPr>
    </w:p>
    <w:p w:rsidR="001E1452" w:rsidRPr="00102A09" w:rsidRDefault="001E1452" w:rsidP="001E1452">
      <w:pPr>
        <w:spacing w:line="360" w:lineRule="auto"/>
        <w:ind w:right="-567"/>
        <w:jc w:val="both"/>
        <w:rPr>
          <w:rFonts w:ascii="Arial" w:hAnsi="Arial" w:cs="Arial"/>
          <w:sz w:val="20"/>
          <w:szCs w:val="20"/>
          <w:lang w:eastAsia="he-IL" w:bidi="he-IL"/>
        </w:rPr>
      </w:pPr>
      <w:r w:rsidRPr="00102A09">
        <w:rPr>
          <w:rFonts w:ascii="Arial" w:hAnsi="Arial" w:cs="Arial"/>
          <w:sz w:val="20"/>
          <w:szCs w:val="20"/>
        </w:rPr>
        <w:t xml:space="preserve">Figura 1: Distribuição de magnésio no organismo e no sangue </w:t>
      </w:r>
      <w:r w:rsidR="005B4B7E">
        <w:rPr>
          <w:rFonts w:ascii="Arial" w:hAnsi="Arial" w:cs="Arial"/>
          <w:sz w:val="20"/>
          <w:szCs w:val="20"/>
        </w:rPr>
        <w:t xml:space="preserve">humano </w:t>
      </w:r>
      <w:r w:rsidRPr="00102A09">
        <w:rPr>
          <w:rFonts w:ascii="Arial" w:hAnsi="Arial" w:cs="Arial"/>
          <w:sz w:val="20"/>
          <w:szCs w:val="20"/>
        </w:rPr>
        <w:t>respectivamente</w:t>
      </w:r>
      <w:r w:rsidR="00351677" w:rsidRPr="00102A09">
        <w:rPr>
          <w:rFonts w:ascii="Arial" w:hAnsi="Arial" w:cs="Arial"/>
          <w:sz w:val="20"/>
          <w:szCs w:val="20"/>
        </w:rPr>
        <w:t>.</w:t>
      </w:r>
    </w:p>
    <w:p w:rsidR="001E1452" w:rsidRPr="00102A09" w:rsidRDefault="001E1452" w:rsidP="001E1452">
      <w:pPr>
        <w:spacing w:line="480" w:lineRule="auto"/>
        <w:jc w:val="both"/>
        <w:rPr>
          <w:rFonts w:ascii="Arial" w:hAnsi="Arial" w:cs="Arial"/>
          <w:lang w:eastAsia="he-IL" w:bidi="he-IL"/>
        </w:rPr>
      </w:pPr>
      <w:r w:rsidRPr="00102A09">
        <w:rPr>
          <w:rFonts w:ascii="Arial" w:hAnsi="Arial" w:cs="Arial"/>
          <w:noProof/>
          <w:lang w:eastAsia="pt-BR"/>
        </w:rPr>
        <w:drawing>
          <wp:inline distT="0" distB="0" distL="0" distR="0">
            <wp:extent cx="5981700" cy="2390775"/>
            <wp:effectExtent l="1905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srcRect/>
                    <a:stretch>
                      <a:fillRect/>
                    </a:stretch>
                  </pic:blipFill>
                  <pic:spPr bwMode="auto">
                    <a:xfrm>
                      <a:off x="0" y="0"/>
                      <a:ext cx="5981700" cy="2390775"/>
                    </a:xfrm>
                    <a:prstGeom prst="rect">
                      <a:avLst/>
                    </a:prstGeom>
                    <a:noFill/>
                    <a:ln w="9525">
                      <a:noFill/>
                      <a:miter lim="800000"/>
                      <a:headEnd/>
                      <a:tailEnd/>
                    </a:ln>
                  </pic:spPr>
                </pic:pic>
              </a:graphicData>
            </a:graphic>
          </wp:inline>
        </w:drawing>
      </w:r>
    </w:p>
    <w:p w:rsidR="001E1452" w:rsidRPr="00102A09" w:rsidRDefault="001E1452" w:rsidP="001E1452">
      <w:pPr>
        <w:spacing w:line="480" w:lineRule="auto"/>
        <w:jc w:val="both"/>
        <w:rPr>
          <w:rFonts w:ascii="Arial" w:hAnsi="Arial" w:cs="Arial"/>
          <w:sz w:val="20"/>
          <w:szCs w:val="20"/>
        </w:rPr>
      </w:pPr>
      <w:r w:rsidRPr="00102A09">
        <w:rPr>
          <w:rFonts w:ascii="Arial" w:hAnsi="Arial" w:cs="Arial"/>
          <w:sz w:val="20"/>
          <w:szCs w:val="20"/>
          <w:lang w:eastAsia="he-IL" w:bidi="he-IL"/>
        </w:rPr>
        <w:t>Adaptado de RUDE</w:t>
      </w:r>
      <w:r w:rsidRPr="00102A09">
        <w:rPr>
          <w:rFonts w:ascii="Arial" w:hAnsi="Arial" w:cs="Arial"/>
          <w:vertAlign w:val="superscript"/>
        </w:rPr>
        <w:t>1</w:t>
      </w:r>
      <w:r w:rsidR="000B08F2" w:rsidRPr="00102A09">
        <w:rPr>
          <w:rFonts w:ascii="Arial" w:hAnsi="Arial" w:cs="Arial"/>
          <w:vertAlign w:val="superscript"/>
        </w:rPr>
        <w:t>2</w:t>
      </w:r>
    </w:p>
    <w:p w:rsidR="00D07653" w:rsidRPr="00102A09" w:rsidRDefault="00D07653" w:rsidP="00D07653">
      <w:pPr>
        <w:spacing w:line="360" w:lineRule="auto"/>
        <w:ind w:right="-567" w:firstLine="708"/>
        <w:jc w:val="both"/>
        <w:rPr>
          <w:rFonts w:ascii="Arial" w:hAnsi="Arial" w:cs="Arial"/>
        </w:rPr>
      </w:pPr>
    </w:p>
    <w:p w:rsidR="001443F6" w:rsidRPr="00102A09" w:rsidRDefault="001443F6" w:rsidP="00B01359">
      <w:pPr>
        <w:suppressAutoHyphens w:val="0"/>
        <w:spacing w:line="360" w:lineRule="auto"/>
        <w:ind w:right="-567"/>
        <w:jc w:val="both"/>
        <w:rPr>
          <w:rFonts w:ascii="Arial" w:hAnsi="Arial" w:cs="Arial"/>
        </w:rPr>
      </w:pPr>
      <w:r w:rsidRPr="00102A09">
        <w:rPr>
          <w:rFonts w:ascii="Arial" w:hAnsi="Arial" w:cs="Arial"/>
        </w:rPr>
        <w:t>O parâmetro de referência para o magnésio no soro é de 0,75-1,05</w:t>
      </w:r>
      <w:proofErr w:type="spellStart"/>
      <w:r w:rsidRPr="00102A09">
        <w:rPr>
          <w:rFonts w:ascii="Arial" w:hAnsi="Arial" w:cs="Arial"/>
        </w:rPr>
        <w:t>mmol</w:t>
      </w:r>
      <w:proofErr w:type="spellEnd"/>
      <w:r w:rsidRPr="00102A09">
        <w:rPr>
          <w:rFonts w:ascii="Arial" w:hAnsi="Arial" w:cs="Arial"/>
        </w:rPr>
        <w:t xml:space="preserve">/L </w:t>
      </w:r>
      <w:r w:rsidRPr="00102A09">
        <w:rPr>
          <w:rFonts w:ascii="Arial" w:hAnsi="Arial" w:cs="Arial"/>
          <w:vertAlign w:val="superscript"/>
        </w:rPr>
        <w:t>1</w:t>
      </w:r>
      <w:r w:rsidR="006E6A47" w:rsidRPr="00102A09">
        <w:rPr>
          <w:rFonts w:ascii="Arial" w:hAnsi="Arial" w:cs="Arial"/>
          <w:vertAlign w:val="superscript"/>
        </w:rPr>
        <w:t>2-</w:t>
      </w:r>
      <w:proofErr w:type="gramStart"/>
      <w:r w:rsidR="006E6A47" w:rsidRPr="00102A09">
        <w:rPr>
          <w:rFonts w:ascii="Arial" w:hAnsi="Arial" w:cs="Arial"/>
          <w:vertAlign w:val="superscript"/>
        </w:rPr>
        <w:t>13,</w:t>
      </w:r>
      <w:proofErr w:type="gramEnd"/>
      <w:r w:rsidR="006E6A47" w:rsidRPr="00102A09">
        <w:rPr>
          <w:rFonts w:ascii="Arial" w:hAnsi="Arial" w:cs="Arial"/>
          <w:vertAlign w:val="superscript"/>
        </w:rPr>
        <w:t>25,26,30</w:t>
      </w:r>
      <w:r w:rsidR="006E6A47" w:rsidRPr="00102A09">
        <w:rPr>
          <w:rFonts w:ascii="Arial" w:hAnsi="Arial" w:cs="Arial"/>
        </w:rPr>
        <w:t xml:space="preserve">. </w:t>
      </w:r>
      <w:r w:rsidRPr="00102A09">
        <w:rPr>
          <w:rFonts w:ascii="Arial" w:hAnsi="Arial" w:cs="Arial"/>
        </w:rPr>
        <w:t>A média encontrada em adultos é de 0,85</w:t>
      </w:r>
      <w:proofErr w:type="spellStart"/>
      <w:r w:rsidRPr="00102A09">
        <w:rPr>
          <w:rFonts w:ascii="Arial" w:hAnsi="Arial" w:cs="Arial"/>
        </w:rPr>
        <w:t>mmol</w:t>
      </w:r>
      <w:proofErr w:type="spellEnd"/>
      <w:r w:rsidRPr="00102A09">
        <w:rPr>
          <w:rFonts w:ascii="Arial" w:hAnsi="Arial" w:cs="Arial"/>
        </w:rPr>
        <w:t xml:space="preserve">/L </w:t>
      </w:r>
      <w:r w:rsidR="00BE0DD5" w:rsidRPr="00102A09">
        <w:rPr>
          <w:rFonts w:ascii="Arial" w:hAnsi="Arial" w:cs="Arial"/>
          <w:vertAlign w:val="superscript"/>
        </w:rPr>
        <w:t>1</w:t>
      </w:r>
      <w:r w:rsidR="005A0DC2" w:rsidRPr="00102A09">
        <w:rPr>
          <w:rFonts w:ascii="Arial" w:hAnsi="Arial" w:cs="Arial"/>
          <w:vertAlign w:val="superscript"/>
        </w:rPr>
        <w:t>2-13</w:t>
      </w:r>
      <w:r w:rsidRPr="00102A09">
        <w:rPr>
          <w:rFonts w:ascii="Arial" w:hAnsi="Arial" w:cs="Arial"/>
        </w:rPr>
        <w:t>. Alguns autores tem argumentado que para uma boa saúde seus valores não devem ser inferior a 0,85</w:t>
      </w:r>
      <w:proofErr w:type="spellStart"/>
      <w:r w:rsidRPr="00102A09">
        <w:rPr>
          <w:rFonts w:ascii="Arial" w:hAnsi="Arial" w:cs="Arial"/>
        </w:rPr>
        <w:t>mmol</w:t>
      </w:r>
      <w:proofErr w:type="spellEnd"/>
      <w:r w:rsidRPr="00102A09">
        <w:rPr>
          <w:rFonts w:ascii="Arial" w:hAnsi="Arial" w:cs="Arial"/>
        </w:rPr>
        <w:t xml:space="preserve">/L </w:t>
      </w:r>
      <w:r w:rsidRPr="00102A09">
        <w:rPr>
          <w:rFonts w:ascii="Arial" w:hAnsi="Arial" w:cs="Arial"/>
          <w:vertAlign w:val="superscript"/>
        </w:rPr>
        <w:t>26,3</w:t>
      </w:r>
      <w:r w:rsidR="005A0DC2" w:rsidRPr="00102A09">
        <w:rPr>
          <w:rFonts w:ascii="Arial" w:hAnsi="Arial" w:cs="Arial"/>
          <w:vertAlign w:val="superscript"/>
        </w:rPr>
        <w:t>1</w:t>
      </w:r>
      <w:r w:rsidRPr="00102A09">
        <w:rPr>
          <w:rFonts w:ascii="Arial" w:hAnsi="Arial" w:cs="Arial"/>
        </w:rPr>
        <w:t xml:space="preserve">, uma vez que valores inferiores a este estão associados </w:t>
      </w:r>
      <w:proofErr w:type="gramStart"/>
      <w:r w:rsidRPr="00102A09">
        <w:rPr>
          <w:rFonts w:ascii="Arial" w:hAnsi="Arial" w:cs="Arial"/>
        </w:rPr>
        <w:t>a</w:t>
      </w:r>
      <w:proofErr w:type="gramEnd"/>
      <w:r w:rsidRPr="00102A09">
        <w:rPr>
          <w:rFonts w:ascii="Arial" w:hAnsi="Arial" w:cs="Arial"/>
        </w:rPr>
        <w:t xml:space="preserve"> </w:t>
      </w:r>
      <w:proofErr w:type="spellStart"/>
      <w:r w:rsidRPr="00102A09">
        <w:rPr>
          <w:rFonts w:ascii="Arial" w:hAnsi="Arial" w:cs="Arial"/>
        </w:rPr>
        <w:t>morbimotalidade</w:t>
      </w:r>
      <w:proofErr w:type="spellEnd"/>
      <w:r w:rsidRPr="00102A09">
        <w:rPr>
          <w:rFonts w:ascii="Arial" w:hAnsi="Arial" w:cs="Arial"/>
        </w:rPr>
        <w:t xml:space="preserve"> </w:t>
      </w:r>
      <w:r w:rsidRPr="00102A09">
        <w:rPr>
          <w:rFonts w:ascii="Arial" w:hAnsi="Arial" w:cs="Arial"/>
          <w:vertAlign w:val="superscript"/>
        </w:rPr>
        <w:t>26</w:t>
      </w:r>
      <w:r w:rsidRPr="00102A09">
        <w:rPr>
          <w:rFonts w:ascii="Arial" w:hAnsi="Arial" w:cs="Arial"/>
        </w:rPr>
        <w:t xml:space="preserve">. </w:t>
      </w:r>
    </w:p>
    <w:p w:rsidR="00D07653" w:rsidRPr="00102A09" w:rsidRDefault="001443F6" w:rsidP="00B01359">
      <w:pPr>
        <w:suppressAutoHyphens w:val="0"/>
        <w:spacing w:line="360" w:lineRule="auto"/>
        <w:ind w:right="-567" w:firstLine="708"/>
        <w:jc w:val="both"/>
        <w:rPr>
          <w:rFonts w:ascii="Arial" w:hAnsi="Arial" w:cs="Arial"/>
        </w:rPr>
      </w:pPr>
      <w:r w:rsidRPr="00102A09">
        <w:rPr>
          <w:rFonts w:ascii="Arial" w:hAnsi="Arial" w:cs="Arial"/>
        </w:rPr>
        <w:t>O parâmetro de referência para o magnésio eritrocitário é de 1,65-2,65</w:t>
      </w:r>
      <w:proofErr w:type="spellStart"/>
      <w:r w:rsidRPr="00102A09">
        <w:rPr>
          <w:rFonts w:ascii="Arial" w:hAnsi="Arial" w:cs="Arial"/>
        </w:rPr>
        <w:t>mmol</w:t>
      </w:r>
      <w:proofErr w:type="spellEnd"/>
      <w:r w:rsidRPr="00102A09">
        <w:rPr>
          <w:rFonts w:ascii="Arial" w:hAnsi="Arial" w:cs="Arial"/>
        </w:rPr>
        <w:t>/L</w:t>
      </w:r>
      <w:r w:rsidR="001106A1" w:rsidRPr="00102A09">
        <w:rPr>
          <w:rFonts w:ascii="Arial" w:hAnsi="Arial" w:cs="Arial"/>
          <w:vertAlign w:val="superscript"/>
        </w:rPr>
        <w:t>32</w:t>
      </w:r>
      <w:r w:rsidRPr="00102A09">
        <w:rPr>
          <w:rFonts w:ascii="Arial" w:hAnsi="Arial" w:cs="Arial"/>
          <w:vertAlign w:val="superscript"/>
        </w:rPr>
        <w:t>-3</w:t>
      </w:r>
      <w:r w:rsidR="001106A1" w:rsidRPr="00102A09">
        <w:rPr>
          <w:rFonts w:ascii="Arial" w:hAnsi="Arial" w:cs="Arial"/>
          <w:vertAlign w:val="superscript"/>
        </w:rPr>
        <w:t>3</w:t>
      </w:r>
      <w:r w:rsidRPr="00102A09">
        <w:rPr>
          <w:rFonts w:ascii="Arial" w:hAnsi="Arial" w:cs="Arial"/>
        </w:rPr>
        <w:t xml:space="preserve"> e de magnésio urinário de 3,0-5,0</w:t>
      </w:r>
      <w:proofErr w:type="spellStart"/>
      <w:r w:rsidRPr="00102A09">
        <w:rPr>
          <w:rFonts w:ascii="Arial" w:hAnsi="Arial" w:cs="Arial"/>
        </w:rPr>
        <w:t>mmol</w:t>
      </w:r>
      <w:proofErr w:type="spellEnd"/>
      <w:r w:rsidRPr="00102A09">
        <w:rPr>
          <w:rFonts w:ascii="Arial" w:hAnsi="Arial" w:cs="Arial"/>
        </w:rPr>
        <w:t xml:space="preserve">/dia </w:t>
      </w:r>
      <w:r w:rsidRPr="00102A09">
        <w:rPr>
          <w:rFonts w:ascii="Arial" w:hAnsi="Arial" w:cs="Arial"/>
          <w:vertAlign w:val="superscript"/>
        </w:rPr>
        <w:t>3</w:t>
      </w:r>
      <w:r w:rsidR="001106A1" w:rsidRPr="00102A09">
        <w:rPr>
          <w:rFonts w:ascii="Arial" w:hAnsi="Arial" w:cs="Arial"/>
          <w:vertAlign w:val="superscript"/>
        </w:rPr>
        <w:t>2</w:t>
      </w:r>
      <w:r w:rsidRPr="00102A09">
        <w:rPr>
          <w:rFonts w:ascii="Arial" w:hAnsi="Arial" w:cs="Arial"/>
        </w:rPr>
        <w:t>. Concentrações urinárias menores que 10% do total de magnésio ingerido, ou uma excreção menor que 0,5</w:t>
      </w:r>
      <w:proofErr w:type="spellStart"/>
      <w:r w:rsidRPr="00102A09">
        <w:rPr>
          <w:rFonts w:ascii="Arial" w:hAnsi="Arial" w:cs="Arial"/>
        </w:rPr>
        <w:t>mmol</w:t>
      </w:r>
      <w:proofErr w:type="spellEnd"/>
      <w:r w:rsidRPr="00102A09">
        <w:rPr>
          <w:rFonts w:ascii="Arial" w:hAnsi="Arial" w:cs="Arial"/>
        </w:rPr>
        <w:t>/dia, indicam que pode haver deficiência do íon</w:t>
      </w:r>
      <w:r w:rsidRPr="00102A09">
        <w:rPr>
          <w:rFonts w:ascii="Arial" w:hAnsi="Arial" w:cs="Arial"/>
          <w:vertAlign w:val="superscript"/>
        </w:rPr>
        <w:t xml:space="preserve"> 3</w:t>
      </w:r>
      <w:r w:rsidR="001106A1" w:rsidRPr="00102A09">
        <w:rPr>
          <w:rFonts w:ascii="Arial" w:hAnsi="Arial" w:cs="Arial"/>
          <w:vertAlign w:val="superscript"/>
        </w:rPr>
        <w:t>2</w:t>
      </w:r>
      <w:r w:rsidRPr="00102A09">
        <w:rPr>
          <w:rFonts w:ascii="Arial" w:hAnsi="Arial" w:cs="Arial"/>
        </w:rPr>
        <w:t xml:space="preserve">. </w:t>
      </w:r>
      <w:r w:rsidRPr="00102A09">
        <w:rPr>
          <w:rFonts w:ascii="Arial" w:hAnsi="Arial" w:cs="Arial"/>
          <w:vanish/>
          <w:lang w:eastAsia="pt-BR"/>
        </w:rPr>
        <w:t>vide reliable information</w:t>
      </w:r>
      <w:r w:rsidRPr="00102A09">
        <w:rPr>
          <w:rFonts w:ascii="Arial" w:hAnsi="Arial" w:cs="Arial"/>
          <w:lang w:eastAsia="pt-BR"/>
        </w:rPr>
        <w:t xml:space="preserve"> </w:t>
      </w:r>
    </w:p>
    <w:p w:rsidR="001443F6" w:rsidRPr="00102A09" w:rsidRDefault="001443F6" w:rsidP="00B01359">
      <w:pPr>
        <w:spacing w:line="360" w:lineRule="auto"/>
        <w:ind w:right="-567" w:firstLine="708"/>
        <w:jc w:val="both"/>
        <w:rPr>
          <w:rFonts w:ascii="Arial" w:hAnsi="Arial" w:cs="Arial"/>
          <w:vertAlign w:val="superscript"/>
          <w:lang w:val="pt-PT"/>
        </w:rPr>
      </w:pPr>
      <w:r w:rsidRPr="00102A09">
        <w:rPr>
          <w:rFonts w:ascii="Arial" w:hAnsi="Arial" w:cs="Arial"/>
          <w:lang w:val="pt-PT"/>
        </w:rPr>
        <w:lastRenderedPageBreak/>
        <w:t>A homeostase de um individuo em relação a um min</w:t>
      </w:r>
      <w:r w:rsidR="00F46AEE" w:rsidRPr="00102A09">
        <w:rPr>
          <w:rFonts w:ascii="Arial" w:hAnsi="Arial" w:cs="Arial"/>
          <w:lang w:val="pt-PT"/>
        </w:rPr>
        <w:t>eral depende da ingestão do íon, da absorção e excreção intestinal e rena</w:t>
      </w:r>
      <w:r w:rsidR="00EE5633" w:rsidRPr="00102A09">
        <w:rPr>
          <w:rFonts w:ascii="Arial" w:hAnsi="Arial" w:cs="Arial"/>
          <w:lang w:val="pt-PT"/>
        </w:rPr>
        <w:t>l. Após a ingestão oral do magné</w:t>
      </w:r>
      <w:r w:rsidR="00F46AEE" w:rsidRPr="00102A09">
        <w:rPr>
          <w:rFonts w:ascii="Arial" w:hAnsi="Arial" w:cs="Arial"/>
          <w:lang w:val="pt-PT"/>
        </w:rPr>
        <w:t>sio cerca de 60-70% do que é ingerido é excretado nas fezes e 30-40% é excretado e reabsorvido na urina. Na figura 2</w:t>
      </w:r>
      <w:r w:rsidR="00EE5633" w:rsidRPr="00102A09">
        <w:rPr>
          <w:rFonts w:ascii="Arial" w:hAnsi="Arial" w:cs="Arial"/>
          <w:lang w:val="pt-PT"/>
        </w:rPr>
        <w:t xml:space="preserve"> </w:t>
      </w:r>
      <w:r w:rsidR="00F46AEE" w:rsidRPr="00102A09">
        <w:rPr>
          <w:rFonts w:ascii="Arial" w:hAnsi="Arial" w:cs="Arial"/>
          <w:lang w:val="pt-PT"/>
        </w:rPr>
        <w:t>apresenta-se u</w:t>
      </w:r>
      <w:r w:rsidR="005401F9" w:rsidRPr="00102A09">
        <w:rPr>
          <w:rFonts w:ascii="Arial" w:hAnsi="Arial" w:cs="Arial"/>
          <w:lang w:val="pt-PT"/>
        </w:rPr>
        <w:t>m esquema da homeostase do magné</w:t>
      </w:r>
      <w:r w:rsidR="00F46AEE" w:rsidRPr="00102A09">
        <w:rPr>
          <w:rFonts w:ascii="Arial" w:hAnsi="Arial" w:cs="Arial"/>
          <w:lang w:val="pt-PT"/>
        </w:rPr>
        <w:t>sio no homem.</w:t>
      </w:r>
      <w:r w:rsidR="001106A1" w:rsidRPr="00102A09">
        <w:rPr>
          <w:rFonts w:ascii="Arial" w:hAnsi="Arial" w:cs="Arial"/>
          <w:vertAlign w:val="superscript"/>
          <w:lang w:val="pt-PT"/>
        </w:rPr>
        <w:t>25,30,34</w:t>
      </w:r>
    </w:p>
    <w:p w:rsidR="00164587" w:rsidRPr="00102A09" w:rsidRDefault="00F46AEE" w:rsidP="00164587">
      <w:pPr>
        <w:spacing w:line="360" w:lineRule="auto"/>
        <w:ind w:right="-567" w:firstLine="709"/>
        <w:jc w:val="both"/>
        <w:rPr>
          <w:rStyle w:val="longtext"/>
          <w:rFonts w:ascii="Arial" w:hAnsi="Arial" w:cs="Arial"/>
        </w:rPr>
      </w:pPr>
      <w:r w:rsidRPr="00102A09">
        <w:rPr>
          <w:rFonts w:ascii="Arial" w:hAnsi="Arial" w:cs="Arial"/>
        </w:rPr>
        <w:t xml:space="preserve">Uma hora após a ingestão, o magnésio é facilmente detectável no sangue, o que pode sugerir que uma pequena quantidade deste íon é </w:t>
      </w:r>
      <w:proofErr w:type="gramStart"/>
      <w:r w:rsidRPr="00102A09">
        <w:rPr>
          <w:rFonts w:ascii="Arial" w:hAnsi="Arial" w:cs="Arial"/>
        </w:rPr>
        <w:t>absorvido</w:t>
      </w:r>
      <w:proofErr w:type="gramEnd"/>
      <w:r w:rsidRPr="00102A09">
        <w:rPr>
          <w:rFonts w:ascii="Arial" w:hAnsi="Arial" w:cs="Arial"/>
        </w:rPr>
        <w:t xml:space="preserve"> no estomago. No intestino a absorção ocorre após 4-6 horas, sugerindo que haja absorção do duodeno ao íleo.</w:t>
      </w:r>
      <w:r w:rsidR="00164587" w:rsidRPr="00102A09">
        <w:rPr>
          <w:rFonts w:ascii="Arial" w:hAnsi="Arial" w:cs="Arial"/>
        </w:rPr>
        <w:t xml:space="preserve"> </w:t>
      </w:r>
      <w:r w:rsidR="00164587" w:rsidRPr="00102A09">
        <w:rPr>
          <w:rStyle w:val="longtext"/>
          <w:rFonts w:ascii="Arial" w:hAnsi="Arial" w:cs="Arial"/>
          <w:lang w:val="pt-PT"/>
        </w:rPr>
        <w:t>Após 12-36 horas apenas</w:t>
      </w:r>
      <w:r w:rsidR="001458C5" w:rsidRPr="00102A09">
        <w:rPr>
          <w:rStyle w:val="longtext"/>
          <w:rFonts w:ascii="Arial" w:hAnsi="Arial" w:cs="Arial"/>
          <w:lang w:val="pt-PT"/>
        </w:rPr>
        <w:t xml:space="preserve"> uma pequena quantidade de magnésio é detectá</w:t>
      </w:r>
      <w:r w:rsidR="00164587" w:rsidRPr="00102A09">
        <w:rPr>
          <w:rStyle w:val="longtext"/>
          <w:rFonts w:ascii="Arial" w:hAnsi="Arial" w:cs="Arial"/>
          <w:lang w:val="pt-PT"/>
        </w:rPr>
        <w:t>vel no sangue, indicando que existe uma pequena absorção deste no intestino grosso</w:t>
      </w:r>
      <w:r w:rsidR="00B571F5" w:rsidRPr="00102A09">
        <w:rPr>
          <w:rStyle w:val="longtext"/>
          <w:rFonts w:ascii="Arial" w:hAnsi="Arial" w:cs="Arial"/>
          <w:lang w:val="pt-PT"/>
        </w:rPr>
        <w:t>.</w:t>
      </w:r>
      <w:r w:rsidR="00164587" w:rsidRPr="00102A09">
        <w:rPr>
          <w:rStyle w:val="longtext"/>
          <w:rFonts w:ascii="Arial" w:hAnsi="Arial" w:cs="Arial"/>
          <w:lang w:val="pt-PT"/>
        </w:rPr>
        <w:t xml:space="preserve"> </w:t>
      </w:r>
      <w:r w:rsidR="0020127B" w:rsidRPr="00102A09">
        <w:rPr>
          <w:rFonts w:ascii="Arial" w:hAnsi="Arial" w:cs="Arial"/>
          <w:vertAlign w:val="superscript"/>
        </w:rPr>
        <w:t>25,</w:t>
      </w:r>
      <w:r w:rsidR="0034378B" w:rsidRPr="00102A09">
        <w:rPr>
          <w:rFonts w:ascii="Arial" w:hAnsi="Arial" w:cs="Arial"/>
          <w:vertAlign w:val="superscript"/>
        </w:rPr>
        <w:t>30</w:t>
      </w:r>
      <w:r w:rsidR="00164587" w:rsidRPr="00102A09">
        <w:rPr>
          <w:rStyle w:val="longtext"/>
          <w:rFonts w:ascii="Arial" w:hAnsi="Arial" w:cs="Arial"/>
          <w:lang w:val="pt-PT"/>
        </w:rPr>
        <w:t xml:space="preserve"> </w:t>
      </w:r>
    </w:p>
    <w:p w:rsidR="007122C0" w:rsidRPr="00102A09" w:rsidRDefault="007122C0" w:rsidP="00F46AEE">
      <w:pPr>
        <w:jc w:val="both"/>
        <w:rPr>
          <w:rFonts w:ascii="Arial" w:hAnsi="Arial" w:cs="Arial"/>
        </w:rPr>
      </w:pPr>
    </w:p>
    <w:p w:rsidR="007122C0" w:rsidRPr="00102A09" w:rsidRDefault="007122C0" w:rsidP="00F46AEE">
      <w:pPr>
        <w:jc w:val="both"/>
        <w:rPr>
          <w:rFonts w:ascii="Arial" w:hAnsi="Arial" w:cs="Arial"/>
        </w:rPr>
      </w:pPr>
    </w:p>
    <w:p w:rsidR="007122C0" w:rsidRPr="00102A09" w:rsidRDefault="00E33311">
      <w:pPr>
        <w:rPr>
          <w:rFonts w:ascii="Arial" w:hAnsi="Arial" w:cs="Arial"/>
        </w:rPr>
      </w:pPr>
      <w:r w:rsidRPr="00102A09">
        <w:rPr>
          <w:rFonts w:ascii="Arial" w:hAnsi="Arial" w:cs="Arial"/>
          <w:sz w:val="20"/>
          <w:szCs w:val="20"/>
        </w:rPr>
        <w:t>Figura</w:t>
      </w:r>
      <w:r w:rsidR="000A5ED3" w:rsidRPr="00102A09">
        <w:rPr>
          <w:rFonts w:ascii="Arial" w:hAnsi="Arial" w:cs="Arial"/>
          <w:sz w:val="20"/>
          <w:szCs w:val="20"/>
        </w:rPr>
        <w:t xml:space="preserve"> 2</w:t>
      </w:r>
      <w:r w:rsidRPr="00102A09">
        <w:rPr>
          <w:rFonts w:ascii="Arial" w:hAnsi="Arial" w:cs="Arial"/>
          <w:sz w:val="20"/>
          <w:szCs w:val="20"/>
        </w:rPr>
        <w:t xml:space="preserve">: </w:t>
      </w:r>
      <w:proofErr w:type="spellStart"/>
      <w:r w:rsidRPr="00102A09">
        <w:rPr>
          <w:rFonts w:ascii="Arial" w:hAnsi="Arial" w:cs="Arial"/>
          <w:sz w:val="20"/>
          <w:szCs w:val="20"/>
        </w:rPr>
        <w:t>Homeostase</w:t>
      </w:r>
      <w:proofErr w:type="spellEnd"/>
      <w:r w:rsidR="009D5406">
        <w:rPr>
          <w:rFonts w:ascii="Arial" w:hAnsi="Arial" w:cs="Arial"/>
          <w:sz w:val="20"/>
          <w:szCs w:val="20"/>
        </w:rPr>
        <w:t xml:space="preserve"> do magné</w:t>
      </w:r>
      <w:r w:rsidRPr="00102A09">
        <w:rPr>
          <w:rFonts w:ascii="Arial" w:hAnsi="Arial" w:cs="Arial"/>
          <w:sz w:val="20"/>
          <w:szCs w:val="20"/>
        </w:rPr>
        <w:t>sio no homem:</w:t>
      </w:r>
    </w:p>
    <w:p w:rsidR="007122C0" w:rsidRPr="00102A09" w:rsidRDefault="00FA10CD">
      <w:pPr>
        <w:rPr>
          <w:rFonts w:ascii="Arial" w:hAnsi="Arial" w:cs="Arial"/>
        </w:rPr>
      </w:pPr>
      <w:r w:rsidRPr="00102A09">
        <w:rPr>
          <w:rFonts w:ascii="Arial" w:hAnsi="Arial" w:cs="Arial"/>
          <w:noProof/>
          <w:lang w:eastAsia="pt-BR"/>
        </w:rPr>
        <w:drawing>
          <wp:inline distT="0" distB="0" distL="0" distR="0">
            <wp:extent cx="5295900" cy="3343275"/>
            <wp:effectExtent l="1905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srcRect/>
                    <a:stretch>
                      <a:fillRect/>
                    </a:stretch>
                  </pic:blipFill>
                  <pic:spPr bwMode="auto">
                    <a:xfrm>
                      <a:off x="0" y="0"/>
                      <a:ext cx="5295900" cy="3343275"/>
                    </a:xfrm>
                    <a:prstGeom prst="rect">
                      <a:avLst/>
                    </a:prstGeom>
                    <a:noFill/>
                    <a:ln w="9525">
                      <a:noFill/>
                      <a:miter lim="800000"/>
                      <a:headEnd/>
                      <a:tailEnd/>
                    </a:ln>
                  </pic:spPr>
                </pic:pic>
              </a:graphicData>
            </a:graphic>
          </wp:inline>
        </w:drawing>
      </w:r>
    </w:p>
    <w:p w:rsidR="007122C0" w:rsidRPr="00102A09" w:rsidRDefault="007122C0">
      <w:pPr>
        <w:rPr>
          <w:rFonts w:ascii="Arial" w:hAnsi="Arial" w:cs="Arial"/>
        </w:rPr>
      </w:pPr>
    </w:p>
    <w:p w:rsidR="007122C0" w:rsidRPr="00102A09" w:rsidRDefault="004A5F1D">
      <w:pPr>
        <w:rPr>
          <w:rFonts w:ascii="Arial" w:hAnsi="Arial" w:cs="Arial"/>
          <w:sz w:val="20"/>
          <w:szCs w:val="20"/>
          <w:vertAlign w:val="superscript"/>
        </w:rPr>
      </w:pPr>
      <w:proofErr w:type="spellStart"/>
      <w:r w:rsidRPr="00102A09">
        <w:rPr>
          <w:rFonts w:ascii="Arial" w:hAnsi="Arial" w:cs="Arial"/>
          <w:sz w:val="20"/>
          <w:szCs w:val="20"/>
        </w:rPr>
        <w:t>Adptado</w:t>
      </w:r>
      <w:proofErr w:type="spellEnd"/>
      <w:r w:rsidRPr="00102A09">
        <w:rPr>
          <w:rFonts w:ascii="Arial" w:hAnsi="Arial" w:cs="Arial"/>
          <w:sz w:val="20"/>
          <w:szCs w:val="20"/>
        </w:rPr>
        <w:t xml:space="preserve"> de Shills</w:t>
      </w:r>
      <w:r w:rsidRPr="00102A09">
        <w:rPr>
          <w:rFonts w:ascii="Arial" w:hAnsi="Arial" w:cs="Arial"/>
          <w:sz w:val="20"/>
          <w:szCs w:val="20"/>
          <w:vertAlign w:val="superscript"/>
        </w:rPr>
        <w:t>3</w:t>
      </w:r>
      <w:r w:rsidR="000304D9" w:rsidRPr="00102A09">
        <w:rPr>
          <w:rFonts w:ascii="Arial" w:hAnsi="Arial" w:cs="Arial"/>
          <w:sz w:val="20"/>
          <w:szCs w:val="20"/>
          <w:vertAlign w:val="superscript"/>
        </w:rPr>
        <w:t>0</w:t>
      </w:r>
    </w:p>
    <w:p w:rsidR="00763CD6" w:rsidRPr="00102A09" w:rsidRDefault="00763CD6">
      <w:pPr>
        <w:rPr>
          <w:rFonts w:ascii="Arial" w:hAnsi="Arial" w:cs="Arial"/>
          <w:sz w:val="20"/>
          <w:szCs w:val="20"/>
          <w:vertAlign w:val="superscript"/>
        </w:rPr>
      </w:pPr>
    </w:p>
    <w:p w:rsidR="007122C0" w:rsidRPr="00102A09" w:rsidRDefault="007122C0">
      <w:pPr>
        <w:rPr>
          <w:rFonts w:ascii="Arial" w:hAnsi="Arial" w:cs="Arial"/>
        </w:rPr>
      </w:pPr>
    </w:p>
    <w:p w:rsidR="007122C0" w:rsidRPr="00102A09" w:rsidRDefault="007122C0" w:rsidP="00E82F5F">
      <w:pPr>
        <w:spacing w:line="360" w:lineRule="auto"/>
        <w:ind w:right="-567" w:firstLine="709"/>
        <w:jc w:val="both"/>
        <w:rPr>
          <w:rStyle w:val="longtext"/>
          <w:rFonts w:ascii="Arial" w:hAnsi="Arial" w:cs="Arial"/>
        </w:rPr>
      </w:pPr>
      <w:r w:rsidRPr="00102A09">
        <w:rPr>
          <w:rStyle w:val="longtext"/>
          <w:rFonts w:ascii="Arial" w:hAnsi="Arial" w:cs="Arial"/>
          <w:lang w:val="pt-PT"/>
        </w:rPr>
        <w:t>Há vários fatores que podem influenciar na absorção de mag</w:t>
      </w:r>
      <w:r w:rsidR="00D6647D" w:rsidRPr="00102A09">
        <w:rPr>
          <w:rStyle w:val="longtext"/>
          <w:rFonts w:ascii="Arial" w:hAnsi="Arial" w:cs="Arial"/>
          <w:lang w:val="pt-PT"/>
        </w:rPr>
        <w:t>né</w:t>
      </w:r>
      <w:r w:rsidRPr="00102A09">
        <w:rPr>
          <w:rStyle w:val="longtext"/>
          <w:rFonts w:ascii="Arial" w:hAnsi="Arial" w:cs="Arial"/>
          <w:lang w:val="pt-PT"/>
        </w:rPr>
        <w:t>sio</w:t>
      </w:r>
      <w:r w:rsidRPr="00102A09">
        <w:rPr>
          <w:rFonts w:ascii="Arial" w:hAnsi="Arial" w:cs="Arial"/>
          <w:lang w:val="pt-PT"/>
        </w:rPr>
        <w:br/>
      </w:r>
      <w:r w:rsidRPr="00102A09">
        <w:rPr>
          <w:rStyle w:val="longtext"/>
          <w:rFonts w:ascii="Arial" w:hAnsi="Arial" w:cs="Arial"/>
          <w:lang w:val="pt-PT"/>
        </w:rPr>
        <w:t xml:space="preserve">tais como a quantidade de magnésio ingerida, </w:t>
      </w:r>
      <w:r w:rsidRPr="00102A09">
        <w:rPr>
          <w:rFonts w:ascii="Arial" w:hAnsi="Arial" w:cs="Arial"/>
          <w:lang w:val="pt-PT"/>
        </w:rPr>
        <w:br/>
      </w:r>
      <w:r w:rsidR="00E95BE7" w:rsidRPr="00102A09">
        <w:rPr>
          <w:rStyle w:val="longtext"/>
          <w:rFonts w:ascii="Arial" w:hAnsi="Arial" w:cs="Arial"/>
          <w:lang w:val="pt-PT"/>
        </w:rPr>
        <w:t>o status do magné</w:t>
      </w:r>
      <w:r w:rsidRPr="00102A09">
        <w:rPr>
          <w:rStyle w:val="longtext"/>
          <w:rFonts w:ascii="Arial" w:hAnsi="Arial" w:cs="Arial"/>
          <w:lang w:val="pt-PT"/>
        </w:rPr>
        <w:t xml:space="preserve">sio do corpo e fatores dietéticos </w:t>
      </w:r>
      <w:r w:rsidR="00A56707" w:rsidRPr="00102A09">
        <w:rPr>
          <w:rFonts w:ascii="Arial" w:hAnsi="Arial" w:cs="Arial"/>
          <w:vertAlign w:val="superscript"/>
        </w:rPr>
        <w:t>25</w:t>
      </w:r>
      <w:r w:rsidRPr="00102A09">
        <w:rPr>
          <w:rStyle w:val="longtext"/>
          <w:rFonts w:ascii="Arial" w:hAnsi="Arial" w:cs="Arial"/>
        </w:rPr>
        <w:t xml:space="preserve"> . </w:t>
      </w:r>
    </w:p>
    <w:p w:rsidR="00F621DE" w:rsidRPr="00102A09" w:rsidRDefault="001648F6" w:rsidP="001648F6">
      <w:pPr>
        <w:spacing w:line="360" w:lineRule="auto"/>
        <w:ind w:right="-567" w:firstLine="709"/>
        <w:jc w:val="both"/>
        <w:rPr>
          <w:rStyle w:val="longtext"/>
          <w:rFonts w:ascii="Arial" w:hAnsi="Arial" w:cs="Arial"/>
        </w:rPr>
      </w:pPr>
      <w:r w:rsidRPr="00102A09">
        <w:rPr>
          <w:rStyle w:val="longtext"/>
          <w:rFonts w:ascii="Arial" w:hAnsi="Arial" w:cs="Arial"/>
        </w:rPr>
        <w:t xml:space="preserve">O rim é a principal órgão de excreção do magnésio. Nos indivíduos com uma ingestão dietética adequada, cerca de 10% (aproximadamente 100mmol ou 2400mg) do magnésio corporal total são filtrados através dos glomérulos, desses, </w:t>
      </w:r>
      <w:r w:rsidRPr="00102A09">
        <w:rPr>
          <w:rStyle w:val="longtext"/>
          <w:rFonts w:ascii="Arial" w:hAnsi="Arial" w:cs="Arial"/>
        </w:rPr>
        <w:lastRenderedPageBreak/>
        <w:t>serão excretados aproximadamente 3</w:t>
      </w:r>
      <w:r w:rsidR="00383F81" w:rsidRPr="00102A09">
        <w:rPr>
          <w:rStyle w:val="longtext"/>
          <w:rFonts w:ascii="Arial" w:hAnsi="Arial" w:cs="Arial"/>
        </w:rPr>
        <w:t>,0</w:t>
      </w:r>
      <w:r w:rsidRPr="00102A09">
        <w:rPr>
          <w:rStyle w:val="longtext"/>
          <w:rFonts w:ascii="Arial" w:hAnsi="Arial" w:cs="Arial"/>
        </w:rPr>
        <w:t>- 5</w:t>
      </w:r>
      <w:r w:rsidR="00383F81" w:rsidRPr="00102A09">
        <w:rPr>
          <w:rStyle w:val="longtext"/>
          <w:rFonts w:ascii="Arial" w:hAnsi="Arial" w:cs="Arial"/>
        </w:rPr>
        <w:t>,0</w:t>
      </w:r>
      <w:proofErr w:type="spellStart"/>
      <w:r w:rsidRPr="00102A09">
        <w:rPr>
          <w:rStyle w:val="longtext"/>
          <w:rFonts w:ascii="Arial" w:hAnsi="Arial" w:cs="Arial"/>
        </w:rPr>
        <w:t>mmol</w:t>
      </w:r>
      <w:proofErr w:type="spellEnd"/>
      <w:r w:rsidRPr="00102A09">
        <w:rPr>
          <w:rStyle w:val="longtext"/>
          <w:rFonts w:ascii="Arial" w:hAnsi="Arial" w:cs="Arial"/>
        </w:rPr>
        <w:t xml:space="preserve">/dia (48-120mg/dia), o que equivale a de 3 a 5% do filtrado. </w:t>
      </w:r>
      <w:r w:rsidR="00401880" w:rsidRPr="00102A09">
        <w:rPr>
          <w:rFonts w:ascii="Arial" w:hAnsi="Arial" w:cs="Arial"/>
          <w:vertAlign w:val="superscript"/>
        </w:rPr>
        <w:t>1</w:t>
      </w:r>
      <w:r w:rsidR="00B74B6A" w:rsidRPr="00102A09">
        <w:rPr>
          <w:rFonts w:ascii="Arial" w:hAnsi="Arial" w:cs="Arial"/>
          <w:vertAlign w:val="superscript"/>
        </w:rPr>
        <w:t>2</w:t>
      </w:r>
      <w:r w:rsidR="00401880" w:rsidRPr="00102A09">
        <w:rPr>
          <w:rFonts w:ascii="Arial" w:hAnsi="Arial" w:cs="Arial"/>
          <w:vertAlign w:val="superscript"/>
        </w:rPr>
        <w:t>,3</w:t>
      </w:r>
      <w:r w:rsidR="00B74B6A" w:rsidRPr="00102A09">
        <w:rPr>
          <w:rFonts w:ascii="Arial" w:hAnsi="Arial" w:cs="Arial"/>
          <w:vertAlign w:val="superscript"/>
        </w:rPr>
        <w:t>0</w:t>
      </w:r>
    </w:p>
    <w:p w:rsidR="00F621DE" w:rsidRPr="00102A09" w:rsidRDefault="001648F6" w:rsidP="001648F6">
      <w:pPr>
        <w:spacing w:line="360" w:lineRule="auto"/>
        <w:ind w:right="-567" w:firstLine="709"/>
        <w:jc w:val="both"/>
        <w:rPr>
          <w:rStyle w:val="longtext"/>
          <w:rFonts w:ascii="Arial" w:hAnsi="Arial" w:cs="Arial"/>
        </w:rPr>
      </w:pPr>
      <w:r w:rsidRPr="00102A09">
        <w:rPr>
          <w:rStyle w:val="longtext"/>
          <w:rFonts w:ascii="Arial" w:hAnsi="Arial" w:cs="Arial"/>
        </w:rPr>
        <w:t>Numa alimentação com baixas concentrações de magnésio, os rins são capazes de reabsorvê-lo mais eficientemente, devido a mecanismos compensatórios, podendo-se levar vários meses para sua deficiência ser detectada. Somente a fração ionizada que consiste em aproximadamente 70% do magnésio sérico é filtrado pelos rins. Sendo assim 75mmol(1800mg) passa pelos glomérulos</w:t>
      </w:r>
      <w:proofErr w:type="gramStart"/>
      <w:r w:rsidRPr="00102A09">
        <w:rPr>
          <w:rStyle w:val="longtext"/>
          <w:rFonts w:ascii="Arial" w:hAnsi="Arial" w:cs="Arial"/>
        </w:rPr>
        <w:t xml:space="preserve"> mas</w:t>
      </w:r>
      <w:proofErr w:type="gramEnd"/>
      <w:r w:rsidRPr="00102A09">
        <w:rPr>
          <w:rStyle w:val="longtext"/>
          <w:rFonts w:ascii="Arial" w:hAnsi="Arial" w:cs="Arial"/>
        </w:rPr>
        <w:t xml:space="preserve"> ap</w:t>
      </w:r>
      <w:r w:rsidR="00401880" w:rsidRPr="00102A09">
        <w:rPr>
          <w:rStyle w:val="longtext"/>
          <w:rFonts w:ascii="Arial" w:hAnsi="Arial" w:cs="Arial"/>
        </w:rPr>
        <w:t>enas 3-5% é eliminado na urina.</w:t>
      </w:r>
      <w:r w:rsidR="00B74B6A" w:rsidRPr="00102A09">
        <w:rPr>
          <w:rFonts w:ascii="Arial" w:hAnsi="Arial" w:cs="Arial"/>
          <w:vertAlign w:val="superscript"/>
        </w:rPr>
        <w:t xml:space="preserve"> </w:t>
      </w:r>
      <w:proofErr w:type="gramStart"/>
      <w:r w:rsidR="00B74B6A" w:rsidRPr="00102A09">
        <w:rPr>
          <w:rFonts w:ascii="Arial" w:hAnsi="Arial" w:cs="Arial"/>
          <w:vertAlign w:val="superscript"/>
        </w:rPr>
        <w:t>12,</w:t>
      </w:r>
      <w:proofErr w:type="gramEnd"/>
      <w:r w:rsidR="00B74B6A" w:rsidRPr="00102A09">
        <w:rPr>
          <w:rFonts w:ascii="Arial" w:hAnsi="Arial" w:cs="Arial"/>
          <w:vertAlign w:val="superscript"/>
        </w:rPr>
        <w:t>25,30</w:t>
      </w:r>
    </w:p>
    <w:p w:rsidR="001648F6" w:rsidRPr="00102A09" w:rsidRDefault="001648F6" w:rsidP="001648F6">
      <w:pPr>
        <w:spacing w:line="360" w:lineRule="auto"/>
        <w:ind w:right="-567" w:firstLine="709"/>
        <w:jc w:val="both"/>
        <w:rPr>
          <w:rFonts w:ascii="Arial" w:hAnsi="Arial" w:cs="Arial"/>
        </w:rPr>
      </w:pPr>
      <w:r w:rsidRPr="00102A09">
        <w:rPr>
          <w:rStyle w:val="longtext"/>
          <w:rFonts w:ascii="Arial" w:hAnsi="Arial" w:cs="Arial"/>
        </w:rPr>
        <w:t xml:space="preserve">Na alça de </w:t>
      </w:r>
      <w:proofErr w:type="spellStart"/>
      <w:r w:rsidRPr="00102A09">
        <w:rPr>
          <w:rStyle w:val="longtext"/>
          <w:rFonts w:ascii="Arial" w:hAnsi="Arial" w:cs="Arial"/>
        </w:rPr>
        <w:t>Henle</w:t>
      </w:r>
      <w:proofErr w:type="spellEnd"/>
      <w:r w:rsidRPr="00102A09">
        <w:rPr>
          <w:rStyle w:val="longtext"/>
          <w:rFonts w:ascii="Arial" w:hAnsi="Arial" w:cs="Arial"/>
        </w:rPr>
        <w:t xml:space="preserve"> </w:t>
      </w:r>
      <w:proofErr w:type="spellStart"/>
      <w:r w:rsidRPr="00102A09">
        <w:rPr>
          <w:rStyle w:val="longtext"/>
          <w:rFonts w:ascii="Arial" w:hAnsi="Arial" w:cs="Arial"/>
        </w:rPr>
        <w:t>aproximadamentente</w:t>
      </w:r>
      <w:proofErr w:type="spellEnd"/>
      <w:r w:rsidRPr="00102A09">
        <w:rPr>
          <w:rStyle w:val="longtext"/>
          <w:rFonts w:ascii="Arial" w:hAnsi="Arial" w:cs="Arial"/>
        </w:rPr>
        <w:t xml:space="preserve"> 15-20% de magnésio é absorvido pelo túbulo contorcido proximal, estando relacionada ao transporte de sódio</w:t>
      </w:r>
      <w:r w:rsidR="00B74B6A" w:rsidRPr="00102A09">
        <w:rPr>
          <w:rStyle w:val="longtext"/>
          <w:rFonts w:ascii="Arial" w:hAnsi="Arial" w:cs="Arial"/>
        </w:rPr>
        <w:t xml:space="preserve"> </w:t>
      </w:r>
      <w:proofErr w:type="gramStart"/>
      <w:r w:rsidR="009C1602" w:rsidRPr="00102A09">
        <w:rPr>
          <w:rFonts w:ascii="Arial" w:hAnsi="Arial" w:cs="Arial"/>
          <w:vertAlign w:val="superscript"/>
        </w:rPr>
        <w:t>1</w:t>
      </w:r>
      <w:r w:rsidR="00B74B6A" w:rsidRPr="00102A09">
        <w:rPr>
          <w:rFonts w:ascii="Arial" w:hAnsi="Arial" w:cs="Arial"/>
          <w:vertAlign w:val="superscript"/>
        </w:rPr>
        <w:t>2,</w:t>
      </w:r>
      <w:proofErr w:type="gramEnd"/>
      <w:r w:rsidR="00B74B6A" w:rsidRPr="00102A09">
        <w:rPr>
          <w:rFonts w:ascii="Arial" w:hAnsi="Arial" w:cs="Arial"/>
          <w:vertAlign w:val="superscript"/>
        </w:rPr>
        <w:t>25,30</w:t>
      </w:r>
      <w:r w:rsidRPr="00102A09">
        <w:rPr>
          <w:rStyle w:val="longtext"/>
          <w:rFonts w:ascii="Arial" w:hAnsi="Arial" w:cs="Arial"/>
        </w:rPr>
        <w:t xml:space="preserve">. </w:t>
      </w:r>
      <w:r w:rsidRPr="00102A09">
        <w:rPr>
          <w:rStyle w:val="longtext"/>
          <w:rFonts w:ascii="Arial" w:hAnsi="Arial" w:cs="Arial"/>
          <w:lang w:val="pt-PT"/>
        </w:rPr>
        <w:t xml:space="preserve">No ramo ascendente da alça tem-se o maior sítio de </w:t>
      </w:r>
      <w:r w:rsidR="00FD721E" w:rsidRPr="00102A09">
        <w:rPr>
          <w:rStyle w:val="longtext"/>
          <w:rFonts w:ascii="Arial" w:hAnsi="Arial" w:cs="Arial"/>
          <w:lang w:val="pt-PT"/>
        </w:rPr>
        <w:t>reabsorção de magné</w:t>
      </w:r>
      <w:r w:rsidRPr="00102A09">
        <w:rPr>
          <w:rStyle w:val="longtext"/>
          <w:rFonts w:ascii="Arial" w:hAnsi="Arial" w:cs="Arial"/>
          <w:lang w:val="pt-PT"/>
        </w:rPr>
        <w:t>sio (65-75%)</w:t>
      </w:r>
      <w:r w:rsidR="00B74B6A" w:rsidRPr="00102A09">
        <w:rPr>
          <w:rFonts w:ascii="Arial" w:hAnsi="Arial" w:cs="Arial"/>
          <w:vertAlign w:val="superscript"/>
        </w:rPr>
        <w:t>12,25,30</w:t>
      </w:r>
      <w:r w:rsidRPr="00102A09">
        <w:rPr>
          <w:rStyle w:val="longtext"/>
          <w:rFonts w:ascii="Arial" w:hAnsi="Arial" w:cs="Arial"/>
          <w:lang w:val="pt-PT"/>
        </w:rPr>
        <w:t xml:space="preserve">. No túbulo contorcido distal há um mecanismo de transporte ativo para o magnésio, sendo absorvido neste local cerca de 5-10% </w:t>
      </w:r>
      <w:r w:rsidR="00B74B6A" w:rsidRPr="00102A09">
        <w:rPr>
          <w:rFonts w:ascii="Arial" w:hAnsi="Arial" w:cs="Arial"/>
          <w:vertAlign w:val="superscript"/>
        </w:rPr>
        <w:t>12,25,30</w:t>
      </w:r>
      <w:r w:rsidRPr="00102A09">
        <w:rPr>
          <w:rFonts w:ascii="Arial" w:hAnsi="Arial" w:cs="Arial"/>
        </w:rPr>
        <w:t xml:space="preserve">. </w:t>
      </w:r>
      <w:r w:rsidRPr="00102A09">
        <w:rPr>
          <w:rStyle w:val="longtext"/>
          <w:rFonts w:ascii="Arial" w:hAnsi="Arial" w:cs="Arial"/>
          <w:lang w:val="pt-PT"/>
        </w:rPr>
        <w:t>O magn</w:t>
      </w:r>
      <w:r w:rsidR="00B74B6A" w:rsidRPr="00102A09">
        <w:rPr>
          <w:rStyle w:val="longtext"/>
          <w:rFonts w:ascii="Arial" w:hAnsi="Arial" w:cs="Arial"/>
          <w:lang w:val="pt-PT"/>
        </w:rPr>
        <w:t>é</w:t>
      </w:r>
      <w:r w:rsidRPr="00102A09">
        <w:rPr>
          <w:rStyle w:val="longtext"/>
          <w:rFonts w:ascii="Arial" w:hAnsi="Arial" w:cs="Arial"/>
          <w:lang w:val="pt-PT"/>
        </w:rPr>
        <w:t xml:space="preserve">sio é o único cátion que mais de 50% é absorvido no ramo ascendente da alça de Henle </w:t>
      </w:r>
      <w:r w:rsidR="00B74B6A" w:rsidRPr="00102A09">
        <w:rPr>
          <w:rFonts w:ascii="Arial" w:hAnsi="Arial" w:cs="Arial"/>
          <w:vertAlign w:val="superscript"/>
        </w:rPr>
        <w:t>13</w:t>
      </w:r>
      <w:r w:rsidRPr="00102A09">
        <w:rPr>
          <w:rFonts w:ascii="Arial" w:hAnsi="Arial" w:cs="Arial"/>
        </w:rPr>
        <w:t xml:space="preserve"> .</w:t>
      </w:r>
    </w:p>
    <w:p w:rsidR="007122C0" w:rsidRPr="00102A09" w:rsidRDefault="007122C0" w:rsidP="007122C0">
      <w:pPr>
        <w:spacing w:line="480" w:lineRule="auto"/>
        <w:jc w:val="both"/>
        <w:rPr>
          <w:rFonts w:ascii="Arial" w:hAnsi="Arial" w:cs="Arial"/>
          <w:sz w:val="20"/>
          <w:szCs w:val="20"/>
        </w:rPr>
      </w:pPr>
    </w:p>
    <w:p w:rsidR="007122C0" w:rsidRPr="00102A09" w:rsidRDefault="007122C0" w:rsidP="007122C0">
      <w:pPr>
        <w:spacing w:line="480" w:lineRule="auto"/>
        <w:jc w:val="both"/>
        <w:rPr>
          <w:rFonts w:ascii="Arial" w:hAnsi="Arial" w:cs="Arial"/>
          <w:sz w:val="20"/>
          <w:szCs w:val="20"/>
        </w:rPr>
      </w:pPr>
      <w:r w:rsidRPr="00102A09">
        <w:rPr>
          <w:rFonts w:ascii="Arial" w:hAnsi="Arial" w:cs="Arial"/>
          <w:sz w:val="20"/>
          <w:szCs w:val="20"/>
        </w:rPr>
        <w:t>F</w:t>
      </w:r>
      <w:r w:rsidR="00351677" w:rsidRPr="00102A09">
        <w:rPr>
          <w:rFonts w:ascii="Arial" w:hAnsi="Arial" w:cs="Arial"/>
          <w:sz w:val="20"/>
          <w:szCs w:val="20"/>
        </w:rPr>
        <w:t>igura</w:t>
      </w:r>
      <w:r w:rsidRPr="00102A09">
        <w:rPr>
          <w:rFonts w:ascii="Arial" w:hAnsi="Arial" w:cs="Arial"/>
          <w:sz w:val="20"/>
          <w:szCs w:val="20"/>
        </w:rPr>
        <w:t xml:space="preserve"> 3</w:t>
      </w:r>
      <w:r w:rsidR="00C56F86" w:rsidRPr="00102A09">
        <w:rPr>
          <w:rFonts w:ascii="Arial" w:hAnsi="Arial" w:cs="Arial"/>
          <w:sz w:val="20"/>
          <w:szCs w:val="20"/>
        </w:rPr>
        <w:t xml:space="preserve"> – Absorção de magné</w:t>
      </w:r>
      <w:r w:rsidR="00AC74D9" w:rsidRPr="00102A09">
        <w:rPr>
          <w:rFonts w:ascii="Arial" w:hAnsi="Arial" w:cs="Arial"/>
          <w:sz w:val="20"/>
          <w:szCs w:val="20"/>
        </w:rPr>
        <w:t>sio na a</w:t>
      </w:r>
      <w:r w:rsidRPr="00102A09">
        <w:rPr>
          <w:rFonts w:ascii="Arial" w:hAnsi="Arial" w:cs="Arial"/>
          <w:sz w:val="20"/>
          <w:szCs w:val="20"/>
        </w:rPr>
        <w:t xml:space="preserve">lça de </w:t>
      </w:r>
      <w:proofErr w:type="spellStart"/>
      <w:r w:rsidRPr="00102A09">
        <w:rPr>
          <w:rFonts w:ascii="Arial" w:hAnsi="Arial" w:cs="Arial"/>
          <w:sz w:val="20"/>
          <w:szCs w:val="20"/>
        </w:rPr>
        <w:t>Henle</w:t>
      </w:r>
      <w:proofErr w:type="spellEnd"/>
      <w:r w:rsidRPr="00102A09">
        <w:rPr>
          <w:rFonts w:ascii="Arial" w:hAnsi="Arial" w:cs="Arial"/>
          <w:sz w:val="20"/>
          <w:szCs w:val="20"/>
        </w:rPr>
        <w:t>:</w:t>
      </w:r>
    </w:p>
    <w:p w:rsidR="007122C0" w:rsidRPr="00102A09" w:rsidRDefault="007122C0" w:rsidP="007122C0">
      <w:pPr>
        <w:spacing w:line="480" w:lineRule="auto"/>
        <w:jc w:val="both"/>
        <w:rPr>
          <w:rFonts w:ascii="Arial" w:hAnsi="Arial" w:cs="Arial"/>
        </w:rPr>
      </w:pPr>
    </w:p>
    <w:p w:rsidR="007122C0" w:rsidRPr="00102A09" w:rsidRDefault="007122C0" w:rsidP="007122C0">
      <w:pPr>
        <w:spacing w:line="480" w:lineRule="auto"/>
        <w:jc w:val="both"/>
        <w:rPr>
          <w:rFonts w:ascii="Arial" w:hAnsi="Arial" w:cs="Arial"/>
          <w:lang w:eastAsia="he-IL" w:bidi="he-IL"/>
        </w:rPr>
      </w:pPr>
      <w:r w:rsidRPr="00102A09">
        <w:rPr>
          <w:rFonts w:ascii="Arial" w:hAnsi="Arial" w:cs="Arial"/>
          <w:noProof/>
          <w:lang w:eastAsia="pt-BR"/>
        </w:rPr>
        <w:drawing>
          <wp:inline distT="0" distB="0" distL="0" distR="0">
            <wp:extent cx="5848350" cy="304800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848350" cy="3048000"/>
                    </a:xfrm>
                    <a:prstGeom prst="rect">
                      <a:avLst/>
                    </a:prstGeom>
                    <a:noFill/>
                    <a:ln w="9525">
                      <a:noFill/>
                      <a:miter lim="800000"/>
                      <a:headEnd/>
                      <a:tailEnd/>
                    </a:ln>
                  </pic:spPr>
                </pic:pic>
              </a:graphicData>
            </a:graphic>
          </wp:inline>
        </w:drawing>
      </w:r>
    </w:p>
    <w:p w:rsidR="007122C0" w:rsidRPr="00102A09" w:rsidRDefault="007122C0" w:rsidP="007122C0">
      <w:pPr>
        <w:spacing w:line="480" w:lineRule="auto"/>
        <w:jc w:val="both"/>
        <w:rPr>
          <w:rFonts w:ascii="Arial" w:hAnsi="Arial" w:cs="Arial"/>
          <w:vertAlign w:val="superscript"/>
        </w:rPr>
      </w:pPr>
      <w:r w:rsidRPr="00102A09">
        <w:rPr>
          <w:rFonts w:ascii="Arial" w:hAnsi="Arial" w:cs="Arial"/>
          <w:sz w:val="20"/>
          <w:szCs w:val="20"/>
          <w:lang w:eastAsia="he-IL" w:bidi="he-IL"/>
        </w:rPr>
        <w:t>Adaptado de Rude</w:t>
      </w:r>
      <w:r w:rsidRPr="00102A09">
        <w:rPr>
          <w:rFonts w:ascii="Arial" w:hAnsi="Arial" w:cs="Arial"/>
          <w:vertAlign w:val="superscript"/>
        </w:rPr>
        <w:t>1</w:t>
      </w:r>
      <w:r w:rsidR="00AF49F8" w:rsidRPr="00102A09">
        <w:rPr>
          <w:rFonts w:ascii="Arial" w:hAnsi="Arial" w:cs="Arial"/>
          <w:vertAlign w:val="superscript"/>
        </w:rPr>
        <w:t>2</w:t>
      </w:r>
      <w:r w:rsidRPr="00102A09">
        <w:rPr>
          <w:rFonts w:ascii="Arial" w:hAnsi="Arial" w:cs="Arial"/>
          <w:vertAlign w:val="superscript"/>
        </w:rPr>
        <w:t>.</w:t>
      </w:r>
    </w:p>
    <w:p w:rsidR="001D6C44" w:rsidRPr="00102A09" w:rsidRDefault="001D6C44" w:rsidP="007122C0">
      <w:pPr>
        <w:spacing w:line="480" w:lineRule="auto"/>
        <w:jc w:val="both"/>
        <w:rPr>
          <w:rFonts w:ascii="Arial" w:hAnsi="Arial" w:cs="Arial"/>
          <w:vertAlign w:val="superscript"/>
        </w:rPr>
      </w:pPr>
    </w:p>
    <w:p w:rsidR="001D6C44" w:rsidRPr="00102A09" w:rsidRDefault="001D6C44" w:rsidP="007122C0">
      <w:pPr>
        <w:spacing w:line="480" w:lineRule="auto"/>
        <w:jc w:val="both"/>
        <w:rPr>
          <w:rFonts w:ascii="Arial" w:hAnsi="Arial" w:cs="Arial"/>
          <w:sz w:val="20"/>
          <w:szCs w:val="20"/>
          <w:lang w:eastAsia="he-IL" w:bidi="he-IL"/>
        </w:rPr>
      </w:pPr>
    </w:p>
    <w:p w:rsidR="007122C0" w:rsidRPr="00102A09" w:rsidRDefault="007122C0" w:rsidP="007122C0">
      <w:pPr>
        <w:spacing w:line="480" w:lineRule="auto"/>
        <w:jc w:val="both"/>
        <w:rPr>
          <w:rStyle w:val="longtext"/>
          <w:rFonts w:ascii="Arial" w:hAnsi="Arial" w:cs="Arial"/>
          <w:lang w:val="pt-PT"/>
        </w:rPr>
      </w:pPr>
    </w:p>
    <w:p w:rsidR="001D6C44" w:rsidRPr="00102A09" w:rsidRDefault="007122C0" w:rsidP="007122C0">
      <w:pPr>
        <w:spacing w:line="360" w:lineRule="auto"/>
        <w:ind w:right="-567"/>
        <w:jc w:val="both"/>
        <w:rPr>
          <w:rStyle w:val="longtext"/>
          <w:rFonts w:ascii="Arial" w:hAnsi="Arial" w:cs="Arial"/>
          <w:lang w:val="pt-PT"/>
        </w:rPr>
      </w:pPr>
      <w:r w:rsidRPr="00102A09">
        <w:rPr>
          <w:rStyle w:val="longtext"/>
          <w:rFonts w:ascii="Arial" w:hAnsi="Arial" w:cs="Arial"/>
          <w:lang w:val="pt-PT"/>
        </w:rPr>
        <w:t xml:space="preserve">Um pequeno aumento no magnésio do soro vai resultar num aumento da excreção </w:t>
      </w:r>
    </w:p>
    <w:p w:rsidR="007122C0" w:rsidRPr="00102A09" w:rsidRDefault="005E2FCB" w:rsidP="007122C0">
      <w:pPr>
        <w:spacing w:line="360" w:lineRule="auto"/>
        <w:ind w:right="-567"/>
        <w:jc w:val="both"/>
        <w:rPr>
          <w:rStyle w:val="longtext"/>
          <w:rFonts w:ascii="Arial" w:hAnsi="Arial" w:cs="Arial"/>
        </w:rPr>
      </w:pPr>
      <w:r w:rsidRPr="00102A09">
        <w:rPr>
          <w:rStyle w:val="longtext"/>
          <w:rFonts w:ascii="Arial" w:hAnsi="Arial" w:cs="Arial"/>
          <w:lang w:val="pt-PT"/>
        </w:rPr>
        <w:t>urinária do magné</w:t>
      </w:r>
      <w:r w:rsidR="007122C0" w:rsidRPr="00102A09">
        <w:rPr>
          <w:rStyle w:val="longtext"/>
          <w:rFonts w:ascii="Arial" w:hAnsi="Arial" w:cs="Arial"/>
          <w:lang w:val="pt-PT"/>
        </w:rPr>
        <w:t xml:space="preserve">sio. </w:t>
      </w:r>
      <w:r w:rsidR="00CF0C5E" w:rsidRPr="00102A09">
        <w:rPr>
          <w:rStyle w:val="longtext"/>
          <w:rFonts w:ascii="Arial" w:hAnsi="Arial" w:cs="Arial"/>
          <w:lang w:val="pt-PT"/>
        </w:rPr>
        <w:t>Vá</w:t>
      </w:r>
      <w:r w:rsidRPr="00102A09">
        <w:rPr>
          <w:rStyle w:val="longtext"/>
          <w:rFonts w:ascii="Arial" w:hAnsi="Arial" w:cs="Arial"/>
          <w:lang w:val="pt-PT"/>
        </w:rPr>
        <w:t xml:space="preserve">rios fatores podem influenciar na reabsorção </w:t>
      </w:r>
      <w:r w:rsidR="001E4F42" w:rsidRPr="00102A09">
        <w:rPr>
          <w:rStyle w:val="longtext"/>
          <w:rFonts w:ascii="Arial" w:hAnsi="Arial" w:cs="Arial"/>
          <w:lang w:val="pt-PT"/>
        </w:rPr>
        <w:t xml:space="preserve">tubular </w:t>
      </w:r>
      <w:r w:rsidRPr="00102A09">
        <w:rPr>
          <w:rStyle w:val="longtext"/>
          <w:rFonts w:ascii="Arial" w:hAnsi="Arial" w:cs="Arial"/>
          <w:lang w:val="pt-PT"/>
        </w:rPr>
        <w:t xml:space="preserve">de magnésio. No quadro abaixo apresentamos fatores que influenciam no aumento e/ou diminuição da excreção renal de magnésio. </w:t>
      </w:r>
      <w:proofErr w:type="gramStart"/>
      <w:r w:rsidR="007122C0" w:rsidRPr="00102A09">
        <w:rPr>
          <w:rFonts w:ascii="Arial" w:hAnsi="Arial" w:cs="Arial"/>
          <w:vertAlign w:val="superscript"/>
        </w:rPr>
        <w:t>1</w:t>
      </w:r>
      <w:r w:rsidR="00AF49F8" w:rsidRPr="00102A09">
        <w:rPr>
          <w:rFonts w:ascii="Arial" w:hAnsi="Arial" w:cs="Arial"/>
          <w:vertAlign w:val="superscript"/>
        </w:rPr>
        <w:t>2,</w:t>
      </w:r>
      <w:proofErr w:type="gramEnd"/>
      <w:r w:rsidR="00AF49F8" w:rsidRPr="00102A09">
        <w:rPr>
          <w:rFonts w:ascii="Arial" w:hAnsi="Arial" w:cs="Arial"/>
          <w:vertAlign w:val="superscript"/>
        </w:rPr>
        <w:t>13,25</w:t>
      </w:r>
    </w:p>
    <w:p w:rsidR="00102A09" w:rsidRDefault="00102A09" w:rsidP="00372DE1">
      <w:pPr>
        <w:spacing w:line="480" w:lineRule="auto"/>
        <w:rPr>
          <w:rFonts w:ascii="Arial" w:hAnsi="Arial" w:cs="Arial"/>
          <w:noProof/>
          <w:sz w:val="20"/>
          <w:szCs w:val="20"/>
          <w:lang w:eastAsia="pt-BR"/>
        </w:rPr>
      </w:pPr>
    </w:p>
    <w:p w:rsidR="006632DC" w:rsidRPr="00102A09" w:rsidRDefault="006632DC" w:rsidP="00372DE1">
      <w:pPr>
        <w:spacing w:line="480" w:lineRule="auto"/>
        <w:rPr>
          <w:rStyle w:val="longtext"/>
          <w:rFonts w:ascii="Arial" w:hAnsi="Arial" w:cs="Arial"/>
          <w:sz w:val="20"/>
          <w:szCs w:val="20"/>
          <w:lang w:val="pt-PT"/>
        </w:rPr>
      </w:pPr>
      <w:r w:rsidRPr="00102A09">
        <w:rPr>
          <w:rFonts w:ascii="Arial" w:hAnsi="Arial" w:cs="Arial"/>
          <w:noProof/>
          <w:sz w:val="20"/>
          <w:szCs w:val="20"/>
          <w:lang w:eastAsia="pt-BR"/>
        </w:rPr>
        <w:t>Q</w:t>
      </w:r>
      <w:r w:rsidR="00372DE1" w:rsidRPr="00102A09">
        <w:rPr>
          <w:rFonts w:ascii="Arial" w:hAnsi="Arial" w:cs="Arial"/>
          <w:noProof/>
          <w:sz w:val="20"/>
          <w:szCs w:val="20"/>
          <w:lang w:eastAsia="pt-BR"/>
        </w:rPr>
        <w:t xml:space="preserve">uadro </w:t>
      </w:r>
      <w:r w:rsidRPr="00102A09">
        <w:rPr>
          <w:rFonts w:ascii="Arial" w:hAnsi="Arial" w:cs="Arial"/>
          <w:noProof/>
          <w:sz w:val="20"/>
          <w:szCs w:val="20"/>
          <w:lang w:eastAsia="pt-BR"/>
        </w:rPr>
        <w:t>1</w:t>
      </w:r>
      <w:r w:rsidR="00372DE1" w:rsidRPr="00102A09">
        <w:rPr>
          <w:rFonts w:ascii="Arial" w:hAnsi="Arial" w:cs="Arial"/>
          <w:noProof/>
          <w:sz w:val="20"/>
          <w:szCs w:val="20"/>
          <w:lang w:eastAsia="pt-BR"/>
        </w:rPr>
        <w:t xml:space="preserve"> – </w:t>
      </w:r>
      <w:r w:rsidRPr="00102A09">
        <w:rPr>
          <w:rFonts w:ascii="Arial" w:hAnsi="Arial" w:cs="Arial"/>
          <w:noProof/>
          <w:sz w:val="20"/>
          <w:szCs w:val="20"/>
          <w:lang w:eastAsia="pt-BR"/>
        </w:rPr>
        <w:t>Fatores</w:t>
      </w:r>
      <w:r w:rsidR="00372DE1" w:rsidRPr="00102A09">
        <w:rPr>
          <w:rFonts w:ascii="Arial" w:hAnsi="Arial" w:cs="Arial"/>
          <w:noProof/>
          <w:sz w:val="20"/>
          <w:szCs w:val="20"/>
          <w:lang w:eastAsia="pt-BR"/>
        </w:rPr>
        <w:t xml:space="preserve"> </w:t>
      </w:r>
      <w:r w:rsidRPr="00102A09">
        <w:rPr>
          <w:rFonts w:ascii="Arial" w:hAnsi="Arial" w:cs="Arial"/>
          <w:noProof/>
          <w:sz w:val="20"/>
          <w:szCs w:val="20"/>
          <w:lang w:eastAsia="pt-BR"/>
        </w:rPr>
        <w:t>que</w:t>
      </w:r>
      <w:r w:rsidR="00372DE1" w:rsidRPr="00102A09">
        <w:rPr>
          <w:rFonts w:ascii="Arial" w:hAnsi="Arial" w:cs="Arial"/>
          <w:noProof/>
          <w:sz w:val="20"/>
          <w:szCs w:val="20"/>
          <w:lang w:eastAsia="pt-BR"/>
        </w:rPr>
        <w:t xml:space="preserve"> influenciam </w:t>
      </w:r>
      <w:r w:rsidRPr="00102A09">
        <w:rPr>
          <w:rFonts w:ascii="Arial" w:hAnsi="Arial" w:cs="Arial"/>
          <w:noProof/>
          <w:sz w:val="20"/>
          <w:szCs w:val="20"/>
          <w:lang w:eastAsia="pt-BR"/>
        </w:rPr>
        <w:t>na</w:t>
      </w:r>
      <w:r w:rsidR="00372DE1" w:rsidRPr="00102A09">
        <w:rPr>
          <w:rFonts w:ascii="Arial" w:hAnsi="Arial" w:cs="Arial"/>
          <w:noProof/>
          <w:sz w:val="20"/>
          <w:szCs w:val="20"/>
          <w:lang w:eastAsia="pt-BR"/>
        </w:rPr>
        <w:t xml:space="preserve"> </w:t>
      </w:r>
      <w:r w:rsidRPr="00102A09">
        <w:rPr>
          <w:rFonts w:ascii="Arial" w:hAnsi="Arial" w:cs="Arial"/>
          <w:noProof/>
          <w:sz w:val="20"/>
          <w:szCs w:val="20"/>
          <w:lang w:eastAsia="pt-BR"/>
        </w:rPr>
        <w:t>excreção</w:t>
      </w:r>
      <w:r w:rsidR="00372DE1" w:rsidRPr="00102A09">
        <w:rPr>
          <w:rFonts w:ascii="Arial" w:hAnsi="Arial" w:cs="Arial"/>
          <w:noProof/>
          <w:sz w:val="20"/>
          <w:szCs w:val="20"/>
          <w:lang w:eastAsia="pt-BR"/>
        </w:rPr>
        <w:t xml:space="preserve"> de </w:t>
      </w:r>
      <w:r w:rsidRPr="00102A09">
        <w:rPr>
          <w:rFonts w:ascii="Arial" w:hAnsi="Arial" w:cs="Arial"/>
          <w:noProof/>
          <w:sz w:val="20"/>
          <w:szCs w:val="20"/>
          <w:lang w:eastAsia="pt-BR"/>
        </w:rPr>
        <w:t>magn</w:t>
      </w:r>
      <w:r w:rsidR="00EF6490">
        <w:rPr>
          <w:rFonts w:ascii="Arial" w:hAnsi="Arial" w:cs="Arial"/>
          <w:noProof/>
          <w:sz w:val="20"/>
          <w:szCs w:val="20"/>
          <w:lang w:eastAsia="pt-BR"/>
        </w:rPr>
        <w:t>é</w:t>
      </w:r>
      <w:r w:rsidRPr="00102A09">
        <w:rPr>
          <w:rFonts w:ascii="Arial" w:hAnsi="Arial" w:cs="Arial"/>
          <w:noProof/>
          <w:sz w:val="20"/>
          <w:szCs w:val="20"/>
          <w:lang w:eastAsia="pt-BR"/>
        </w:rPr>
        <w:t>sio</w:t>
      </w:r>
      <w:r w:rsidR="00372DE1" w:rsidRPr="00102A09">
        <w:rPr>
          <w:rFonts w:ascii="Arial" w:hAnsi="Arial" w:cs="Arial"/>
          <w:noProof/>
          <w:sz w:val="20"/>
          <w:szCs w:val="20"/>
          <w:lang w:eastAsia="pt-BR"/>
        </w:rPr>
        <w:t xml:space="preserve"> </w:t>
      </w:r>
      <w:r w:rsidRPr="00102A09">
        <w:rPr>
          <w:rFonts w:ascii="Arial" w:hAnsi="Arial" w:cs="Arial"/>
          <w:noProof/>
          <w:sz w:val="20"/>
          <w:szCs w:val="20"/>
          <w:lang w:eastAsia="pt-BR"/>
        </w:rPr>
        <w:t>pelo</w:t>
      </w:r>
      <w:r w:rsidR="00372DE1" w:rsidRPr="00102A09">
        <w:rPr>
          <w:rFonts w:ascii="Arial" w:hAnsi="Arial" w:cs="Arial"/>
          <w:noProof/>
          <w:sz w:val="20"/>
          <w:szCs w:val="20"/>
          <w:lang w:eastAsia="pt-BR"/>
        </w:rPr>
        <w:t xml:space="preserve"> </w:t>
      </w:r>
      <w:r w:rsidRPr="00102A09">
        <w:rPr>
          <w:rFonts w:ascii="Arial" w:hAnsi="Arial" w:cs="Arial"/>
          <w:noProof/>
          <w:sz w:val="20"/>
          <w:szCs w:val="20"/>
          <w:lang w:eastAsia="pt-BR"/>
        </w:rPr>
        <w:t>rim:</w:t>
      </w:r>
      <w:r w:rsidRPr="00102A09">
        <w:rPr>
          <w:rFonts w:ascii="Arial" w:hAnsi="Arial" w:cs="Arial"/>
          <w:noProof/>
          <w:sz w:val="20"/>
          <w:szCs w:val="20"/>
          <w:lang w:eastAsia="pt-BR"/>
        </w:rPr>
        <w:drawing>
          <wp:inline distT="0" distB="0" distL="0" distR="0">
            <wp:extent cx="6259830" cy="3028950"/>
            <wp:effectExtent l="19050" t="0" r="762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srcRect/>
                    <a:stretch>
                      <a:fillRect/>
                    </a:stretch>
                  </pic:blipFill>
                  <pic:spPr bwMode="auto">
                    <a:xfrm>
                      <a:off x="0" y="0"/>
                      <a:ext cx="6259830" cy="3028950"/>
                    </a:xfrm>
                    <a:prstGeom prst="rect">
                      <a:avLst/>
                    </a:prstGeom>
                    <a:noFill/>
                    <a:ln w="9525">
                      <a:noFill/>
                      <a:miter lim="800000"/>
                      <a:headEnd/>
                      <a:tailEnd/>
                    </a:ln>
                  </pic:spPr>
                </pic:pic>
              </a:graphicData>
            </a:graphic>
          </wp:inline>
        </w:drawing>
      </w:r>
    </w:p>
    <w:p w:rsidR="006632DC" w:rsidRPr="00102A09" w:rsidRDefault="006632DC" w:rsidP="006632DC">
      <w:pPr>
        <w:spacing w:line="480" w:lineRule="auto"/>
        <w:jc w:val="both"/>
        <w:rPr>
          <w:rStyle w:val="longtext"/>
          <w:rFonts w:ascii="Arial" w:hAnsi="Arial" w:cs="Arial"/>
          <w:lang w:val="pt-PT"/>
        </w:rPr>
      </w:pPr>
      <w:r w:rsidRPr="00102A09">
        <w:rPr>
          <w:rStyle w:val="longtext"/>
          <w:rFonts w:ascii="Arial" w:hAnsi="Arial" w:cs="Arial"/>
          <w:sz w:val="20"/>
          <w:szCs w:val="20"/>
          <w:lang w:val="pt-PT"/>
        </w:rPr>
        <w:t>Adaptado de Elin</w:t>
      </w:r>
      <w:r w:rsidR="0015592D" w:rsidRPr="00102A09">
        <w:rPr>
          <w:rFonts w:ascii="Arial" w:hAnsi="Arial" w:cs="Arial"/>
          <w:vertAlign w:val="superscript"/>
        </w:rPr>
        <w:t>13</w:t>
      </w:r>
    </w:p>
    <w:p w:rsidR="001D6C44" w:rsidRPr="00102A09" w:rsidRDefault="001D6C44" w:rsidP="007122C0">
      <w:pPr>
        <w:spacing w:line="480" w:lineRule="auto"/>
        <w:jc w:val="both"/>
        <w:rPr>
          <w:rFonts w:ascii="Arial" w:hAnsi="Arial" w:cs="Arial"/>
          <w:noProof/>
          <w:lang w:eastAsia="pt-BR"/>
        </w:rPr>
      </w:pPr>
    </w:p>
    <w:p w:rsidR="007122C0" w:rsidRPr="00102A09" w:rsidRDefault="007469A1" w:rsidP="00131900">
      <w:pPr>
        <w:shd w:val="clear" w:color="auto" w:fill="FFFFFF" w:themeFill="background1"/>
        <w:spacing w:line="360" w:lineRule="auto"/>
        <w:ind w:right="-567"/>
        <w:jc w:val="both"/>
        <w:rPr>
          <w:rFonts w:ascii="Arial" w:hAnsi="Arial" w:cs="Arial"/>
        </w:rPr>
      </w:pPr>
      <w:r>
        <w:rPr>
          <w:rFonts w:ascii="Arial" w:hAnsi="Arial" w:cs="Arial"/>
        </w:rPr>
        <w:t>3</w:t>
      </w:r>
      <w:r w:rsidR="0077589D">
        <w:rPr>
          <w:rFonts w:ascii="Arial" w:hAnsi="Arial" w:cs="Arial"/>
        </w:rPr>
        <w:t>.2.2-Fontes e Recomendações</w:t>
      </w:r>
    </w:p>
    <w:p w:rsidR="007122C0" w:rsidRPr="00102A09" w:rsidRDefault="007122C0" w:rsidP="00131900">
      <w:pPr>
        <w:shd w:val="clear" w:color="auto" w:fill="FFFFFF" w:themeFill="background1"/>
        <w:spacing w:line="360" w:lineRule="auto"/>
        <w:ind w:right="-567"/>
        <w:jc w:val="both"/>
        <w:rPr>
          <w:rFonts w:ascii="Arial" w:hAnsi="Arial" w:cs="Arial"/>
          <w:vanish/>
          <w:lang w:eastAsia="pt-BR"/>
        </w:rPr>
      </w:pPr>
      <w:r w:rsidRPr="00102A09">
        <w:rPr>
          <w:rFonts w:ascii="Arial" w:hAnsi="Arial" w:cs="Arial"/>
          <w:vanish/>
          <w:lang w:eastAsia="pt-BR"/>
        </w:rPr>
        <w:t>Parte superior do formulário</w:t>
      </w:r>
    </w:p>
    <w:p w:rsidR="007122C0" w:rsidRPr="00102A09" w:rsidRDefault="007122C0" w:rsidP="00131900">
      <w:pPr>
        <w:shd w:val="clear" w:color="auto" w:fill="FFFFFF" w:themeFill="background1"/>
        <w:suppressAutoHyphens w:val="0"/>
        <w:spacing w:line="360" w:lineRule="auto"/>
        <w:ind w:right="-567"/>
        <w:jc w:val="both"/>
        <w:textAlignment w:val="top"/>
        <w:rPr>
          <w:rFonts w:ascii="Arial" w:hAnsi="Arial" w:cs="Arial"/>
          <w:lang w:eastAsia="pt-BR"/>
        </w:rPr>
      </w:pPr>
    </w:p>
    <w:p w:rsidR="007122C0" w:rsidRPr="00102A09" w:rsidRDefault="007122C0" w:rsidP="00131900">
      <w:pPr>
        <w:shd w:val="clear" w:color="auto" w:fill="FFFFFF" w:themeFill="background1"/>
        <w:suppressAutoHyphens w:val="0"/>
        <w:spacing w:line="360" w:lineRule="auto"/>
        <w:ind w:right="-567" w:firstLine="708"/>
        <w:jc w:val="both"/>
        <w:textAlignment w:val="top"/>
        <w:rPr>
          <w:rFonts w:ascii="Arial" w:hAnsi="Arial" w:cs="Arial"/>
          <w:lang w:val="pt-PT" w:eastAsia="pt-BR"/>
        </w:rPr>
      </w:pPr>
      <w:r w:rsidRPr="00102A09">
        <w:rPr>
          <w:rFonts w:ascii="Arial" w:hAnsi="Arial" w:cs="Arial"/>
          <w:lang w:val="pt-PT" w:eastAsia="pt-BR"/>
        </w:rPr>
        <w:t>O magnésio esta amplamente distribuido em fontes vegetais e animais</w:t>
      </w:r>
      <w:r w:rsidR="0015592D" w:rsidRPr="00102A09">
        <w:rPr>
          <w:rFonts w:ascii="Arial" w:hAnsi="Arial" w:cs="Arial"/>
          <w:vertAlign w:val="superscript"/>
        </w:rPr>
        <w:t>30</w:t>
      </w:r>
      <w:r w:rsidRPr="00102A09">
        <w:rPr>
          <w:rFonts w:ascii="Arial" w:hAnsi="Arial" w:cs="Arial"/>
          <w:lang w:val="pt-PT" w:eastAsia="pt-BR"/>
        </w:rPr>
        <w:t>. O teor de Mg  para diferentes tipos tipos de alimentos pode ser vizualizado na tabela</w:t>
      </w:r>
      <w:r w:rsidR="00470626" w:rsidRPr="00102A09">
        <w:rPr>
          <w:rFonts w:ascii="Arial" w:hAnsi="Arial" w:cs="Arial"/>
          <w:lang w:val="pt-PT" w:eastAsia="pt-BR"/>
        </w:rPr>
        <w:t xml:space="preserve"> 2</w:t>
      </w:r>
      <w:r w:rsidRPr="00102A09">
        <w:rPr>
          <w:rFonts w:ascii="Arial" w:hAnsi="Arial" w:cs="Arial"/>
          <w:lang w:val="pt-PT" w:eastAsia="pt-BR"/>
        </w:rPr>
        <w:t>. Vegetais, frutas, cereais e produtos animais contribuem com cerca de 16% do total</w:t>
      </w:r>
      <w:r w:rsidR="00354EAE" w:rsidRPr="00102A09">
        <w:rPr>
          <w:rFonts w:ascii="Arial" w:hAnsi="Arial" w:cs="Arial"/>
          <w:lang w:val="pt-PT" w:eastAsia="pt-BR"/>
        </w:rPr>
        <w:t xml:space="preserve"> da ingestão diaria de magnésio </w:t>
      </w:r>
      <w:r w:rsidRPr="00102A09">
        <w:rPr>
          <w:rFonts w:ascii="Arial" w:hAnsi="Arial" w:cs="Arial"/>
          <w:vertAlign w:val="superscript"/>
        </w:rPr>
        <w:t>3</w:t>
      </w:r>
      <w:r w:rsidR="0015592D" w:rsidRPr="00102A09">
        <w:rPr>
          <w:rFonts w:ascii="Arial" w:hAnsi="Arial" w:cs="Arial"/>
          <w:vertAlign w:val="superscript"/>
        </w:rPr>
        <w:t>0</w:t>
      </w:r>
      <w:r w:rsidR="00354EAE" w:rsidRPr="00102A09">
        <w:rPr>
          <w:rFonts w:ascii="Arial" w:hAnsi="Arial" w:cs="Arial"/>
          <w:lang w:val="pt-PT" w:eastAsia="pt-BR"/>
        </w:rPr>
        <w:t>.</w:t>
      </w:r>
      <w:r w:rsidRPr="00102A09">
        <w:rPr>
          <w:rFonts w:ascii="Arial" w:hAnsi="Arial" w:cs="Arial"/>
          <w:lang w:val="pt-PT" w:eastAsia="pt-BR"/>
        </w:rPr>
        <w:t xml:space="preserve"> Sementes inteiras, grãos integrais, vegetais, legumes e nozes são as mais ricas fontes alimentares de </w:t>
      </w:r>
      <w:r w:rsidR="00BE571E" w:rsidRPr="00102A09">
        <w:rPr>
          <w:rFonts w:ascii="Arial" w:hAnsi="Arial" w:cs="Arial"/>
          <w:lang w:val="pt-PT" w:eastAsia="pt-BR"/>
        </w:rPr>
        <w:t>magnésio</w:t>
      </w:r>
      <w:r w:rsidR="0015592D" w:rsidRPr="00102A09">
        <w:rPr>
          <w:rFonts w:ascii="Arial" w:hAnsi="Arial" w:cs="Arial"/>
          <w:lang w:val="pt-PT" w:eastAsia="pt-BR"/>
        </w:rPr>
        <w:t xml:space="preserve"> </w:t>
      </w:r>
      <w:r w:rsidR="0015592D" w:rsidRPr="00102A09">
        <w:rPr>
          <w:rFonts w:ascii="Arial" w:hAnsi="Arial" w:cs="Arial"/>
          <w:vertAlign w:val="superscript"/>
        </w:rPr>
        <w:t>25</w:t>
      </w:r>
      <w:r w:rsidR="006E7010" w:rsidRPr="00102A09">
        <w:rPr>
          <w:rFonts w:ascii="Arial" w:hAnsi="Arial" w:cs="Arial"/>
          <w:vertAlign w:val="superscript"/>
        </w:rPr>
        <w:t>,</w:t>
      </w:r>
      <w:r w:rsidR="0015592D" w:rsidRPr="00102A09">
        <w:rPr>
          <w:rFonts w:ascii="Arial" w:hAnsi="Arial" w:cs="Arial"/>
          <w:vertAlign w:val="superscript"/>
        </w:rPr>
        <w:t>35</w:t>
      </w:r>
      <w:r w:rsidRPr="00102A09">
        <w:rPr>
          <w:rFonts w:ascii="Arial" w:hAnsi="Arial" w:cs="Arial"/>
          <w:lang w:val="pt-PT" w:eastAsia="pt-BR"/>
        </w:rPr>
        <w:t>. Os vegetais, especialmente os de folhas</w:t>
      </w:r>
      <w:r w:rsidR="00BE571E" w:rsidRPr="00102A09">
        <w:rPr>
          <w:rFonts w:ascii="Arial" w:hAnsi="Arial" w:cs="Arial"/>
          <w:lang w:val="pt-PT" w:eastAsia="pt-BR"/>
        </w:rPr>
        <w:t xml:space="preserve"> verdes são muito ricos em magné</w:t>
      </w:r>
      <w:r w:rsidRPr="00102A09">
        <w:rPr>
          <w:rFonts w:ascii="Arial" w:hAnsi="Arial" w:cs="Arial"/>
          <w:lang w:val="pt-PT" w:eastAsia="pt-BR"/>
        </w:rPr>
        <w:t>sio, por possuirem maior teor d</w:t>
      </w:r>
      <w:r w:rsidR="00BE571E" w:rsidRPr="00102A09">
        <w:rPr>
          <w:rFonts w:ascii="Arial" w:hAnsi="Arial" w:cs="Arial"/>
          <w:lang w:val="pt-PT" w:eastAsia="pt-BR"/>
        </w:rPr>
        <w:t>e clorofila, uma vez que o magné</w:t>
      </w:r>
      <w:r w:rsidRPr="00102A09">
        <w:rPr>
          <w:rFonts w:ascii="Arial" w:hAnsi="Arial" w:cs="Arial"/>
          <w:lang w:val="pt-PT" w:eastAsia="pt-BR"/>
        </w:rPr>
        <w:t>sio está presente na sua contituição. Entre as bebidas</w:t>
      </w:r>
      <w:r w:rsidR="004C283D" w:rsidRPr="00102A09">
        <w:rPr>
          <w:rFonts w:ascii="Arial" w:hAnsi="Arial" w:cs="Arial"/>
          <w:lang w:val="pt-PT" w:eastAsia="pt-BR"/>
        </w:rPr>
        <w:t>, o</w:t>
      </w:r>
      <w:r w:rsidRPr="00102A09">
        <w:rPr>
          <w:rFonts w:ascii="Arial" w:hAnsi="Arial" w:cs="Arial"/>
          <w:lang w:val="pt-PT" w:eastAsia="pt-BR"/>
        </w:rPr>
        <w:t xml:space="preserve"> café, chás com caféina e cacau são os mais ricos.  Peixe, carnes, leite e frutas são geralmente fontes pobres de Mg </w:t>
      </w:r>
      <w:r w:rsidR="00352D5C" w:rsidRPr="00102A09">
        <w:rPr>
          <w:rFonts w:ascii="Arial" w:hAnsi="Arial" w:cs="Arial"/>
          <w:vertAlign w:val="superscript"/>
          <w:lang w:val="pt-PT" w:eastAsia="pt-BR"/>
        </w:rPr>
        <w:t>25</w:t>
      </w:r>
      <w:r w:rsidR="00352D5C" w:rsidRPr="00102A09">
        <w:rPr>
          <w:rFonts w:ascii="Arial" w:hAnsi="Arial" w:cs="Arial"/>
          <w:lang w:val="pt-PT" w:eastAsia="pt-BR"/>
        </w:rPr>
        <w:t>.</w:t>
      </w:r>
    </w:p>
    <w:p w:rsidR="007122C0" w:rsidRPr="00102A09" w:rsidRDefault="007122C0" w:rsidP="00131900">
      <w:pPr>
        <w:shd w:val="clear" w:color="auto" w:fill="FFFFFF" w:themeFill="background1"/>
        <w:spacing w:line="360" w:lineRule="auto"/>
        <w:jc w:val="both"/>
        <w:rPr>
          <w:rFonts w:ascii="Arial" w:hAnsi="Arial" w:cs="Arial"/>
          <w:lang w:val="pt-PT" w:eastAsia="pt-BR"/>
        </w:rPr>
      </w:pPr>
    </w:p>
    <w:p w:rsidR="007122C0" w:rsidRPr="00102A09" w:rsidRDefault="00067C5B" w:rsidP="00131900">
      <w:pPr>
        <w:shd w:val="clear" w:color="auto" w:fill="FFFFFF" w:themeFill="background1"/>
        <w:spacing w:line="480" w:lineRule="auto"/>
        <w:jc w:val="both"/>
        <w:rPr>
          <w:rFonts w:ascii="Arial" w:hAnsi="Arial" w:cs="Arial"/>
          <w:sz w:val="20"/>
          <w:szCs w:val="20"/>
          <w:lang w:val="pt-PT" w:eastAsia="pt-BR"/>
        </w:rPr>
      </w:pPr>
      <w:r w:rsidRPr="00102A09">
        <w:rPr>
          <w:rFonts w:ascii="Arial" w:hAnsi="Arial" w:cs="Arial"/>
          <w:sz w:val="20"/>
          <w:szCs w:val="20"/>
          <w:lang w:val="pt-PT" w:eastAsia="pt-BR"/>
        </w:rPr>
        <w:t xml:space="preserve">Tabela </w:t>
      </w:r>
      <w:r w:rsidR="007122C0" w:rsidRPr="00102A09">
        <w:rPr>
          <w:rFonts w:ascii="Arial" w:hAnsi="Arial" w:cs="Arial"/>
          <w:sz w:val="20"/>
          <w:szCs w:val="20"/>
          <w:lang w:val="pt-PT" w:eastAsia="pt-BR"/>
        </w:rPr>
        <w:t xml:space="preserve">2 - Conteúdo de magnésio em alguns alimentos e bebidas: </w:t>
      </w:r>
    </w:p>
    <w:p w:rsidR="000F3074" w:rsidRPr="00102A09" w:rsidRDefault="000F3074" w:rsidP="00131900">
      <w:pPr>
        <w:shd w:val="clear" w:color="auto" w:fill="FFFFFF" w:themeFill="background1"/>
        <w:spacing w:line="480" w:lineRule="auto"/>
        <w:jc w:val="both"/>
        <w:rPr>
          <w:rFonts w:ascii="Arial" w:hAnsi="Arial" w:cs="Arial"/>
          <w:sz w:val="20"/>
          <w:szCs w:val="20"/>
          <w:lang w:val="pt-PT" w:eastAsia="pt-BR"/>
        </w:rPr>
      </w:pPr>
      <w:r w:rsidRPr="00102A09">
        <w:rPr>
          <w:rFonts w:ascii="Arial" w:hAnsi="Arial" w:cs="Arial"/>
          <w:noProof/>
          <w:sz w:val="20"/>
          <w:szCs w:val="20"/>
          <w:lang w:eastAsia="pt-BR"/>
        </w:rPr>
        <w:drawing>
          <wp:inline distT="0" distB="0" distL="0" distR="0">
            <wp:extent cx="5657850" cy="2279134"/>
            <wp:effectExtent l="1905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5657850" cy="2279134"/>
                    </a:xfrm>
                    <a:prstGeom prst="rect">
                      <a:avLst/>
                    </a:prstGeom>
                    <a:noFill/>
                    <a:ln w="9525">
                      <a:noFill/>
                      <a:miter lim="800000"/>
                      <a:headEnd/>
                      <a:tailEnd/>
                    </a:ln>
                  </pic:spPr>
                </pic:pic>
              </a:graphicData>
            </a:graphic>
          </wp:inline>
        </w:drawing>
      </w:r>
    </w:p>
    <w:p w:rsidR="007122C0" w:rsidRPr="00102A09" w:rsidRDefault="007122C0" w:rsidP="00131900">
      <w:pPr>
        <w:shd w:val="clear" w:color="auto" w:fill="FFFFFF" w:themeFill="background1"/>
        <w:spacing w:line="360" w:lineRule="auto"/>
        <w:jc w:val="both"/>
        <w:rPr>
          <w:rFonts w:ascii="Arial" w:hAnsi="Arial" w:cs="Arial"/>
          <w:vertAlign w:val="superscript"/>
        </w:rPr>
      </w:pPr>
      <w:r w:rsidRPr="00102A09">
        <w:rPr>
          <w:rFonts w:ascii="Arial" w:hAnsi="Arial" w:cs="Arial"/>
          <w:sz w:val="20"/>
          <w:szCs w:val="20"/>
          <w:lang w:val="pt-PT" w:eastAsia="pt-BR"/>
        </w:rPr>
        <w:t xml:space="preserve">Adaptado de Wester </w:t>
      </w:r>
      <w:r w:rsidR="00E05EDE" w:rsidRPr="00102A09">
        <w:rPr>
          <w:rFonts w:ascii="Arial" w:hAnsi="Arial" w:cs="Arial"/>
          <w:vertAlign w:val="superscript"/>
        </w:rPr>
        <w:t>25</w:t>
      </w:r>
    </w:p>
    <w:p w:rsidR="00040130" w:rsidRPr="00102A09" w:rsidRDefault="00040130" w:rsidP="00131900">
      <w:pPr>
        <w:shd w:val="clear" w:color="auto" w:fill="FFFFFF" w:themeFill="background1"/>
        <w:spacing w:line="360" w:lineRule="auto"/>
        <w:jc w:val="both"/>
        <w:rPr>
          <w:rFonts w:ascii="Arial" w:hAnsi="Arial" w:cs="Arial"/>
          <w:lang w:val="pt-PT" w:eastAsia="pt-BR"/>
        </w:rPr>
      </w:pPr>
    </w:p>
    <w:p w:rsidR="007122C0" w:rsidRPr="00102A09" w:rsidRDefault="007122C0" w:rsidP="00131900">
      <w:pPr>
        <w:shd w:val="clear" w:color="auto" w:fill="FFFFFF" w:themeFill="background1"/>
        <w:spacing w:line="360" w:lineRule="auto"/>
        <w:ind w:right="-567" w:firstLine="708"/>
        <w:jc w:val="both"/>
        <w:rPr>
          <w:rStyle w:val="longtext"/>
          <w:rFonts w:ascii="Arial" w:hAnsi="Arial" w:cs="Arial"/>
        </w:rPr>
      </w:pPr>
      <w:r w:rsidRPr="00102A09">
        <w:rPr>
          <w:rFonts w:ascii="Arial" w:hAnsi="Arial" w:cs="Arial"/>
          <w:lang w:val="pt-PT" w:eastAsia="pt-BR"/>
        </w:rPr>
        <w:t>O refinamento dos alimentos pode diminuir consideralvemen</w:t>
      </w:r>
      <w:r w:rsidR="00D11DA8" w:rsidRPr="00102A09">
        <w:rPr>
          <w:rFonts w:ascii="Arial" w:hAnsi="Arial" w:cs="Arial"/>
          <w:lang w:val="pt-PT" w:eastAsia="pt-BR"/>
        </w:rPr>
        <w:t>te o teor de magné</w:t>
      </w:r>
      <w:r w:rsidRPr="00102A09">
        <w:rPr>
          <w:rFonts w:ascii="Arial" w:hAnsi="Arial" w:cs="Arial"/>
          <w:lang w:val="pt-PT" w:eastAsia="pt-BR"/>
        </w:rPr>
        <w:t>sio dos alimentos assim como também o seu cozimento. Na farinha branca temos uma diminuição de 80-96% do seu teor de magnesio quando comparadas as farinhas integrais</w:t>
      </w:r>
      <w:r w:rsidR="00E05EDE" w:rsidRPr="00102A09">
        <w:rPr>
          <w:rFonts w:ascii="Arial" w:hAnsi="Arial" w:cs="Arial"/>
          <w:vertAlign w:val="superscript"/>
        </w:rPr>
        <w:t xml:space="preserve"> 13,25</w:t>
      </w:r>
      <w:r w:rsidR="00D11DA8" w:rsidRPr="00102A09">
        <w:rPr>
          <w:rFonts w:ascii="Arial" w:hAnsi="Arial" w:cs="Arial"/>
          <w:lang w:val="pt-PT" w:eastAsia="pt-BR"/>
        </w:rPr>
        <w:t>. N</w:t>
      </w:r>
      <w:r w:rsidRPr="00102A09">
        <w:rPr>
          <w:rFonts w:ascii="Arial" w:hAnsi="Arial" w:cs="Arial"/>
          <w:lang w:val="pt-PT" w:eastAsia="pt-BR"/>
        </w:rPr>
        <w:t>o arroz perde-se mais de 80% durante o seu polimento e no açúcar quase</w:t>
      </w:r>
      <w:r w:rsidR="00D11DA8" w:rsidRPr="00102A09">
        <w:rPr>
          <w:rFonts w:ascii="Arial" w:hAnsi="Arial" w:cs="Arial"/>
          <w:lang w:val="pt-PT" w:eastAsia="pt-BR"/>
        </w:rPr>
        <w:t xml:space="preserve"> todo o magné</w:t>
      </w:r>
      <w:r w:rsidRPr="00102A09">
        <w:rPr>
          <w:rFonts w:ascii="Arial" w:hAnsi="Arial" w:cs="Arial"/>
          <w:lang w:val="pt-PT" w:eastAsia="pt-BR"/>
        </w:rPr>
        <w:t>sio. No cozimento dos legumes temos uma</w:t>
      </w:r>
      <w:r w:rsidR="00D11DA8" w:rsidRPr="00102A09">
        <w:rPr>
          <w:rFonts w:ascii="Arial" w:hAnsi="Arial" w:cs="Arial"/>
          <w:lang w:val="pt-PT" w:eastAsia="pt-BR"/>
        </w:rPr>
        <w:t xml:space="preserve"> perda de no mínimo 50% do magné</w:t>
      </w:r>
      <w:r w:rsidRPr="00102A09">
        <w:rPr>
          <w:rFonts w:ascii="Arial" w:hAnsi="Arial" w:cs="Arial"/>
          <w:lang w:val="pt-PT" w:eastAsia="pt-BR"/>
        </w:rPr>
        <w:t>sio</w:t>
      </w:r>
      <w:r w:rsidR="00134BE7" w:rsidRPr="00102A09">
        <w:rPr>
          <w:rFonts w:ascii="Arial" w:hAnsi="Arial" w:cs="Arial"/>
          <w:lang w:val="pt-PT" w:eastAsia="pt-BR"/>
        </w:rPr>
        <w:t>.</w:t>
      </w:r>
      <w:r w:rsidRPr="00102A09">
        <w:rPr>
          <w:rFonts w:ascii="Arial" w:hAnsi="Arial" w:cs="Arial"/>
          <w:vertAlign w:val="superscript"/>
        </w:rPr>
        <w:t>2</w:t>
      </w:r>
      <w:r w:rsidR="00E05EDE" w:rsidRPr="00102A09">
        <w:rPr>
          <w:rFonts w:ascii="Arial" w:hAnsi="Arial" w:cs="Arial"/>
          <w:vertAlign w:val="superscript"/>
        </w:rPr>
        <w:t>5</w:t>
      </w:r>
    </w:p>
    <w:p w:rsidR="007122C0" w:rsidRPr="00102A09" w:rsidRDefault="007122C0" w:rsidP="00131900">
      <w:pPr>
        <w:shd w:val="clear" w:color="auto" w:fill="FFFFFF" w:themeFill="background1"/>
        <w:suppressAutoHyphens w:val="0"/>
        <w:spacing w:line="360" w:lineRule="auto"/>
        <w:ind w:right="-567" w:firstLine="708"/>
        <w:jc w:val="both"/>
        <w:textAlignment w:val="top"/>
        <w:rPr>
          <w:rFonts w:ascii="Arial" w:hAnsi="Arial" w:cs="Arial"/>
          <w:lang w:eastAsia="pt-BR"/>
        </w:rPr>
      </w:pPr>
      <w:r w:rsidRPr="00102A09">
        <w:rPr>
          <w:rFonts w:ascii="Arial" w:hAnsi="Arial" w:cs="Arial"/>
          <w:lang w:eastAsia="pt-BR"/>
        </w:rPr>
        <w:t xml:space="preserve">A </w:t>
      </w:r>
      <w:proofErr w:type="spellStart"/>
      <w:r w:rsidRPr="00102A09">
        <w:rPr>
          <w:rFonts w:ascii="Arial" w:hAnsi="Arial" w:cs="Arial"/>
          <w:lang w:eastAsia="pt-BR"/>
        </w:rPr>
        <w:t>Ingetão</w:t>
      </w:r>
      <w:proofErr w:type="spellEnd"/>
      <w:r w:rsidRPr="00102A09">
        <w:rPr>
          <w:rFonts w:ascii="Arial" w:hAnsi="Arial" w:cs="Arial"/>
          <w:lang w:eastAsia="pt-BR"/>
        </w:rPr>
        <w:t xml:space="preserve"> Dietética de Referência (DRI- </w:t>
      </w:r>
      <w:proofErr w:type="spellStart"/>
      <w:r w:rsidRPr="00102A09">
        <w:rPr>
          <w:rFonts w:ascii="Arial" w:hAnsi="Arial" w:cs="Arial"/>
          <w:lang w:eastAsia="pt-BR"/>
        </w:rPr>
        <w:t>Dietary</w:t>
      </w:r>
      <w:proofErr w:type="spellEnd"/>
      <w:r w:rsidRPr="00102A09">
        <w:rPr>
          <w:rFonts w:ascii="Arial" w:hAnsi="Arial" w:cs="Arial"/>
          <w:lang w:eastAsia="pt-BR"/>
        </w:rPr>
        <w:t xml:space="preserve"> </w:t>
      </w:r>
      <w:proofErr w:type="spellStart"/>
      <w:r w:rsidRPr="00102A09">
        <w:rPr>
          <w:rFonts w:ascii="Arial" w:hAnsi="Arial" w:cs="Arial"/>
          <w:lang w:eastAsia="pt-BR"/>
        </w:rPr>
        <w:t>Reference</w:t>
      </w:r>
      <w:proofErr w:type="spellEnd"/>
      <w:r w:rsidRPr="00102A09">
        <w:rPr>
          <w:rFonts w:ascii="Arial" w:hAnsi="Arial" w:cs="Arial"/>
          <w:lang w:eastAsia="pt-BR"/>
        </w:rPr>
        <w:t xml:space="preserve"> </w:t>
      </w:r>
      <w:proofErr w:type="spellStart"/>
      <w:r w:rsidRPr="00102A09">
        <w:rPr>
          <w:rFonts w:ascii="Arial" w:hAnsi="Arial" w:cs="Arial"/>
          <w:lang w:eastAsia="pt-BR"/>
        </w:rPr>
        <w:t>Intake</w:t>
      </w:r>
      <w:proofErr w:type="spellEnd"/>
      <w:r w:rsidRPr="00102A09">
        <w:rPr>
          <w:rFonts w:ascii="Arial" w:hAnsi="Arial" w:cs="Arial"/>
          <w:lang w:eastAsia="pt-BR"/>
        </w:rPr>
        <w:t>) é utilizada para estimar a recomendação de nutrientes</w:t>
      </w:r>
      <w:r w:rsidR="00BF01EF" w:rsidRPr="00102A09">
        <w:rPr>
          <w:rFonts w:ascii="Arial" w:hAnsi="Arial" w:cs="Arial"/>
          <w:vertAlign w:val="superscript"/>
        </w:rPr>
        <w:t>36</w:t>
      </w:r>
      <w:r w:rsidR="00EB522A" w:rsidRPr="00102A09">
        <w:rPr>
          <w:rFonts w:ascii="Arial" w:hAnsi="Arial" w:cs="Arial"/>
          <w:vertAlign w:val="superscript"/>
        </w:rPr>
        <w:t>-3</w:t>
      </w:r>
      <w:r w:rsidR="00BF01EF" w:rsidRPr="00102A09">
        <w:rPr>
          <w:rFonts w:ascii="Arial" w:hAnsi="Arial" w:cs="Arial"/>
          <w:vertAlign w:val="superscript"/>
        </w:rPr>
        <w:t>7</w:t>
      </w:r>
      <w:r w:rsidRPr="00102A09">
        <w:rPr>
          <w:rFonts w:ascii="Arial" w:hAnsi="Arial" w:cs="Arial"/>
          <w:lang w:eastAsia="pt-BR"/>
        </w:rPr>
        <w:t xml:space="preserve">, dentre eles o magnésio, para indivíduos saudáveis na população canadense e </w:t>
      </w:r>
      <w:proofErr w:type="gramStart"/>
      <w:r w:rsidR="004B47D4" w:rsidRPr="00102A09">
        <w:rPr>
          <w:rFonts w:ascii="Arial" w:hAnsi="Arial" w:cs="Arial"/>
          <w:lang w:eastAsia="pt-BR"/>
        </w:rPr>
        <w:t>norte americana, surgindo a partir de dados obtidos em estudos populacionais</w:t>
      </w:r>
      <w:r w:rsidR="00EE4CBE" w:rsidRPr="00102A09">
        <w:rPr>
          <w:rFonts w:ascii="Arial" w:hAnsi="Arial" w:cs="Arial"/>
          <w:vertAlign w:val="superscript"/>
        </w:rPr>
        <w:t>3</w:t>
      </w:r>
      <w:r w:rsidR="00461A95" w:rsidRPr="00102A09">
        <w:rPr>
          <w:rFonts w:ascii="Arial" w:hAnsi="Arial" w:cs="Arial"/>
          <w:vertAlign w:val="superscript"/>
        </w:rPr>
        <w:t>7</w:t>
      </w:r>
      <w:proofErr w:type="gramEnd"/>
      <w:r w:rsidR="004B47D4" w:rsidRPr="00102A09">
        <w:rPr>
          <w:rFonts w:ascii="Arial" w:hAnsi="Arial" w:cs="Arial"/>
          <w:lang w:eastAsia="pt-BR"/>
        </w:rPr>
        <w:t>.</w:t>
      </w:r>
      <w:r w:rsidRPr="00102A09">
        <w:rPr>
          <w:rFonts w:ascii="Arial" w:hAnsi="Arial" w:cs="Arial"/>
          <w:lang w:eastAsia="pt-BR"/>
        </w:rPr>
        <w:t xml:space="preserve"> A DRI é compreendida de 04 valores distintos, são eles</w:t>
      </w:r>
      <w:r w:rsidR="00EE4CBE" w:rsidRPr="00102A09">
        <w:rPr>
          <w:rFonts w:ascii="Arial" w:hAnsi="Arial" w:cs="Arial"/>
          <w:vertAlign w:val="superscript"/>
        </w:rPr>
        <w:t>3</w:t>
      </w:r>
      <w:r w:rsidR="00BF01EF" w:rsidRPr="00102A09">
        <w:rPr>
          <w:rFonts w:ascii="Arial" w:hAnsi="Arial" w:cs="Arial"/>
          <w:vertAlign w:val="superscript"/>
        </w:rPr>
        <w:t>6-37</w:t>
      </w:r>
      <w:r w:rsidRPr="00102A09">
        <w:rPr>
          <w:rFonts w:ascii="Arial" w:hAnsi="Arial" w:cs="Arial"/>
          <w:lang w:eastAsia="pt-BR"/>
        </w:rPr>
        <w:t>:</w:t>
      </w:r>
    </w:p>
    <w:p w:rsidR="007122C0" w:rsidRPr="00102A09" w:rsidRDefault="007122C0" w:rsidP="00131900">
      <w:pPr>
        <w:pStyle w:val="PargrafodaLista"/>
        <w:numPr>
          <w:ilvl w:val="0"/>
          <w:numId w:val="29"/>
        </w:numPr>
        <w:shd w:val="clear" w:color="auto" w:fill="FFFFFF" w:themeFill="background1"/>
        <w:spacing w:line="360" w:lineRule="auto"/>
        <w:ind w:right="-567"/>
        <w:jc w:val="both"/>
        <w:textAlignment w:val="top"/>
        <w:rPr>
          <w:rFonts w:ascii="Arial" w:hAnsi="Arial" w:cs="Arial"/>
          <w:sz w:val="24"/>
          <w:szCs w:val="24"/>
          <w:lang w:eastAsia="pt-BR"/>
        </w:rPr>
      </w:pPr>
      <w:r w:rsidRPr="00102A09">
        <w:rPr>
          <w:rFonts w:ascii="Arial" w:hAnsi="Arial" w:cs="Arial"/>
          <w:sz w:val="24"/>
          <w:szCs w:val="24"/>
          <w:lang w:eastAsia="pt-BR"/>
        </w:rPr>
        <w:t>EAR (</w:t>
      </w:r>
      <w:proofErr w:type="spellStart"/>
      <w:r w:rsidRPr="00102A09">
        <w:rPr>
          <w:rFonts w:ascii="Arial" w:hAnsi="Arial" w:cs="Arial"/>
          <w:sz w:val="24"/>
          <w:szCs w:val="24"/>
          <w:lang w:eastAsia="pt-BR"/>
        </w:rPr>
        <w:t>Estimated</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Average</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Requeriment</w:t>
      </w:r>
      <w:proofErr w:type="spellEnd"/>
      <w:r w:rsidRPr="00102A09">
        <w:rPr>
          <w:rFonts w:ascii="Arial" w:hAnsi="Arial" w:cs="Arial"/>
          <w:sz w:val="24"/>
          <w:szCs w:val="24"/>
          <w:lang w:eastAsia="pt-BR"/>
        </w:rPr>
        <w:t>- Necessidade Média Estimada) – É o nível de ingestão diária do nutriente para suprir a metade dos indivíduos de um determinado grupo (gênero, faixa etária e estado de vida</w:t>
      </w:r>
      <w:proofErr w:type="gramStart"/>
      <w:r w:rsidRPr="00102A09">
        <w:rPr>
          <w:rFonts w:ascii="Arial" w:hAnsi="Arial" w:cs="Arial"/>
          <w:sz w:val="24"/>
          <w:szCs w:val="24"/>
          <w:lang w:eastAsia="pt-BR"/>
        </w:rPr>
        <w:t>)</w:t>
      </w:r>
      <w:proofErr w:type="gramEnd"/>
    </w:p>
    <w:p w:rsidR="007122C0" w:rsidRPr="00102A09" w:rsidRDefault="007122C0" w:rsidP="00131900">
      <w:pPr>
        <w:pStyle w:val="PargrafodaLista"/>
        <w:numPr>
          <w:ilvl w:val="0"/>
          <w:numId w:val="29"/>
        </w:numPr>
        <w:shd w:val="clear" w:color="auto" w:fill="FFFFFF" w:themeFill="background1"/>
        <w:spacing w:line="360" w:lineRule="auto"/>
        <w:ind w:right="-567"/>
        <w:jc w:val="both"/>
        <w:textAlignment w:val="top"/>
        <w:rPr>
          <w:rFonts w:ascii="Arial" w:hAnsi="Arial" w:cs="Arial"/>
          <w:sz w:val="24"/>
          <w:szCs w:val="24"/>
          <w:lang w:eastAsia="pt-BR"/>
        </w:rPr>
      </w:pPr>
      <w:r w:rsidRPr="00102A09">
        <w:rPr>
          <w:rFonts w:ascii="Arial" w:hAnsi="Arial" w:cs="Arial"/>
          <w:sz w:val="24"/>
          <w:szCs w:val="24"/>
          <w:lang w:eastAsia="pt-BR"/>
        </w:rPr>
        <w:t>RDA (</w:t>
      </w:r>
      <w:proofErr w:type="spellStart"/>
      <w:r w:rsidRPr="00102A09">
        <w:rPr>
          <w:rFonts w:ascii="Arial" w:hAnsi="Arial" w:cs="Arial"/>
          <w:sz w:val="24"/>
          <w:szCs w:val="24"/>
          <w:lang w:eastAsia="pt-BR"/>
        </w:rPr>
        <w:t>Recommended</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Dietary</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Allowance</w:t>
      </w:r>
      <w:proofErr w:type="spellEnd"/>
      <w:r w:rsidRPr="00102A09">
        <w:rPr>
          <w:rFonts w:ascii="Arial" w:hAnsi="Arial" w:cs="Arial"/>
          <w:sz w:val="24"/>
          <w:szCs w:val="24"/>
          <w:lang w:eastAsia="pt-BR"/>
        </w:rPr>
        <w:t xml:space="preserve">- Ingestão Dietética Recomendada) – Calculada a partir da EAR, sendo o nível de ingestão diário para suprir 97% </w:t>
      </w:r>
      <w:proofErr w:type="gramStart"/>
      <w:r w:rsidRPr="00102A09">
        <w:rPr>
          <w:rFonts w:ascii="Arial" w:hAnsi="Arial" w:cs="Arial"/>
          <w:sz w:val="24"/>
          <w:szCs w:val="24"/>
          <w:lang w:eastAsia="pt-BR"/>
        </w:rPr>
        <w:t>dos indivíduo</w:t>
      </w:r>
      <w:proofErr w:type="gramEnd"/>
      <w:r w:rsidRPr="00102A09">
        <w:rPr>
          <w:rFonts w:ascii="Arial" w:hAnsi="Arial" w:cs="Arial"/>
          <w:sz w:val="24"/>
          <w:szCs w:val="24"/>
          <w:lang w:eastAsia="pt-BR"/>
        </w:rPr>
        <w:t xml:space="preserve"> de uma determinado estágio de vida, faixa etária e gênero.</w:t>
      </w:r>
    </w:p>
    <w:p w:rsidR="007122C0" w:rsidRPr="00102A09" w:rsidRDefault="007122C0" w:rsidP="00131900">
      <w:pPr>
        <w:pStyle w:val="PargrafodaLista"/>
        <w:numPr>
          <w:ilvl w:val="0"/>
          <w:numId w:val="29"/>
        </w:numPr>
        <w:shd w:val="clear" w:color="auto" w:fill="FFFFFF" w:themeFill="background1"/>
        <w:spacing w:line="360" w:lineRule="auto"/>
        <w:ind w:right="-567"/>
        <w:jc w:val="both"/>
        <w:textAlignment w:val="top"/>
        <w:rPr>
          <w:rFonts w:ascii="Arial" w:hAnsi="Arial" w:cs="Arial"/>
          <w:sz w:val="24"/>
          <w:szCs w:val="24"/>
          <w:lang w:eastAsia="pt-BR"/>
        </w:rPr>
      </w:pPr>
      <w:r w:rsidRPr="00102A09">
        <w:rPr>
          <w:rFonts w:ascii="Arial" w:hAnsi="Arial" w:cs="Arial"/>
          <w:sz w:val="24"/>
          <w:szCs w:val="24"/>
          <w:lang w:eastAsia="pt-BR"/>
        </w:rPr>
        <w:t>AI (</w:t>
      </w:r>
      <w:proofErr w:type="spellStart"/>
      <w:r w:rsidRPr="00102A09">
        <w:rPr>
          <w:rFonts w:ascii="Arial" w:hAnsi="Arial" w:cs="Arial"/>
          <w:sz w:val="24"/>
          <w:szCs w:val="24"/>
          <w:lang w:eastAsia="pt-BR"/>
        </w:rPr>
        <w:t>Adequate</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Intake</w:t>
      </w:r>
      <w:proofErr w:type="spellEnd"/>
      <w:r w:rsidRPr="00102A09">
        <w:rPr>
          <w:rFonts w:ascii="Arial" w:hAnsi="Arial" w:cs="Arial"/>
          <w:sz w:val="24"/>
          <w:szCs w:val="24"/>
          <w:lang w:eastAsia="pt-BR"/>
        </w:rPr>
        <w:t xml:space="preserve"> – Ingestão Adequada)- Valor aproximado das necessidades diárias de um indivíduo e utilizada quando não se tem a RDA, é baseado na média de ingestão do nutriente para indivíduos saudáveis.</w:t>
      </w:r>
    </w:p>
    <w:p w:rsidR="007122C0" w:rsidRPr="00102A09" w:rsidRDefault="007122C0" w:rsidP="00131900">
      <w:pPr>
        <w:pStyle w:val="PargrafodaLista"/>
        <w:numPr>
          <w:ilvl w:val="0"/>
          <w:numId w:val="29"/>
        </w:numPr>
        <w:shd w:val="clear" w:color="auto" w:fill="FFFFFF" w:themeFill="background1"/>
        <w:spacing w:line="360" w:lineRule="auto"/>
        <w:ind w:right="-567"/>
        <w:jc w:val="both"/>
        <w:textAlignment w:val="top"/>
        <w:rPr>
          <w:rFonts w:ascii="Arial" w:hAnsi="Arial" w:cs="Arial"/>
          <w:lang w:eastAsia="pt-BR"/>
        </w:rPr>
      </w:pPr>
      <w:r w:rsidRPr="00102A09">
        <w:rPr>
          <w:rFonts w:ascii="Arial" w:hAnsi="Arial" w:cs="Arial"/>
          <w:sz w:val="24"/>
          <w:szCs w:val="24"/>
          <w:lang w:eastAsia="pt-BR"/>
        </w:rPr>
        <w:lastRenderedPageBreak/>
        <w:t>UL (</w:t>
      </w:r>
      <w:proofErr w:type="spellStart"/>
      <w:r w:rsidRPr="00102A09">
        <w:rPr>
          <w:rFonts w:ascii="Arial" w:hAnsi="Arial" w:cs="Arial"/>
          <w:sz w:val="24"/>
          <w:szCs w:val="24"/>
          <w:lang w:eastAsia="pt-BR"/>
        </w:rPr>
        <w:t>Tolerable</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Upper</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intake</w:t>
      </w:r>
      <w:proofErr w:type="spellEnd"/>
      <w:r w:rsidRPr="00102A09">
        <w:rPr>
          <w:rFonts w:ascii="Arial" w:hAnsi="Arial" w:cs="Arial"/>
          <w:sz w:val="24"/>
          <w:szCs w:val="24"/>
          <w:lang w:eastAsia="pt-BR"/>
        </w:rPr>
        <w:t xml:space="preserve"> </w:t>
      </w:r>
      <w:proofErr w:type="spellStart"/>
      <w:r w:rsidRPr="00102A09">
        <w:rPr>
          <w:rFonts w:ascii="Arial" w:hAnsi="Arial" w:cs="Arial"/>
          <w:sz w:val="24"/>
          <w:szCs w:val="24"/>
          <w:lang w:eastAsia="pt-BR"/>
        </w:rPr>
        <w:t>Level</w:t>
      </w:r>
      <w:proofErr w:type="spellEnd"/>
      <w:r w:rsidRPr="00102A09">
        <w:rPr>
          <w:rFonts w:ascii="Arial" w:hAnsi="Arial" w:cs="Arial"/>
          <w:sz w:val="24"/>
          <w:szCs w:val="24"/>
          <w:lang w:eastAsia="pt-BR"/>
        </w:rPr>
        <w:t xml:space="preserve"> – Nível Superior Tolerável de Ingestão)- É o valor máximo que um indivíduo pode ingerir de determinado nutriente, sem prejuízo a saúde</w:t>
      </w:r>
      <w:r w:rsidRPr="00102A09">
        <w:rPr>
          <w:rFonts w:ascii="Arial" w:hAnsi="Arial" w:cs="Arial"/>
          <w:lang w:eastAsia="pt-BR"/>
        </w:rPr>
        <w:t xml:space="preserve"> </w:t>
      </w:r>
      <w:r w:rsidRPr="00102A09">
        <w:rPr>
          <w:rFonts w:ascii="Arial" w:hAnsi="Arial" w:cs="Arial"/>
          <w:vertAlign w:val="superscript"/>
        </w:rPr>
        <w:t>3</w:t>
      </w:r>
      <w:r w:rsidR="00BF01EF" w:rsidRPr="00102A09">
        <w:rPr>
          <w:rFonts w:ascii="Arial" w:hAnsi="Arial" w:cs="Arial"/>
          <w:vertAlign w:val="superscript"/>
        </w:rPr>
        <w:t>6-37</w:t>
      </w:r>
      <w:r w:rsidRPr="00102A09">
        <w:rPr>
          <w:rFonts w:ascii="Arial" w:hAnsi="Arial" w:cs="Arial"/>
          <w:lang w:eastAsia="pt-BR"/>
        </w:rPr>
        <w:t>.</w:t>
      </w:r>
    </w:p>
    <w:p w:rsidR="0077387B" w:rsidRPr="00102A09" w:rsidRDefault="0077387B" w:rsidP="00131900">
      <w:pPr>
        <w:shd w:val="clear" w:color="auto" w:fill="FFFFFF" w:themeFill="background1"/>
        <w:suppressAutoHyphens w:val="0"/>
        <w:spacing w:line="360" w:lineRule="auto"/>
        <w:ind w:right="-567"/>
        <w:jc w:val="both"/>
        <w:textAlignment w:val="top"/>
        <w:rPr>
          <w:rFonts w:ascii="Arial" w:hAnsi="Arial" w:cs="Arial"/>
          <w:lang w:eastAsia="pt-BR"/>
        </w:rPr>
      </w:pPr>
    </w:p>
    <w:p w:rsidR="007122C0" w:rsidRPr="00102A09" w:rsidRDefault="007122C0" w:rsidP="00131900">
      <w:pPr>
        <w:shd w:val="clear" w:color="auto" w:fill="FFFFFF" w:themeFill="background1"/>
        <w:suppressAutoHyphens w:val="0"/>
        <w:spacing w:line="360" w:lineRule="auto"/>
        <w:ind w:right="-567" w:firstLine="360"/>
        <w:jc w:val="both"/>
        <w:textAlignment w:val="top"/>
        <w:rPr>
          <w:rFonts w:ascii="Arial" w:hAnsi="Arial" w:cs="Arial"/>
          <w:lang w:eastAsia="pt-BR"/>
        </w:rPr>
      </w:pPr>
      <w:proofErr w:type="gramStart"/>
      <w:r w:rsidRPr="00102A09">
        <w:rPr>
          <w:rFonts w:ascii="Arial" w:hAnsi="Arial" w:cs="Arial"/>
          <w:lang w:eastAsia="pt-BR"/>
        </w:rPr>
        <w:t>Pode</w:t>
      </w:r>
      <w:r w:rsidR="0077387B" w:rsidRPr="00102A09">
        <w:rPr>
          <w:rFonts w:ascii="Arial" w:hAnsi="Arial" w:cs="Arial"/>
          <w:lang w:eastAsia="pt-BR"/>
        </w:rPr>
        <w:t>-se</w:t>
      </w:r>
      <w:proofErr w:type="gramEnd"/>
      <w:r w:rsidRPr="00102A09">
        <w:rPr>
          <w:rFonts w:ascii="Arial" w:hAnsi="Arial" w:cs="Arial"/>
          <w:lang w:eastAsia="pt-BR"/>
        </w:rPr>
        <w:t xml:space="preserve"> verificar as recomendações de magnésio nas diversas fases biológicas na tabela abaixo:</w:t>
      </w:r>
    </w:p>
    <w:p w:rsidR="007122C0" w:rsidRPr="00102A09" w:rsidRDefault="007122C0" w:rsidP="00131900">
      <w:pPr>
        <w:shd w:val="clear" w:color="auto" w:fill="FFFFFF" w:themeFill="background1"/>
        <w:suppressAutoHyphens w:val="0"/>
        <w:textAlignment w:val="top"/>
        <w:rPr>
          <w:rFonts w:ascii="Arial" w:hAnsi="Arial" w:cs="Arial"/>
          <w:sz w:val="20"/>
          <w:szCs w:val="20"/>
          <w:lang w:eastAsia="pt-BR"/>
        </w:rPr>
      </w:pPr>
    </w:p>
    <w:p w:rsidR="007122C0" w:rsidRPr="00102A09" w:rsidRDefault="007122C0" w:rsidP="00131900">
      <w:pPr>
        <w:shd w:val="clear" w:color="auto" w:fill="FFFFFF" w:themeFill="background1"/>
        <w:suppressAutoHyphens w:val="0"/>
        <w:textAlignment w:val="top"/>
        <w:rPr>
          <w:rFonts w:ascii="Arial" w:hAnsi="Arial" w:cs="Arial"/>
          <w:noProof/>
          <w:lang w:eastAsia="pt-BR"/>
        </w:rPr>
      </w:pPr>
      <w:r w:rsidRPr="00102A09">
        <w:rPr>
          <w:rFonts w:ascii="Arial" w:hAnsi="Arial" w:cs="Arial"/>
          <w:sz w:val="20"/>
          <w:szCs w:val="20"/>
          <w:lang w:eastAsia="pt-BR"/>
        </w:rPr>
        <w:t>T</w:t>
      </w:r>
      <w:r w:rsidR="00325886" w:rsidRPr="00102A09">
        <w:rPr>
          <w:rFonts w:ascii="Arial" w:hAnsi="Arial" w:cs="Arial"/>
          <w:sz w:val="20"/>
          <w:szCs w:val="20"/>
          <w:lang w:eastAsia="pt-BR"/>
        </w:rPr>
        <w:t>abela</w:t>
      </w:r>
      <w:r w:rsidRPr="00102A09">
        <w:rPr>
          <w:rFonts w:ascii="Arial" w:hAnsi="Arial" w:cs="Arial"/>
          <w:sz w:val="20"/>
          <w:szCs w:val="20"/>
          <w:lang w:eastAsia="pt-BR"/>
        </w:rPr>
        <w:t xml:space="preserve"> 3</w:t>
      </w:r>
      <w:r w:rsidR="007E0FD6" w:rsidRPr="00102A09">
        <w:rPr>
          <w:rFonts w:ascii="Arial" w:hAnsi="Arial" w:cs="Arial"/>
          <w:sz w:val="20"/>
          <w:szCs w:val="20"/>
          <w:lang w:eastAsia="pt-BR"/>
        </w:rPr>
        <w:t xml:space="preserve">: </w:t>
      </w:r>
      <w:r w:rsidR="00773782" w:rsidRPr="00102A09">
        <w:rPr>
          <w:rFonts w:ascii="Arial" w:hAnsi="Arial" w:cs="Arial"/>
          <w:sz w:val="20"/>
          <w:szCs w:val="20"/>
          <w:lang w:eastAsia="pt-BR"/>
        </w:rPr>
        <w:t xml:space="preserve">Ingestão Dietética de </w:t>
      </w:r>
      <w:r w:rsidR="007E0FD6" w:rsidRPr="00102A09">
        <w:rPr>
          <w:rFonts w:ascii="Arial" w:hAnsi="Arial" w:cs="Arial"/>
          <w:sz w:val="20"/>
          <w:szCs w:val="20"/>
          <w:lang w:eastAsia="pt-BR"/>
        </w:rPr>
        <w:t>Referê</w:t>
      </w:r>
      <w:r w:rsidR="00773782" w:rsidRPr="00102A09">
        <w:rPr>
          <w:rFonts w:ascii="Arial" w:hAnsi="Arial" w:cs="Arial"/>
          <w:sz w:val="20"/>
          <w:szCs w:val="20"/>
          <w:lang w:eastAsia="pt-BR"/>
        </w:rPr>
        <w:t>ncia de m</w:t>
      </w:r>
      <w:r w:rsidRPr="00102A09">
        <w:rPr>
          <w:rFonts w:ascii="Arial" w:hAnsi="Arial" w:cs="Arial"/>
          <w:sz w:val="20"/>
          <w:szCs w:val="20"/>
          <w:lang w:eastAsia="pt-BR"/>
        </w:rPr>
        <w:t>agn</w:t>
      </w:r>
      <w:r w:rsidR="00773782" w:rsidRPr="00102A09">
        <w:rPr>
          <w:rFonts w:ascii="Arial" w:hAnsi="Arial" w:cs="Arial"/>
          <w:sz w:val="20"/>
          <w:szCs w:val="20"/>
          <w:lang w:eastAsia="pt-BR"/>
        </w:rPr>
        <w:t>é</w:t>
      </w:r>
      <w:r w:rsidRPr="00102A09">
        <w:rPr>
          <w:rFonts w:ascii="Arial" w:hAnsi="Arial" w:cs="Arial"/>
          <w:sz w:val="20"/>
          <w:szCs w:val="20"/>
          <w:lang w:eastAsia="pt-BR"/>
        </w:rPr>
        <w:t xml:space="preserve">sio </w:t>
      </w:r>
      <w:r w:rsidR="00BB57D7" w:rsidRPr="00102A09">
        <w:rPr>
          <w:rFonts w:ascii="Arial" w:hAnsi="Arial" w:cs="Arial"/>
          <w:sz w:val="20"/>
          <w:szCs w:val="20"/>
          <w:lang w:eastAsia="pt-BR"/>
        </w:rPr>
        <w:t>para o sexo feminino</w:t>
      </w:r>
      <w:r w:rsidRPr="00102A09">
        <w:rPr>
          <w:rFonts w:ascii="Arial" w:hAnsi="Arial" w:cs="Arial"/>
          <w:sz w:val="20"/>
          <w:szCs w:val="20"/>
          <w:lang w:eastAsia="pt-BR"/>
        </w:rPr>
        <w:t>:</w:t>
      </w:r>
    </w:p>
    <w:p w:rsidR="005F5393" w:rsidRPr="00102A09" w:rsidRDefault="005F5393" w:rsidP="00131900">
      <w:pPr>
        <w:shd w:val="clear" w:color="auto" w:fill="FFFFFF" w:themeFill="background1"/>
        <w:suppressAutoHyphens w:val="0"/>
        <w:textAlignment w:val="top"/>
        <w:rPr>
          <w:rFonts w:ascii="Arial" w:hAnsi="Arial" w:cs="Arial"/>
          <w:lang w:eastAsia="pt-BR"/>
        </w:rPr>
      </w:pPr>
      <w:r w:rsidRPr="00102A09">
        <w:rPr>
          <w:rFonts w:ascii="Arial" w:hAnsi="Arial" w:cs="Arial"/>
          <w:noProof/>
          <w:lang w:eastAsia="pt-BR"/>
        </w:rPr>
        <w:drawing>
          <wp:inline distT="0" distB="0" distL="0" distR="0">
            <wp:extent cx="5738012" cy="1681854"/>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46499" cy="1684342"/>
                    </a:xfrm>
                    <a:prstGeom prst="rect">
                      <a:avLst/>
                    </a:prstGeom>
                    <a:noFill/>
                    <a:ln w="9525">
                      <a:noFill/>
                      <a:miter lim="800000"/>
                      <a:headEnd/>
                      <a:tailEnd/>
                    </a:ln>
                  </pic:spPr>
                </pic:pic>
              </a:graphicData>
            </a:graphic>
          </wp:inline>
        </w:drawing>
      </w:r>
    </w:p>
    <w:p w:rsidR="007122C0" w:rsidRPr="00102A09" w:rsidRDefault="009E0CD2" w:rsidP="00131900">
      <w:pPr>
        <w:shd w:val="clear" w:color="auto" w:fill="FFFFFF" w:themeFill="background1"/>
        <w:suppressAutoHyphens w:val="0"/>
        <w:textAlignment w:val="top"/>
        <w:rPr>
          <w:rFonts w:ascii="Arial" w:hAnsi="Arial" w:cs="Arial"/>
          <w:sz w:val="20"/>
          <w:szCs w:val="20"/>
          <w:lang w:eastAsia="pt-BR"/>
        </w:rPr>
      </w:pPr>
      <w:r w:rsidRPr="00102A09">
        <w:rPr>
          <w:rFonts w:ascii="Arial" w:hAnsi="Arial" w:cs="Arial"/>
          <w:sz w:val="20"/>
          <w:szCs w:val="20"/>
          <w:lang w:eastAsia="pt-BR"/>
        </w:rPr>
        <w:t>Fonte</w:t>
      </w:r>
      <w:r w:rsidR="007122C0" w:rsidRPr="00102A09">
        <w:rPr>
          <w:rFonts w:ascii="Arial" w:hAnsi="Arial" w:cs="Arial"/>
          <w:sz w:val="20"/>
          <w:szCs w:val="20"/>
          <w:lang w:eastAsia="pt-BR"/>
        </w:rPr>
        <w:t xml:space="preserve">: FNB e IOM </w:t>
      </w:r>
      <w:r w:rsidR="007122C0" w:rsidRPr="00102A09">
        <w:rPr>
          <w:rFonts w:ascii="Arial" w:hAnsi="Arial" w:cs="Arial"/>
          <w:sz w:val="20"/>
          <w:szCs w:val="20"/>
          <w:vertAlign w:val="superscript"/>
        </w:rPr>
        <w:t>3</w:t>
      </w:r>
      <w:r w:rsidR="002F77FA" w:rsidRPr="00102A09">
        <w:rPr>
          <w:rFonts w:ascii="Arial" w:hAnsi="Arial" w:cs="Arial"/>
          <w:sz w:val="20"/>
          <w:szCs w:val="20"/>
          <w:vertAlign w:val="superscript"/>
        </w:rPr>
        <w:t>6</w:t>
      </w:r>
      <w:r w:rsidR="007122C0" w:rsidRPr="00102A09">
        <w:rPr>
          <w:rFonts w:ascii="Arial" w:hAnsi="Arial" w:cs="Arial"/>
          <w:sz w:val="20"/>
          <w:szCs w:val="20"/>
          <w:lang w:eastAsia="pt-BR"/>
        </w:rPr>
        <w:t xml:space="preserve"> </w:t>
      </w:r>
    </w:p>
    <w:p w:rsidR="007122C0" w:rsidRPr="00102A09" w:rsidRDefault="007122C0" w:rsidP="00131900">
      <w:pPr>
        <w:shd w:val="clear" w:color="auto" w:fill="FFFFFF" w:themeFill="background1"/>
        <w:suppressAutoHyphens w:val="0"/>
        <w:textAlignment w:val="top"/>
        <w:rPr>
          <w:rFonts w:ascii="Arial" w:hAnsi="Arial" w:cs="Arial"/>
          <w:sz w:val="20"/>
          <w:szCs w:val="20"/>
          <w:lang w:eastAsia="pt-BR"/>
        </w:rPr>
      </w:pPr>
    </w:p>
    <w:p w:rsidR="00177B71" w:rsidRPr="00102A09" w:rsidRDefault="007122C0" w:rsidP="00102A09">
      <w:pPr>
        <w:shd w:val="clear" w:color="auto" w:fill="FFFFFF" w:themeFill="background1"/>
        <w:suppressAutoHyphens w:val="0"/>
        <w:spacing w:line="360" w:lineRule="auto"/>
        <w:ind w:right="-567" w:firstLine="708"/>
        <w:jc w:val="both"/>
        <w:textAlignment w:val="top"/>
        <w:rPr>
          <w:rFonts w:ascii="Arial" w:hAnsi="Arial" w:cs="Arial"/>
        </w:rPr>
      </w:pPr>
      <w:r w:rsidRPr="00102A09">
        <w:rPr>
          <w:rFonts w:ascii="Arial" w:hAnsi="Arial" w:cs="Arial"/>
          <w:lang w:val="pt-PT" w:eastAsia="pt-BR"/>
        </w:rPr>
        <w:t xml:space="preserve">Alguns </w:t>
      </w:r>
      <w:r w:rsidR="00F92E8F" w:rsidRPr="00102A09">
        <w:rPr>
          <w:rFonts w:ascii="Arial" w:hAnsi="Arial" w:cs="Arial"/>
          <w:lang w:val="pt-PT" w:eastAsia="pt-BR"/>
        </w:rPr>
        <w:t>autores</w:t>
      </w:r>
      <w:r w:rsidRPr="00102A09">
        <w:rPr>
          <w:rFonts w:ascii="Arial" w:hAnsi="Arial" w:cs="Arial"/>
          <w:lang w:val="pt-PT" w:eastAsia="pt-BR"/>
        </w:rPr>
        <w:t xml:space="preserve"> sugerem que a </w:t>
      </w:r>
      <w:r w:rsidR="00F92E8F" w:rsidRPr="00102A09">
        <w:rPr>
          <w:rFonts w:ascii="Arial" w:hAnsi="Arial" w:cs="Arial"/>
          <w:lang w:val="pt-PT" w:eastAsia="pt-BR"/>
        </w:rPr>
        <w:t>ingestão de magné</w:t>
      </w:r>
      <w:r w:rsidRPr="00102A09">
        <w:rPr>
          <w:rFonts w:ascii="Arial" w:hAnsi="Arial" w:cs="Arial"/>
          <w:lang w:val="pt-PT" w:eastAsia="pt-BR"/>
        </w:rPr>
        <w:t>sio não deve ser inferior a 6mg/kg  de peso corporal por dia, atingindo</w:t>
      </w:r>
      <w:r w:rsidR="00231C0C" w:rsidRPr="00102A09">
        <w:rPr>
          <w:rFonts w:ascii="Arial" w:hAnsi="Arial" w:cs="Arial"/>
          <w:lang w:val="pt-PT" w:eastAsia="pt-BR"/>
        </w:rPr>
        <w:t>-se um balanço positivo de magné</w:t>
      </w:r>
      <w:r w:rsidRPr="00102A09">
        <w:rPr>
          <w:rFonts w:ascii="Arial" w:hAnsi="Arial" w:cs="Arial"/>
          <w:lang w:val="pt-PT" w:eastAsia="pt-BR"/>
        </w:rPr>
        <w:t xml:space="preserve">sio </w:t>
      </w:r>
      <w:r w:rsidR="001D16AF" w:rsidRPr="00102A09">
        <w:rPr>
          <w:rFonts w:ascii="Arial" w:hAnsi="Arial" w:cs="Arial"/>
          <w:lang w:val="pt-PT" w:eastAsia="pt-BR"/>
        </w:rPr>
        <w:t>em 75% destes indivíduos. N</w:t>
      </w:r>
      <w:r w:rsidRPr="00102A09">
        <w:rPr>
          <w:rFonts w:ascii="Arial" w:hAnsi="Arial" w:cs="Arial"/>
          <w:lang w:val="pt-PT" w:eastAsia="pt-BR"/>
        </w:rPr>
        <w:t>as mulhere</w:t>
      </w:r>
      <w:r w:rsidR="00231C0C" w:rsidRPr="00102A09">
        <w:rPr>
          <w:rFonts w:ascii="Arial" w:hAnsi="Arial" w:cs="Arial"/>
          <w:lang w:val="pt-PT" w:eastAsia="pt-BR"/>
        </w:rPr>
        <w:t xml:space="preserve">s atinge-se um balanço neutro de magnésio </w:t>
      </w:r>
      <w:r w:rsidRPr="00102A09">
        <w:rPr>
          <w:rFonts w:ascii="Arial" w:hAnsi="Arial" w:cs="Arial"/>
          <w:lang w:val="pt-PT" w:eastAsia="pt-BR"/>
        </w:rPr>
        <w:t xml:space="preserve"> </w:t>
      </w:r>
      <w:r w:rsidR="00231C0C" w:rsidRPr="00102A09">
        <w:rPr>
          <w:rFonts w:ascii="Arial" w:hAnsi="Arial" w:cs="Arial"/>
          <w:lang w:val="pt-PT" w:eastAsia="pt-BR"/>
        </w:rPr>
        <w:t xml:space="preserve">em </w:t>
      </w:r>
      <w:r w:rsidRPr="00102A09">
        <w:rPr>
          <w:rFonts w:ascii="Arial" w:hAnsi="Arial" w:cs="Arial"/>
          <w:lang w:val="pt-PT" w:eastAsia="pt-BR"/>
        </w:rPr>
        <w:t>quantidades menores do que nos homens</w:t>
      </w:r>
      <w:r w:rsidR="00FD7712" w:rsidRPr="00102A09">
        <w:rPr>
          <w:rFonts w:ascii="Arial" w:hAnsi="Arial" w:cs="Arial"/>
          <w:lang w:val="pt-PT" w:eastAsia="pt-BR"/>
        </w:rPr>
        <w:t xml:space="preserve">. </w:t>
      </w:r>
      <w:r w:rsidR="00177B71" w:rsidRPr="00102A09">
        <w:rPr>
          <w:rFonts w:ascii="Arial" w:hAnsi="Arial" w:cs="Arial"/>
          <w:lang w:val="pt-PT" w:eastAsia="pt-BR"/>
        </w:rPr>
        <w:t xml:space="preserve">Com relação às diferenças individuais, valores ainda mais altos, como 15 mmol / dia (364,5mg/dia) pode ser necessário para alcançar uma dose ótima de Mg </w:t>
      </w:r>
      <w:r w:rsidR="00FD7712" w:rsidRPr="00102A09">
        <w:rPr>
          <w:rFonts w:ascii="Arial" w:hAnsi="Arial" w:cs="Arial"/>
          <w:vertAlign w:val="superscript"/>
        </w:rPr>
        <w:t>2</w:t>
      </w:r>
      <w:r w:rsidR="002F77FA" w:rsidRPr="00102A09">
        <w:rPr>
          <w:rFonts w:ascii="Arial" w:hAnsi="Arial" w:cs="Arial"/>
          <w:vertAlign w:val="superscript"/>
        </w:rPr>
        <w:t>5</w:t>
      </w:r>
      <w:r w:rsidR="00177B71" w:rsidRPr="00102A09">
        <w:rPr>
          <w:rFonts w:ascii="Arial" w:hAnsi="Arial" w:cs="Arial"/>
          <w:lang w:val="pt-PT" w:eastAsia="pt-BR"/>
        </w:rPr>
        <w:t xml:space="preserve">. </w:t>
      </w:r>
    </w:p>
    <w:p w:rsidR="007122C0" w:rsidRPr="00102A09" w:rsidRDefault="007122C0" w:rsidP="00131900">
      <w:pPr>
        <w:shd w:val="clear" w:color="auto" w:fill="FFFFFF" w:themeFill="background1"/>
        <w:suppressAutoHyphens w:val="0"/>
        <w:spacing w:line="360" w:lineRule="auto"/>
        <w:ind w:right="-567" w:firstLine="708"/>
        <w:jc w:val="both"/>
        <w:textAlignment w:val="top"/>
        <w:rPr>
          <w:rFonts w:ascii="Arial" w:hAnsi="Arial" w:cs="Arial"/>
          <w:lang w:val="pt-PT" w:eastAsia="pt-BR"/>
        </w:rPr>
      </w:pPr>
      <w:r w:rsidRPr="00102A09">
        <w:rPr>
          <w:rFonts w:ascii="Arial" w:hAnsi="Arial" w:cs="Arial"/>
          <w:lang w:val="pt-PT" w:eastAsia="pt-BR"/>
        </w:rPr>
        <w:t xml:space="preserve">Existem vários fatores </w:t>
      </w:r>
      <w:r w:rsidR="006A5999" w:rsidRPr="00102A09">
        <w:rPr>
          <w:rFonts w:ascii="Arial" w:hAnsi="Arial" w:cs="Arial"/>
          <w:lang w:val="pt-PT" w:eastAsia="pt-BR"/>
        </w:rPr>
        <w:t>dieté</w:t>
      </w:r>
      <w:r w:rsidRPr="00102A09">
        <w:rPr>
          <w:rFonts w:ascii="Arial" w:hAnsi="Arial" w:cs="Arial"/>
          <w:lang w:val="pt-PT" w:eastAsia="pt-BR"/>
        </w:rPr>
        <w:t>ticos que influenciam na absorção m</w:t>
      </w:r>
      <w:r w:rsidR="006A5999" w:rsidRPr="00102A09">
        <w:rPr>
          <w:rFonts w:ascii="Arial" w:hAnsi="Arial" w:cs="Arial"/>
          <w:lang w:val="pt-PT" w:eastAsia="pt-BR"/>
        </w:rPr>
        <w:t>a</w:t>
      </w:r>
      <w:r w:rsidRPr="00102A09">
        <w:rPr>
          <w:rFonts w:ascii="Arial" w:hAnsi="Arial" w:cs="Arial"/>
          <w:lang w:val="pt-PT" w:eastAsia="pt-BR"/>
        </w:rPr>
        <w:t>g</w:t>
      </w:r>
      <w:r w:rsidR="006A5999" w:rsidRPr="00102A09">
        <w:rPr>
          <w:rFonts w:ascii="Arial" w:hAnsi="Arial" w:cs="Arial"/>
          <w:lang w:val="pt-PT" w:eastAsia="pt-BR"/>
        </w:rPr>
        <w:t>nésio</w:t>
      </w:r>
      <w:r w:rsidRPr="00102A09">
        <w:rPr>
          <w:rFonts w:ascii="Arial" w:hAnsi="Arial" w:cs="Arial"/>
          <w:lang w:val="pt-PT" w:eastAsia="pt-BR"/>
        </w:rPr>
        <w:t xml:space="preserve">. Dentre os fatores dietéticos inibidores da absorção do magnésio temos </w:t>
      </w:r>
      <w:r w:rsidR="00C237B8" w:rsidRPr="00102A09">
        <w:rPr>
          <w:rFonts w:ascii="Arial" w:hAnsi="Arial" w:cs="Arial"/>
          <w:lang w:val="pt-PT" w:eastAsia="pt-BR"/>
        </w:rPr>
        <w:t>o excesso de potássio, zinco, cá</w:t>
      </w:r>
      <w:r w:rsidRPr="00102A09">
        <w:rPr>
          <w:rFonts w:ascii="Arial" w:hAnsi="Arial" w:cs="Arial"/>
          <w:lang w:val="pt-PT" w:eastAsia="pt-BR"/>
        </w:rPr>
        <w:t xml:space="preserve">lcio, fosfato, fitatos e as proteína quando ingeridas em concentrações menores que 30g/dia. Dentre os fatores promotores </w:t>
      </w:r>
      <w:r w:rsidR="00AC51F8" w:rsidRPr="00102A09">
        <w:rPr>
          <w:rFonts w:ascii="Arial" w:hAnsi="Arial" w:cs="Arial"/>
          <w:lang w:val="pt-PT" w:eastAsia="pt-BR"/>
        </w:rPr>
        <w:t xml:space="preserve">da absorção </w:t>
      </w:r>
      <w:r w:rsidRPr="00102A09">
        <w:rPr>
          <w:rFonts w:ascii="Arial" w:hAnsi="Arial" w:cs="Arial"/>
          <w:lang w:val="pt-PT" w:eastAsia="pt-BR"/>
        </w:rPr>
        <w:t xml:space="preserve">temos os carboidratos e a lactose </w:t>
      </w:r>
      <w:r w:rsidRPr="00102A09">
        <w:rPr>
          <w:rFonts w:ascii="Arial" w:hAnsi="Arial" w:cs="Arial"/>
          <w:vertAlign w:val="superscript"/>
        </w:rPr>
        <w:t>2</w:t>
      </w:r>
      <w:r w:rsidR="002F77FA" w:rsidRPr="00102A09">
        <w:rPr>
          <w:rFonts w:ascii="Arial" w:hAnsi="Arial" w:cs="Arial"/>
          <w:vertAlign w:val="superscript"/>
        </w:rPr>
        <w:t>5</w:t>
      </w:r>
      <w:r w:rsidRPr="00102A09">
        <w:rPr>
          <w:rFonts w:ascii="Arial" w:hAnsi="Arial" w:cs="Arial"/>
          <w:vertAlign w:val="superscript"/>
        </w:rPr>
        <w:t>,3</w:t>
      </w:r>
      <w:r w:rsidR="002F77FA" w:rsidRPr="00102A09">
        <w:rPr>
          <w:rFonts w:ascii="Arial" w:hAnsi="Arial" w:cs="Arial"/>
          <w:vertAlign w:val="superscript"/>
        </w:rPr>
        <w:t>6</w:t>
      </w:r>
      <w:r w:rsidRPr="00102A09">
        <w:rPr>
          <w:rFonts w:ascii="Arial" w:hAnsi="Arial" w:cs="Arial"/>
          <w:lang w:val="pt-PT" w:eastAsia="pt-BR"/>
        </w:rPr>
        <w:t xml:space="preserve">. </w:t>
      </w:r>
    </w:p>
    <w:p w:rsidR="007122C0" w:rsidRPr="00102A09" w:rsidRDefault="007122C0" w:rsidP="00131900">
      <w:pPr>
        <w:shd w:val="clear" w:color="auto" w:fill="FFFFFF" w:themeFill="background1"/>
        <w:spacing w:line="360" w:lineRule="auto"/>
        <w:ind w:right="-567"/>
        <w:jc w:val="both"/>
        <w:rPr>
          <w:rFonts w:ascii="Arial" w:hAnsi="Arial" w:cs="Arial"/>
          <w:b/>
          <w:lang w:val="pt-PT"/>
        </w:rPr>
      </w:pPr>
    </w:p>
    <w:p w:rsidR="007122C0" w:rsidRPr="00102A09" w:rsidRDefault="007469A1" w:rsidP="00131900">
      <w:pPr>
        <w:shd w:val="clear" w:color="auto" w:fill="FFFFFF" w:themeFill="background1"/>
        <w:spacing w:line="360" w:lineRule="auto"/>
        <w:ind w:right="-567"/>
        <w:jc w:val="both"/>
        <w:rPr>
          <w:rFonts w:ascii="Arial" w:hAnsi="Arial" w:cs="Arial"/>
        </w:rPr>
      </w:pPr>
      <w:r>
        <w:rPr>
          <w:rFonts w:ascii="Arial" w:hAnsi="Arial" w:cs="Arial"/>
        </w:rPr>
        <w:t>3</w:t>
      </w:r>
      <w:r w:rsidR="007122C0" w:rsidRPr="00102A09">
        <w:rPr>
          <w:rFonts w:ascii="Arial" w:hAnsi="Arial" w:cs="Arial"/>
        </w:rPr>
        <w:t xml:space="preserve">.2.3 </w:t>
      </w:r>
      <w:proofErr w:type="spellStart"/>
      <w:r w:rsidR="007122C0" w:rsidRPr="00102A09">
        <w:rPr>
          <w:rFonts w:ascii="Arial" w:hAnsi="Arial" w:cs="Arial"/>
        </w:rPr>
        <w:t>Hipomagn</w:t>
      </w:r>
      <w:r w:rsidR="0077589D">
        <w:rPr>
          <w:rFonts w:ascii="Arial" w:hAnsi="Arial" w:cs="Arial"/>
        </w:rPr>
        <w:t>esemia</w:t>
      </w:r>
      <w:proofErr w:type="spellEnd"/>
      <w:r w:rsidR="0077589D">
        <w:rPr>
          <w:rFonts w:ascii="Arial" w:hAnsi="Arial" w:cs="Arial"/>
        </w:rPr>
        <w:t xml:space="preserve"> (Causas e Consequências)</w:t>
      </w:r>
    </w:p>
    <w:p w:rsidR="007122C0" w:rsidRPr="00102A09" w:rsidRDefault="007122C0" w:rsidP="00131900">
      <w:pPr>
        <w:shd w:val="clear" w:color="auto" w:fill="FFFFFF" w:themeFill="background1"/>
        <w:spacing w:line="360" w:lineRule="auto"/>
        <w:ind w:right="-567"/>
        <w:jc w:val="both"/>
        <w:rPr>
          <w:rFonts w:ascii="Arial" w:hAnsi="Arial" w:cs="Arial"/>
          <w:b/>
        </w:rPr>
      </w:pPr>
    </w:p>
    <w:p w:rsidR="007122C0" w:rsidRPr="00102A09" w:rsidRDefault="007122C0" w:rsidP="00B0267A">
      <w:pPr>
        <w:shd w:val="clear" w:color="auto" w:fill="FFFFFF" w:themeFill="background1"/>
        <w:spacing w:line="360" w:lineRule="auto"/>
        <w:ind w:right="-567" w:firstLine="708"/>
        <w:jc w:val="both"/>
        <w:rPr>
          <w:rFonts w:ascii="Arial" w:hAnsi="Arial" w:cs="Arial"/>
        </w:rPr>
      </w:pPr>
      <w:r w:rsidRPr="00102A09">
        <w:rPr>
          <w:rFonts w:ascii="Arial" w:hAnsi="Arial" w:cs="Arial"/>
        </w:rPr>
        <w:t xml:space="preserve">As causas mais comuns de </w:t>
      </w:r>
      <w:proofErr w:type="spellStart"/>
      <w:r w:rsidRPr="00102A09">
        <w:rPr>
          <w:rFonts w:ascii="Arial" w:hAnsi="Arial" w:cs="Arial"/>
        </w:rPr>
        <w:t>hipomagnesemia</w:t>
      </w:r>
      <w:proofErr w:type="spellEnd"/>
      <w:r w:rsidRPr="00102A09">
        <w:rPr>
          <w:rFonts w:ascii="Arial" w:hAnsi="Arial" w:cs="Arial"/>
        </w:rPr>
        <w:t xml:space="preserve"> são: Jeju</w:t>
      </w:r>
      <w:r w:rsidR="00B04686" w:rsidRPr="00102A09">
        <w:rPr>
          <w:rFonts w:ascii="Arial" w:hAnsi="Arial" w:cs="Arial"/>
        </w:rPr>
        <w:t>m prolongado, perda pelo aparelho digestivo</w:t>
      </w:r>
      <w:r w:rsidRPr="00102A09">
        <w:rPr>
          <w:rFonts w:ascii="Arial" w:hAnsi="Arial" w:cs="Arial"/>
        </w:rPr>
        <w:t xml:space="preserve">, alcoolismo, estresse cirúrgico e diabetes </w:t>
      </w:r>
      <w:proofErr w:type="spellStart"/>
      <w:r w:rsidRPr="00102A09">
        <w:rPr>
          <w:rFonts w:ascii="Arial" w:hAnsi="Arial" w:cs="Arial"/>
        </w:rPr>
        <w:t>mellitus</w:t>
      </w:r>
      <w:proofErr w:type="spellEnd"/>
      <w:r w:rsidRPr="00102A09">
        <w:rPr>
          <w:rFonts w:ascii="Arial" w:hAnsi="Arial" w:cs="Arial"/>
        </w:rPr>
        <w:t xml:space="preserve"> (DM) </w:t>
      </w:r>
      <w:r w:rsidRPr="00102A09">
        <w:rPr>
          <w:rFonts w:ascii="Arial" w:hAnsi="Arial" w:cs="Arial"/>
          <w:vertAlign w:val="superscript"/>
        </w:rPr>
        <w:t>29</w:t>
      </w:r>
      <w:r w:rsidRPr="00102A09">
        <w:rPr>
          <w:rFonts w:ascii="Arial" w:hAnsi="Arial" w:cs="Arial"/>
        </w:rPr>
        <w:t xml:space="preserve">. </w:t>
      </w:r>
    </w:p>
    <w:p w:rsidR="007122C0" w:rsidRPr="00102A09" w:rsidRDefault="007122C0" w:rsidP="00B0267A">
      <w:pPr>
        <w:shd w:val="clear" w:color="auto" w:fill="FFFFFF" w:themeFill="background1"/>
        <w:spacing w:line="360" w:lineRule="auto"/>
        <w:ind w:right="-567" w:firstLine="708"/>
        <w:jc w:val="both"/>
        <w:rPr>
          <w:rStyle w:val="longtext"/>
          <w:rFonts w:ascii="Arial" w:hAnsi="Arial" w:cs="Arial"/>
        </w:rPr>
      </w:pPr>
      <w:r w:rsidRPr="00102A09">
        <w:rPr>
          <w:rStyle w:val="longtext"/>
          <w:rFonts w:ascii="Arial" w:hAnsi="Arial" w:cs="Arial"/>
          <w:lang w:val="pt-PT"/>
        </w:rPr>
        <w:t>A deficiê</w:t>
      </w:r>
      <w:r w:rsidR="00BA33F2" w:rsidRPr="00102A09">
        <w:rPr>
          <w:rStyle w:val="longtext"/>
          <w:rFonts w:ascii="Arial" w:hAnsi="Arial" w:cs="Arial"/>
          <w:lang w:val="pt-PT"/>
        </w:rPr>
        <w:t>ncia de magné</w:t>
      </w:r>
      <w:r w:rsidRPr="00102A09">
        <w:rPr>
          <w:rStyle w:val="longtext"/>
          <w:rFonts w:ascii="Arial" w:hAnsi="Arial" w:cs="Arial"/>
          <w:lang w:val="pt-PT"/>
        </w:rPr>
        <w:t xml:space="preserve">sio no homem vai desenvolver-se em estados patológicos que envolvam o sitema renal, gastrointestinal, endócrino e desosrdens </w:t>
      </w:r>
      <w:r w:rsidRPr="00102A09">
        <w:rPr>
          <w:rStyle w:val="longtext"/>
          <w:rFonts w:ascii="Arial" w:hAnsi="Arial" w:cs="Arial"/>
          <w:lang w:val="pt-PT"/>
        </w:rPr>
        <w:lastRenderedPageBreak/>
        <w:t xml:space="preserve">metabólicas  ou nutricionais </w:t>
      </w:r>
      <w:r w:rsidRPr="00102A09">
        <w:rPr>
          <w:rFonts w:ascii="Arial" w:hAnsi="Arial" w:cs="Arial"/>
          <w:vertAlign w:val="superscript"/>
        </w:rPr>
        <w:t>1</w:t>
      </w:r>
      <w:r w:rsidR="00817B38" w:rsidRPr="00102A09">
        <w:rPr>
          <w:rFonts w:ascii="Arial" w:hAnsi="Arial" w:cs="Arial"/>
          <w:vertAlign w:val="superscript"/>
        </w:rPr>
        <w:t>2,13,25</w:t>
      </w:r>
      <w:r w:rsidRPr="00102A09">
        <w:rPr>
          <w:rStyle w:val="longtext"/>
          <w:rFonts w:ascii="Arial" w:hAnsi="Arial" w:cs="Arial"/>
          <w:lang w:val="pt-PT"/>
        </w:rPr>
        <w:t>. De acordo</w:t>
      </w:r>
      <w:r w:rsidR="00C045FB" w:rsidRPr="00102A09">
        <w:rPr>
          <w:rStyle w:val="longtext"/>
          <w:rFonts w:ascii="Arial" w:hAnsi="Arial" w:cs="Arial"/>
          <w:lang w:val="pt-PT"/>
        </w:rPr>
        <w:t xml:space="preserve"> com Rude</w:t>
      </w:r>
      <w:r w:rsidR="00C045FB" w:rsidRPr="00102A09">
        <w:rPr>
          <w:rFonts w:ascii="Arial" w:hAnsi="Arial" w:cs="Arial"/>
          <w:vertAlign w:val="superscript"/>
        </w:rPr>
        <w:t>1</w:t>
      </w:r>
      <w:r w:rsidR="00817B38" w:rsidRPr="00102A09">
        <w:rPr>
          <w:rFonts w:ascii="Arial" w:hAnsi="Arial" w:cs="Arial"/>
          <w:vertAlign w:val="superscript"/>
        </w:rPr>
        <w:t>2</w:t>
      </w:r>
      <w:r w:rsidRPr="00102A09">
        <w:rPr>
          <w:rStyle w:val="longtext"/>
          <w:rFonts w:ascii="Arial" w:hAnsi="Arial" w:cs="Arial"/>
          <w:lang w:val="pt-PT"/>
        </w:rPr>
        <w:t xml:space="preserve"> a hipomagnessemia não é uma ocorrência ra</w:t>
      </w:r>
      <w:r w:rsidR="00224657" w:rsidRPr="00102A09">
        <w:rPr>
          <w:rStyle w:val="longtext"/>
          <w:rFonts w:ascii="Arial" w:hAnsi="Arial" w:cs="Arial"/>
          <w:lang w:val="pt-PT"/>
        </w:rPr>
        <w:t>ra entre pacientes agudos ou crô</w:t>
      </w:r>
      <w:r w:rsidRPr="00102A09">
        <w:rPr>
          <w:rStyle w:val="longtext"/>
          <w:rFonts w:ascii="Arial" w:hAnsi="Arial" w:cs="Arial"/>
          <w:lang w:val="pt-PT"/>
        </w:rPr>
        <w:t xml:space="preserve">nicamentes doentes </w:t>
      </w:r>
      <w:r w:rsidRPr="00102A09">
        <w:rPr>
          <w:rFonts w:ascii="Arial" w:hAnsi="Arial" w:cs="Arial"/>
          <w:vertAlign w:val="superscript"/>
        </w:rPr>
        <w:t>1</w:t>
      </w:r>
      <w:r w:rsidR="00817B38" w:rsidRPr="00102A09">
        <w:rPr>
          <w:rFonts w:ascii="Arial" w:hAnsi="Arial" w:cs="Arial"/>
          <w:vertAlign w:val="superscript"/>
        </w:rPr>
        <w:t>2</w:t>
      </w:r>
      <w:r w:rsidRPr="00102A09">
        <w:rPr>
          <w:rStyle w:val="longtext"/>
          <w:rFonts w:ascii="Arial" w:hAnsi="Arial" w:cs="Arial"/>
          <w:lang w:val="pt-PT"/>
        </w:rPr>
        <w:t>.</w:t>
      </w:r>
    </w:p>
    <w:p w:rsidR="007122C0" w:rsidRPr="00102A09" w:rsidRDefault="007122C0" w:rsidP="00B0267A">
      <w:pPr>
        <w:shd w:val="clear" w:color="auto" w:fill="FFFFFF" w:themeFill="background1"/>
        <w:spacing w:line="360" w:lineRule="auto"/>
        <w:ind w:right="-567" w:firstLine="708"/>
        <w:jc w:val="both"/>
        <w:rPr>
          <w:rFonts w:ascii="Arial" w:hAnsi="Arial" w:cs="Arial"/>
        </w:rPr>
      </w:pPr>
      <w:r w:rsidRPr="00102A09">
        <w:rPr>
          <w:rStyle w:val="longtext"/>
          <w:rFonts w:ascii="Arial" w:hAnsi="Arial" w:cs="Arial"/>
          <w:lang w:val="pt-PT"/>
        </w:rPr>
        <w:t xml:space="preserve">Os distúrbios gastrointestinais podem levar a depleção de </w:t>
      </w:r>
      <w:r w:rsidR="00224657" w:rsidRPr="00102A09">
        <w:rPr>
          <w:rStyle w:val="longtext"/>
          <w:rFonts w:ascii="Arial" w:hAnsi="Arial" w:cs="Arial"/>
          <w:lang w:val="pt-PT"/>
        </w:rPr>
        <w:t>magné</w:t>
      </w:r>
      <w:r w:rsidR="0071636B" w:rsidRPr="00102A09">
        <w:rPr>
          <w:rStyle w:val="longtext"/>
          <w:rFonts w:ascii="Arial" w:hAnsi="Arial" w:cs="Arial"/>
          <w:lang w:val="pt-PT"/>
        </w:rPr>
        <w:t>sio de vá</w:t>
      </w:r>
      <w:r w:rsidRPr="00102A09">
        <w:rPr>
          <w:rStyle w:val="longtext"/>
          <w:rFonts w:ascii="Arial" w:hAnsi="Arial" w:cs="Arial"/>
          <w:lang w:val="pt-PT"/>
        </w:rPr>
        <w:t>rias maneiras como nos vômitos</w:t>
      </w:r>
      <w:r w:rsidR="0071636B" w:rsidRPr="00102A09">
        <w:rPr>
          <w:rStyle w:val="longtext"/>
          <w:rFonts w:ascii="Arial" w:hAnsi="Arial" w:cs="Arial"/>
          <w:lang w:val="pt-PT"/>
        </w:rPr>
        <w:t xml:space="preserve">, </w:t>
      </w:r>
      <w:r w:rsidRPr="00102A09">
        <w:rPr>
          <w:rStyle w:val="longtext"/>
          <w:rFonts w:ascii="Arial" w:hAnsi="Arial" w:cs="Arial"/>
          <w:lang w:val="pt-PT"/>
        </w:rPr>
        <w:t>sonda naso-gástricas sob aspi</w:t>
      </w:r>
      <w:r w:rsidR="0071636B" w:rsidRPr="00102A09">
        <w:rPr>
          <w:rStyle w:val="longtext"/>
          <w:rFonts w:ascii="Arial" w:hAnsi="Arial" w:cs="Arial"/>
          <w:lang w:val="pt-PT"/>
        </w:rPr>
        <w:t>ração e na diarréia. S</w:t>
      </w:r>
      <w:r w:rsidRPr="00102A09">
        <w:rPr>
          <w:rStyle w:val="longtext"/>
          <w:rFonts w:ascii="Arial" w:hAnsi="Arial" w:cs="Arial"/>
          <w:lang w:val="pt-PT"/>
        </w:rPr>
        <w:t xml:space="preserve">ua deficiência </w:t>
      </w:r>
      <w:r w:rsidR="0071636B" w:rsidRPr="00102A09">
        <w:rPr>
          <w:rStyle w:val="longtext"/>
          <w:rFonts w:ascii="Arial" w:hAnsi="Arial" w:cs="Arial"/>
          <w:lang w:val="pt-PT"/>
        </w:rPr>
        <w:t xml:space="preserve">é </w:t>
      </w:r>
      <w:r w:rsidRPr="00102A09">
        <w:rPr>
          <w:rStyle w:val="longtext"/>
          <w:rFonts w:ascii="Arial" w:hAnsi="Arial" w:cs="Arial"/>
          <w:lang w:val="pt-PT"/>
        </w:rPr>
        <w:t>comum em pacientes com diarréias crônicas, colite ulcerativa, fistulas intestinais</w:t>
      </w:r>
      <w:r w:rsidRPr="00102A09">
        <w:rPr>
          <w:rFonts w:ascii="Arial" w:hAnsi="Arial" w:cs="Arial"/>
          <w:vertAlign w:val="superscript"/>
        </w:rPr>
        <w:t>1</w:t>
      </w:r>
      <w:r w:rsidR="00817B38" w:rsidRPr="00102A09">
        <w:rPr>
          <w:rFonts w:ascii="Arial" w:hAnsi="Arial" w:cs="Arial"/>
          <w:vertAlign w:val="superscript"/>
        </w:rPr>
        <w:t>2</w:t>
      </w:r>
      <w:r w:rsidRPr="00102A09">
        <w:rPr>
          <w:rFonts w:ascii="Arial" w:hAnsi="Arial" w:cs="Arial"/>
        </w:rPr>
        <w:t xml:space="preserve">. </w:t>
      </w:r>
      <w:r w:rsidR="00C54D76" w:rsidRPr="00102A09">
        <w:rPr>
          <w:rFonts w:ascii="Arial" w:hAnsi="Arial" w:cs="Arial"/>
        </w:rPr>
        <w:t xml:space="preserve">O quadro abaixo mostra </w:t>
      </w:r>
      <w:r w:rsidRPr="00102A09">
        <w:rPr>
          <w:rFonts w:ascii="Arial" w:hAnsi="Arial" w:cs="Arial"/>
        </w:rPr>
        <w:t>um resumo das principais causas da deficiência de magnésio:</w:t>
      </w:r>
    </w:p>
    <w:p w:rsidR="00445576" w:rsidRPr="00102A09" w:rsidRDefault="00445576" w:rsidP="00131900">
      <w:pPr>
        <w:shd w:val="clear" w:color="auto" w:fill="FFFFFF" w:themeFill="background1"/>
        <w:spacing w:line="360" w:lineRule="auto"/>
        <w:ind w:right="-567"/>
        <w:jc w:val="both"/>
        <w:rPr>
          <w:rStyle w:val="longtext"/>
          <w:rFonts w:ascii="Arial" w:hAnsi="Arial" w:cs="Arial"/>
          <w:sz w:val="20"/>
          <w:szCs w:val="20"/>
          <w:lang w:val="pt-PT"/>
        </w:rPr>
      </w:pPr>
    </w:p>
    <w:p w:rsidR="007122C0" w:rsidRPr="00102A09" w:rsidRDefault="007122C0" w:rsidP="00131900">
      <w:pPr>
        <w:shd w:val="clear" w:color="auto" w:fill="FFFFFF" w:themeFill="background1"/>
        <w:spacing w:line="480" w:lineRule="auto"/>
        <w:jc w:val="both"/>
        <w:rPr>
          <w:rStyle w:val="longtext"/>
          <w:rFonts w:ascii="Arial" w:hAnsi="Arial" w:cs="Arial"/>
          <w:sz w:val="20"/>
          <w:szCs w:val="20"/>
          <w:lang w:val="pt-PT"/>
        </w:rPr>
      </w:pPr>
      <w:r w:rsidRPr="00102A09">
        <w:rPr>
          <w:rStyle w:val="longtext"/>
          <w:rFonts w:ascii="Arial" w:hAnsi="Arial" w:cs="Arial"/>
          <w:sz w:val="20"/>
          <w:szCs w:val="20"/>
          <w:lang w:val="pt-PT"/>
        </w:rPr>
        <w:t>Quadro 2</w:t>
      </w:r>
      <w:r w:rsidR="00325886" w:rsidRPr="00102A09">
        <w:rPr>
          <w:rStyle w:val="longtext"/>
          <w:rFonts w:ascii="Arial" w:hAnsi="Arial" w:cs="Arial"/>
          <w:sz w:val="20"/>
          <w:szCs w:val="20"/>
          <w:lang w:val="pt-PT"/>
        </w:rPr>
        <w:t xml:space="preserve"> – Causas clínicas da deficiê</w:t>
      </w:r>
      <w:r w:rsidRPr="00102A09">
        <w:rPr>
          <w:rStyle w:val="longtext"/>
          <w:rFonts w:ascii="Arial" w:hAnsi="Arial" w:cs="Arial"/>
          <w:sz w:val="20"/>
          <w:szCs w:val="20"/>
          <w:lang w:val="pt-PT"/>
        </w:rPr>
        <w:t>ncia de magnésio:</w:t>
      </w:r>
    </w:p>
    <w:p w:rsidR="0075427F" w:rsidRPr="00102A09" w:rsidRDefault="005E08EB" w:rsidP="00131900">
      <w:pPr>
        <w:shd w:val="clear" w:color="auto" w:fill="FFFFFF" w:themeFill="background1"/>
        <w:spacing w:line="480" w:lineRule="auto"/>
        <w:jc w:val="both"/>
        <w:rPr>
          <w:rStyle w:val="longtext"/>
          <w:rFonts w:ascii="Arial" w:hAnsi="Arial" w:cs="Arial"/>
          <w:sz w:val="20"/>
          <w:szCs w:val="20"/>
          <w:lang w:val="pt-PT"/>
        </w:rPr>
      </w:pPr>
      <w:r>
        <w:rPr>
          <w:rFonts w:ascii="Arial" w:hAnsi="Arial" w:cs="Arial"/>
          <w:noProof/>
          <w:sz w:val="20"/>
          <w:szCs w:val="20"/>
          <w:lang w:eastAsia="pt-BR"/>
        </w:rPr>
        <w:drawing>
          <wp:inline distT="0" distB="0" distL="0" distR="0">
            <wp:extent cx="5791200" cy="3140383"/>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91200" cy="3140383"/>
                    </a:xfrm>
                    <a:prstGeom prst="rect">
                      <a:avLst/>
                    </a:prstGeom>
                    <a:noFill/>
                    <a:ln w="9525">
                      <a:noFill/>
                      <a:miter lim="800000"/>
                      <a:headEnd/>
                      <a:tailEnd/>
                    </a:ln>
                  </pic:spPr>
                </pic:pic>
              </a:graphicData>
            </a:graphic>
          </wp:inline>
        </w:drawing>
      </w:r>
    </w:p>
    <w:p w:rsidR="007122C0" w:rsidRPr="00102A09" w:rsidRDefault="007122C0" w:rsidP="00131900">
      <w:pPr>
        <w:shd w:val="clear" w:color="auto" w:fill="FFFFFF" w:themeFill="background1"/>
        <w:spacing w:line="360" w:lineRule="auto"/>
        <w:jc w:val="both"/>
        <w:rPr>
          <w:rStyle w:val="longtext"/>
          <w:rFonts w:ascii="Arial" w:hAnsi="Arial" w:cs="Arial"/>
          <w:sz w:val="20"/>
          <w:szCs w:val="20"/>
          <w:lang w:val="pt-PT"/>
        </w:rPr>
      </w:pPr>
      <w:r w:rsidRPr="00102A09">
        <w:rPr>
          <w:rStyle w:val="longtext"/>
          <w:rFonts w:ascii="Arial" w:hAnsi="Arial" w:cs="Arial"/>
          <w:sz w:val="20"/>
          <w:szCs w:val="20"/>
          <w:lang w:val="pt-PT"/>
        </w:rPr>
        <w:t xml:space="preserve">Adaptado de:  </w:t>
      </w:r>
      <w:r w:rsidRPr="00102A09">
        <w:rPr>
          <w:rStyle w:val="longtext"/>
          <w:rFonts w:ascii="Arial" w:hAnsi="Arial" w:cs="Arial"/>
          <w:sz w:val="20"/>
          <w:szCs w:val="20"/>
        </w:rPr>
        <w:t xml:space="preserve"> Rude</w:t>
      </w:r>
      <w:r w:rsidR="00817B38" w:rsidRPr="00102A09">
        <w:rPr>
          <w:rStyle w:val="longtext"/>
          <w:rFonts w:ascii="Arial" w:hAnsi="Arial" w:cs="Arial"/>
          <w:sz w:val="20"/>
          <w:szCs w:val="20"/>
          <w:vertAlign w:val="superscript"/>
        </w:rPr>
        <w:t>12</w:t>
      </w:r>
      <w:r w:rsidRPr="00102A09">
        <w:rPr>
          <w:rStyle w:val="longtext"/>
          <w:rFonts w:ascii="Arial" w:hAnsi="Arial" w:cs="Arial"/>
          <w:sz w:val="20"/>
          <w:szCs w:val="20"/>
        </w:rPr>
        <w:t>, Elin</w:t>
      </w:r>
      <w:r w:rsidR="00817B38" w:rsidRPr="00102A09">
        <w:rPr>
          <w:rStyle w:val="longtext"/>
          <w:rFonts w:ascii="Arial" w:hAnsi="Arial" w:cs="Arial"/>
          <w:sz w:val="20"/>
          <w:szCs w:val="20"/>
          <w:vertAlign w:val="superscript"/>
        </w:rPr>
        <w:t>13</w:t>
      </w:r>
      <w:r w:rsidRPr="00102A09">
        <w:rPr>
          <w:rStyle w:val="longtext"/>
          <w:rFonts w:ascii="Arial" w:hAnsi="Arial" w:cs="Arial"/>
          <w:sz w:val="20"/>
          <w:szCs w:val="20"/>
        </w:rPr>
        <w:t xml:space="preserve"> </w:t>
      </w:r>
      <w:r w:rsidR="00817B38" w:rsidRPr="00102A09">
        <w:rPr>
          <w:rStyle w:val="longtext"/>
          <w:rFonts w:ascii="Arial" w:hAnsi="Arial" w:cs="Arial"/>
          <w:sz w:val="20"/>
          <w:szCs w:val="20"/>
        </w:rPr>
        <w:t xml:space="preserve">, </w:t>
      </w:r>
      <w:proofErr w:type="spellStart"/>
      <w:r w:rsidR="00817B38" w:rsidRPr="00102A09">
        <w:rPr>
          <w:rStyle w:val="longtext"/>
          <w:rFonts w:ascii="Arial" w:hAnsi="Arial" w:cs="Arial"/>
          <w:sz w:val="20"/>
          <w:szCs w:val="20"/>
        </w:rPr>
        <w:t>Wester</w:t>
      </w:r>
      <w:proofErr w:type="spellEnd"/>
      <w:r w:rsidR="00817B38" w:rsidRPr="00102A09">
        <w:rPr>
          <w:rStyle w:val="longtext"/>
          <w:rFonts w:ascii="Arial" w:hAnsi="Arial" w:cs="Arial"/>
          <w:sz w:val="20"/>
          <w:szCs w:val="20"/>
        </w:rPr>
        <w:t xml:space="preserve"> </w:t>
      </w:r>
      <w:r w:rsidR="00817B38" w:rsidRPr="00102A09">
        <w:rPr>
          <w:rStyle w:val="longtext"/>
          <w:rFonts w:ascii="Arial" w:hAnsi="Arial" w:cs="Arial"/>
          <w:sz w:val="20"/>
          <w:szCs w:val="20"/>
          <w:vertAlign w:val="superscript"/>
        </w:rPr>
        <w:t>25</w:t>
      </w:r>
    </w:p>
    <w:p w:rsidR="007122C0" w:rsidRPr="00102A09" w:rsidRDefault="007122C0" w:rsidP="00131900">
      <w:pPr>
        <w:shd w:val="clear" w:color="auto" w:fill="FFFFFF" w:themeFill="background1"/>
        <w:spacing w:line="360" w:lineRule="auto"/>
        <w:ind w:right="-567" w:firstLine="709"/>
        <w:jc w:val="both"/>
        <w:rPr>
          <w:rStyle w:val="longtext"/>
          <w:rFonts w:ascii="Arial" w:hAnsi="Arial" w:cs="Arial"/>
          <w:lang w:val="pt-PT"/>
        </w:rPr>
      </w:pPr>
    </w:p>
    <w:p w:rsidR="007122C0" w:rsidRPr="00102A09" w:rsidRDefault="009C31A5" w:rsidP="00131900">
      <w:pPr>
        <w:shd w:val="clear" w:color="auto" w:fill="FFFFFF" w:themeFill="background1"/>
        <w:spacing w:line="360" w:lineRule="auto"/>
        <w:ind w:right="-567" w:firstLine="709"/>
        <w:jc w:val="both"/>
        <w:rPr>
          <w:rFonts w:ascii="Arial" w:hAnsi="Arial" w:cs="Arial"/>
          <w:lang w:val="pt-PT" w:eastAsia="pt-BR"/>
        </w:rPr>
      </w:pPr>
      <w:r w:rsidRPr="00102A09">
        <w:rPr>
          <w:rStyle w:val="longtext"/>
          <w:rFonts w:ascii="Arial" w:hAnsi="Arial" w:cs="Arial"/>
          <w:lang w:val="pt-PT"/>
        </w:rPr>
        <w:t>A</w:t>
      </w:r>
      <w:r w:rsidR="007122C0" w:rsidRPr="00102A09">
        <w:rPr>
          <w:rStyle w:val="longtext"/>
          <w:rFonts w:ascii="Arial" w:hAnsi="Arial" w:cs="Arial"/>
          <w:lang w:val="pt-PT"/>
        </w:rPr>
        <w:t>pesar de se conhecer as causas da</w:t>
      </w:r>
      <w:r w:rsidR="00F0758D" w:rsidRPr="00102A09">
        <w:rPr>
          <w:rStyle w:val="longtext"/>
          <w:rFonts w:ascii="Arial" w:hAnsi="Arial" w:cs="Arial"/>
          <w:lang w:val="pt-PT"/>
        </w:rPr>
        <w:t xml:space="preserve"> deficiência de magnésio, é difí</w:t>
      </w:r>
      <w:r w:rsidR="007122C0" w:rsidRPr="00102A09">
        <w:rPr>
          <w:rStyle w:val="longtext"/>
          <w:rFonts w:ascii="Arial" w:hAnsi="Arial" w:cs="Arial"/>
          <w:lang w:val="pt-PT"/>
        </w:rPr>
        <w:t xml:space="preserve">cil </w:t>
      </w:r>
      <w:r w:rsidR="00563983" w:rsidRPr="00102A09">
        <w:rPr>
          <w:rStyle w:val="longtext"/>
          <w:rFonts w:ascii="Arial" w:hAnsi="Arial" w:cs="Arial"/>
          <w:lang w:val="pt-PT"/>
        </w:rPr>
        <w:t>diagno</w:t>
      </w:r>
      <w:r w:rsidR="007122C0" w:rsidRPr="00102A09">
        <w:rPr>
          <w:rStyle w:val="longtext"/>
          <w:rFonts w:ascii="Arial" w:hAnsi="Arial" w:cs="Arial"/>
          <w:lang w:val="pt-PT"/>
        </w:rPr>
        <w:t xml:space="preserve">sticar a sua deficiência. </w:t>
      </w:r>
      <w:r w:rsidR="00F0758D" w:rsidRPr="00102A09">
        <w:rPr>
          <w:rStyle w:val="longtext"/>
          <w:rFonts w:ascii="Arial" w:hAnsi="Arial" w:cs="Arial"/>
          <w:lang w:val="pt-PT"/>
        </w:rPr>
        <w:t>A</w:t>
      </w:r>
      <w:r w:rsidR="007122C0" w:rsidRPr="00102A09">
        <w:rPr>
          <w:rStyle w:val="longtext"/>
          <w:rFonts w:ascii="Arial" w:hAnsi="Arial" w:cs="Arial"/>
          <w:lang w:val="pt-PT"/>
        </w:rPr>
        <w:t xml:space="preserve"> de</w:t>
      </w:r>
      <w:r w:rsidR="007122C0" w:rsidRPr="00102A09">
        <w:rPr>
          <w:rFonts w:ascii="Arial" w:hAnsi="Arial" w:cs="Arial"/>
          <w:lang w:val="pt-PT" w:eastAsia="pt-BR"/>
        </w:rPr>
        <w:t xml:space="preserve">ficiência de magnésio </w:t>
      </w:r>
      <w:r w:rsidR="00F0758D" w:rsidRPr="00102A09">
        <w:rPr>
          <w:rFonts w:ascii="Arial" w:hAnsi="Arial" w:cs="Arial"/>
          <w:lang w:val="pt-PT" w:eastAsia="pt-BR"/>
        </w:rPr>
        <w:t>pode ser</w:t>
      </w:r>
      <w:r w:rsidR="007122C0" w:rsidRPr="00102A09">
        <w:rPr>
          <w:rFonts w:ascii="Arial" w:hAnsi="Arial" w:cs="Arial"/>
          <w:lang w:val="pt-PT" w:eastAsia="pt-BR"/>
        </w:rPr>
        <w:t xml:space="preserve"> definida como a concentração de magnésio no soro abaixo do intervalo de referência</w:t>
      </w:r>
      <w:r w:rsidR="00F71FF0" w:rsidRPr="00102A09">
        <w:rPr>
          <w:rFonts w:ascii="Arial" w:hAnsi="Arial" w:cs="Arial"/>
          <w:lang w:val="pt-PT" w:eastAsia="pt-BR"/>
        </w:rPr>
        <w:t>, nas análises bioquí</w:t>
      </w:r>
      <w:r w:rsidR="00563983" w:rsidRPr="00102A09">
        <w:rPr>
          <w:rFonts w:ascii="Arial" w:hAnsi="Arial" w:cs="Arial"/>
          <w:lang w:val="pt-PT" w:eastAsia="pt-BR"/>
        </w:rPr>
        <w:t xml:space="preserve">micas de </w:t>
      </w:r>
      <w:r w:rsidR="007122C0" w:rsidRPr="00102A09">
        <w:rPr>
          <w:rFonts w:ascii="Arial" w:hAnsi="Arial" w:cs="Arial"/>
          <w:lang w:val="pt-PT" w:eastAsia="pt-BR"/>
        </w:rPr>
        <w:t>laboratório</w:t>
      </w:r>
      <w:r w:rsidR="00F0758D" w:rsidRPr="00102A09">
        <w:rPr>
          <w:rFonts w:ascii="Arial" w:hAnsi="Arial" w:cs="Arial"/>
          <w:lang w:val="pt-PT" w:eastAsia="pt-BR"/>
        </w:rPr>
        <w:t>,</w:t>
      </w:r>
      <w:r w:rsidR="007122C0" w:rsidRPr="00102A09">
        <w:rPr>
          <w:rFonts w:ascii="Arial" w:hAnsi="Arial" w:cs="Arial"/>
          <w:lang w:val="pt-PT" w:eastAsia="pt-BR"/>
        </w:rPr>
        <w:t xml:space="preserve"> embor</w:t>
      </w:r>
      <w:r w:rsidR="0078174F" w:rsidRPr="00102A09">
        <w:rPr>
          <w:rFonts w:ascii="Arial" w:hAnsi="Arial" w:cs="Arial"/>
          <w:lang w:val="pt-PT" w:eastAsia="pt-BR"/>
        </w:rPr>
        <w:t>a esta definição não contempla</w:t>
      </w:r>
      <w:r w:rsidR="00F0758D" w:rsidRPr="00102A09">
        <w:rPr>
          <w:rFonts w:ascii="Arial" w:hAnsi="Arial" w:cs="Arial"/>
          <w:lang w:val="pt-PT" w:eastAsia="pt-BR"/>
        </w:rPr>
        <w:t xml:space="preserve"> as concentrações globais de magnésio n</w:t>
      </w:r>
      <w:r w:rsidR="007122C0" w:rsidRPr="00102A09">
        <w:rPr>
          <w:rFonts w:ascii="Arial" w:hAnsi="Arial" w:cs="Arial"/>
          <w:lang w:val="pt-PT" w:eastAsia="pt-BR"/>
        </w:rPr>
        <w:t>o corpo humano</w:t>
      </w:r>
      <w:r w:rsidR="00374F1E" w:rsidRPr="00102A09">
        <w:rPr>
          <w:rFonts w:ascii="Arial" w:hAnsi="Arial" w:cs="Arial"/>
          <w:lang w:val="pt-PT" w:eastAsia="pt-BR"/>
        </w:rPr>
        <w:t>. Alguns indiví</w:t>
      </w:r>
      <w:r w:rsidR="007122C0" w:rsidRPr="00102A09">
        <w:rPr>
          <w:rFonts w:ascii="Arial" w:hAnsi="Arial" w:cs="Arial"/>
          <w:lang w:val="pt-PT" w:eastAsia="pt-BR"/>
        </w:rPr>
        <w:t>duos podem ter uma concentração</w:t>
      </w:r>
      <w:r w:rsidR="00C739F0" w:rsidRPr="00102A09">
        <w:rPr>
          <w:rFonts w:ascii="Arial" w:hAnsi="Arial" w:cs="Arial"/>
          <w:lang w:val="pt-PT" w:eastAsia="pt-BR"/>
        </w:rPr>
        <w:t xml:space="preserve"> </w:t>
      </w:r>
      <w:r w:rsidR="007122C0" w:rsidRPr="00102A09">
        <w:rPr>
          <w:rFonts w:ascii="Arial" w:hAnsi="Arial" w:cs="Arial"/>
          <w:lang w:val="pt-PT" w:eastAsia="pt-BR"/>
        </w:rPr>
        <w:t>de</w:t>
      </w:r>
      <w:r w:rsidR="00C739F0" w:rsidRPr="00102A09">
        <w:rPr>
          <w:rFonts w:ascii="Arial" w:hAnsi="Arial" w:cs="Arial"/>
          <w:lang w:val="pt-PT" w:eastAsia="pt-BR"/>
        </w:rPr>
        <w:t xml:space="preserve"> </w:t>
      </w:r>
      <w:r w:rsidR="007122C0" w:rsidRPr="00102A09">
        <w:rPr>
          <w:rFonts w:ascii="Arial" w:hAnsi="Arial" w:cs="Arial"/>
          <w:lang w:val="pt-PT" w:eastAsia="pt-BR"/>
        </w:rPr>
        <w:t>magnésio</w:t>
      </w:r>
      <w:r w:rsidR="00C739F0" w:rsidRPr="00102A09">
        <w:rPr>
          <w:rFonts w:ascii="Arial" w:hAnsi="Arial" w:cs="Arial"/>
          <w:lang w:val="pt-PT" w:eastAsia="pt-BR"/>
        </w:rPr>
        <w:t xml:space="preserve"> </w:t>
      </w:r>
      <w:r w:rsidR="007122C0" w:rsidRPr="00102A09">
        <w:rPr>
          <w:rFonts w:ascii="Arial" w:hAnsi="Arial" w:cs="Arial"/>
          <w:lang w:val="pt-PT" w:eastAsia="pt-BR"/>
        </w:rPr>
        <w:t>no</w:t>
      </w:r>
      <w:r w:rsidR="00C739F0" w:rsidRPr="00102A09">
        <w:rPr>
          <w:rFonts w:ascii="Arial" w:hAnsi="Arial" w:cs="Arial"/>
          <w:lang w:val="pt-PT" w:eastAsia="pt-BR"/>
        </w:rPr>
        <w:t xml:space="preserve"> </w:t>
      </w:r>
      <w:r w:rsidR="007122C0" w:rsidRPr="00102A09">
        <w:rPr>
          <w:rFonts w:ascii="Arial" w:hAnsi="Arial" w:cs="Arial"/>
          <w:lang w:val="pt-PT" w:eastAsia="pt-BR"/>
        </w:rPr>
        <w:t>soro</w:t>
      </w:r>
      <w:r w:rsidR="00C739F0" w:rsidRPr="00102A09">
        <w:rPr>
          <w:rFonts w:ascii="Arial" w:hAnsi="Arial" w:cs="Arial"/>
          <w:lang w:val="pt-PT" w:eastAsia="pt-BR"/>
        </w:rPr>
        <w:t xml:space="preserve"> </w:t>
      </w:r>
      <w:r w:rsidR="007122C0" w:rsidRPr="00102A09">
        <w:rPr>
          <w:rFonts w:ascii="Arial" w:hAnsi="Arial" w:cs="Arial"/>
          <w:lang w:val="pt-PT" w:eastAsia="pt-BR"/>
        </w:rPr>
        <w:t xml:space="preserve">dentro do intervalo de referência, porém ter um déficit corporal total para o magnésio. Isto é especialmente provável naqueles individuos que tem uma deficiência crônica marginalmente negativa para a ingestão de magnésio </w:t>
      </w:r>
      <w:r w:rsidR="005D647F" w:rsidRPr="00102A09">
        <w:rPr>
          <w:rFonts w:ascii="Arial" w:hAnsi="Arial" w:cs="Arial"/>
          <w:vertAlign w:val="superscript"/>
        </w:rPr>
        <w:t>13</w:t>
      </w:r>
      <w:r w:rsidR="007122C0" w:rsidRPr="00102A09">
        <w:rPr>
          <w:rFonts w:ascii="Arial" w:hAnsi="Arial" w:cs="Arial"/>
          <w:lang w:val="pt-PT" w:eastAsia="pt-BR"/>
        </w:rPr>
        <w:t>.</w:t>
      </w:r>
    </w:p>
    <w:p w:rsidR="007122C0" w:rsidRPr="00102A09" w:rsidRDefault="007122C0" w:rsidP="005D647F">
      <w:pPr>
        <w:shd w:val="clear" w:color="auto" w:fill="FFFFFF" w:themeFill="background1"/>
        <w:spacing w:line="360" w:lineRule="auto"/>
        <w:ind w:right="-567" w:firstLine="708"/>
        <w:jc w:val="both"/>
        <w:rPr>
          <w:rStyle w:val="longtext"/>
          <w:rFonts w:ascii="Arial" w:hAnsi="Arial" w:cs="Arial"/>
          <w:lang w:val="pt-PT"/>
        </w:rPr>
      </w:pPr>
      <w:r w:rsidRPr="00102A09">
        <w:rPr>
          <w:rStyle w:val="longtext"/>
          <w:rFonts w:ascii="Arial" w:hAnsi="Arial" w:cs="Arial"/>
          <w:lang w:val="pt-PT"/>
        </w:rPr>
        <w:lastRenderedPageBreak/>
        <w:t>Os sintomas de hipomagnesemia são os mais diversos, podendo acometer desde o sistema nervoso central (SNC), músculos, ossos, trato gastro-intestinal e o</w:t>
      </w:r>
      <w:r w:rsidR="007F20BD" w:rsidRPr="00102A09">
        <w:rPr>
          <w:rStyle w:val="longtext"/>
          <w:rFonts w:ascii="Arial" w:hAnsi="Arial" w:cs="Arial"/>
          <w:lang w:val="pt-PT"/>
        </w:rPr>
        <w:t xml:space="preserve"> </w:t>
      </w:r>
      <w:r w:rsidR="00AF6733" w:rsidRPr="00102A09">
        <w:rPr>
          <w:rStyle w:val="longtext"/>
          <w:rFonts w:ascii="Arial" w:hAnsi="Arial" w:cs="Arial"/>
          <w:lang w:val="pt-PT"/>
        </w:rPr>
        <w:t>sistema cardiovascular</w:t>
      </w:r>
      <w:r w:rsidRPr="00102A09">
        <w:rPr>
          <w:rStyle w:val="longtext"/>
          <w:rFonts w:ascii="Arial" w:hAnsi="Arial" w:cs="Arial"/>
          <w:lang w:val="pt-PT"/>
        </w:rPr>
        <w:t xml:space="preserve">. Na deficiência leve os sintomas são pouco caracteristicos. A deficiência aguda de magnésio ocorre apenas nas condições patológicas mas uma dieta prolongada com baixos teores de magnésio </w:t>
      </w:r>
      <w:r w:rsidR="008F1D00" w:rsidRPr="00102A09">
        <w:rPr>
          <w:rStyle w:val="longtext"/>
          <w:rFonts w:ascii="Arial" w:hAnsi="Arial" w:cs="Arial"/>
          <w:lang w:val="pt-PT"/>
        </w:rPr>
        <w:t>pode contribuir para uma deficiê</w:t>
      </w:r>
      <w:r w:rsidRPr="00102A09">
        <w:rPr>
          <w:rStyle w:val="longtext"/>
          <w:rFonts w:ascii="Arial" w:hAnsi="Arial" w:cs="Arial"/>
          <w:lang w:val="pt-PT"/>
        </w:rPr>
        <w:t xml:space="preserve">ncia  crônica.  </w:t>
      </w:r>
      <w:r w:rsidR="00B04565" w:rsidRPr="00102A09">
        <w:rPr>
          <w:rStyle w:val="longtext"/>
          <w:rFonts w:ascii="Arial" w:hAnsi="Arial" w:cs="Arial"/>
          <w:lang w:val="pt-PT"/>
        </w:rPr>
        <w:t xml:space="preserve">Alguns autores </w:t>
      </w:r>
      <w:r w:rsidRPr="00102A09">
        <w:rPr>
          <w:rStyle w:val="longtext"/>
          <w:rFonts w:ascii="Arial" w:hAnsi="Arial" w:cs="Arial"/>
          <w:lang w:val="pt-PT"/>
        </w:rPr>
        <w:t>tem discutido a relação entre a</w:t>
      </w:r>
      <w:r w:rsidR="0037271F" w:rsidRPr="00102A09">
        <w:rPr>
          <w:rStyle w:val="longtext"/>
          <w:rFonts w:ascii="Arial" w:hAnsi="Arial" w:cs="Arial"/>
          <w:lang w:val="pt-PT"/>
        </w:rPr>
        <w:t xml:space="preserve"> baixa ingestão de magnésio e/ou </w:t>
      </w:r>
      <w:r w:rsidRPr="00102A09">
        <w:rPr>
          <w:rStyle w:val="longtext"/>
          <w:rFonts w:ascii="Arial" w:hAnsi="Arial" w:cs="Arial"/>
          <w:lang w:val="pt-PT"/>
        </w:rPr>
        <w:t>hipomagnesemia como um fator para o desenvolvimento de ateroscleros</w:t>
      </w:r>
      <w:r w:rsidR="0044046C" w:rsidRPr="00102A09">
        <w:rPr>
          <w:rStyle w:val="longtext"/>
          <w:rFonts w:ascii="Arial" w:hAnsi="Arial" w:cs="Arial"/>
          <w:lang w:val="pt-PT"/>
        </w:rPr>
        <w:t>e</w:t>
      </w:r>
      <w:r w:rsidRPr="00102A09">
        <w:rPr>
          <w:rStyle w:val="longtext"/>
          <w:rFonts w:ascii="Arial" w:hAnsi="Arial" w:cs="Arial"/>
          <w:lang w:val="pt-PT"/>
        </w:rPr>
        <w:t xml:space="preserve">, arritmia </w:t>
      </w:r>
      <w:r w:rsidR="0037271F" w:rsidRPr="00102A09">
        <w:rPr>
          <w:rStyle w:val="longtext"/>
          <w:rFonts w:ascii="Arial" w:hAnsi="Arial" w:cs="Arial"/>
          <w:lang w:val="pt-PT"/>
        </w:rPr>
        <w:t xml:space="preserve">cardíaca, danos no miocardio e </w:t>
      </w:r>
      <w:r w:rsidRPr="00102A09">
        <w:rPr>
          <w:rStyle w:val="longtext"/>
          <w:rFonts w:ascii="Arial" w:hAnsi="Arial" w:cs="Arial"/>
          <w:lang w:val="pt-PT"/>
        </w:rPr>
        <w:t>hipertensão arterial</w:t>
      </w:r>
      <w:r w:rsidR="00A558D2" w:rsidRPr="00102A09">
        <w:rPr>
          <w:rStyle w:val="longtext"/>
          <w:rFonts w:ascii="Arial" w:hAnsi="Arial" w:cs="Arial"/>
          <w:lang w:val="pt-PT"/>
        </w:rPr>
        <w:t>.</w:t>
      </w:r>
      <w:r w:rsidRPr="00102A09">
        <w:rPr>
          <w:rStyle w:val="longtext"/>
          <w:rFonts w:ascii="Arial" w:hAnsi="Arial" w:cs="Arial"/>
          <w:lang w:val="pt-PT"/>
        </w:rPr>
        <w:t xml:space="preserve"> </w:t>
      </w:r>
      <w:proofErr w:type="gramStart"/>
      <w:r w:rsidR="00D502D6" w:rsidRPr="00102A09">
        <w:rPr>
          <w:rFonts w:ascii="Arial" w:hAnsi="Arial" w:cs="Arial"/>
          <w:vertAlign w:val="superscript"/>
        </w:rPr>
        <w:t>13,</w:t>
      </w:r>
      <w:proofErr w:type="gramEnd"/>
      <w:r w:rsidR="00212E10" w:rsidRPr="00102A09">
        <w:rPr>
          <w:rFonts w:ascii="Arial" w:hAnsi="Arial" w:cs="Arial"/>
          <w:vertAlign w:val="superscript"/>
        </w:rPr>
        <w:t xml:space="preserve">25,38 </w:t>
      </w:r>
    </w:p>
    <w:p w:rsidR="007122C0" w:rsidRPr="00102A09" w:rsidRDefault="007122C0" w:rsidP="00131900">
      <w:pPr>
        <w:shd w:val="clear" w:color="auto" w:fill="FFFFFF" w:themeFill="background1"/>
        <w:spacing w:line="360" w:lineRule="auto"/>
        <w:ind w:right="-567" w:firstLine="708"/>
        <w:jc w:val="both"/>
        <w:rPr>
          <w:rFonts w:ascii="Arial" w:hAnsi="Arial" w:cs="Arial"/>
        </w:rPr>
      </w:pPr>
      <w:r w:rsidRPr="00102A09">
        <w:rPr>
          <w:rStyle w:val="longtext"/>
          <w:rFonts w:ascii="Arial" w:hAnsi="Arial" w:cs="Arial"/>
        </w:rPr>
        <w:t xml:space="preserve">Devido à prevalência de magnésio nos ossos, estando envolvido na formação de componentes </w:t>
      </w:r>
      <w:r w:rsidR="00141159" w:rsidRPr="00102A09">
        <w:rPr>
          <w:rStyle w:val="longtext"/>
          <w:rFonts w:ascii="Arial" w:hAnsi="Arial" w:cs="Arial"/>
        </w:rPr>
        <w:t>minerais ósseos</w:t>
      </w:r>
      <w:r w:rsidRPr="00102A09">
        <w:rPr>
          <w:rStyle w:val="longtext"/>
          <w:rFonts w:ascii="Arial" w:hAnsi="Arial" w:cs="Arial"/>
        </w:rPr>
        <w:t xml:space="preserve"> e</w:t>
      </w:r>
      <w:r w:rsidR="00E973F2" w:rsidRPr="00102A09">
        <w:rPr>
          <w:rStyle w:val="longtext"/>
          <w:rFonts w:ascii="Arial" w:hAnsi="Arial" w:cs="Arial"/>
        </w:rPr>
        <w:t xml:space="preserve"> atuando sobre o hormônio PTH (</w:t>
      </w:r>
      <w:r w:rsidRPr="00102A09">
        <w:rPr>
          <w:rStyle w:val="longtext"/>
          <w:rFonts w:ascii="Arial" w:hAnsi="Arial" w:cs="Arial"/>
        </w:rPr>
        <w:t xml:space="preserve">Hormônio da Paratireoide), a sua deficiência também vai comprometer o desenvolvimento mineral ósseo </w:t>
      </w:r>
      <w:r w:rsidRPr="00102A09">
        <w:rPr>
          <w:rFonts w:ascii="Arial" w:hAnsi="Arial" w:cs="Arial"/>
          <w:vertAlign w:val="superscript"/>
        </w:rPr>
        <w:t>1</w:t>
      </w:r>
      <w:r w:rsidR="00212E10" w:rsidRPr="00102A09">
        <w:rPr>
          <w:rFonts w:ascii="Arial" w:hAnsi="Arial" w:cs="Arial"/>
          <w:vertAlign w:val="superscript"/>
        </w:rPr>
        <w:t>2</w:t>
      </w:r>
      <w:r w:rsidRPr="00102A09">
        <w:rPr>
          <w:rFonts w:ascii="Arial" w:hAnsi="Arial" w:cs="Arial"/>
        </w:rPr>
        <w:t>.</w:t>
      </w:r>
    </w:p>
    <w:p w:rsidR="007122C0" w:rsidRPr="00102A09" w:rsidRDefault="007122C0" w:rsidP="00131900">
      <w:pPr>
        <w:shd w:val="clear" w:color="auto" w:fill="FFFFFF" w:themeFill="background1"/>
        <w:spacing w:line="360" w:lineRule="auto"/>
        <w:ind w:left="720" w:right="-567"/>
        <w:jc w:val="both"/>
        <w:rPr>
          <w:rFonts w:ascii="Arial" w:hAnsi="Arial" w:cs="Arial"/>
        </w:rPr>
      </w:pPr>
    </w:p>
    <w:p w:rsidR="007122C0" w:rsidRPr="00102A09" w:rsidRDefault="007469A1" w:rsidP="007469A1">
      <w:pPr>
        <w:shd w:val="clear" w:color="auto" w:fill="FFFFFF" w:themeFill="background1"/>
        <w:spacing w:line="360" w:lineRule="auto"/>
        <w:ind w:right="-567"/>
        <w:jc w:val="both"/>
        <w:rPr>
          <w:rFonts w:ascii="Arial" w:hAnsi="Arial" w:cs="Arial"/>
        </w:rPr>
      </w:pPr>
      <w:r>
        <w:rPr>
          <w:rFonts w:ascii="Arial" w:hAnsi="Arial" w:cs="Arial"/>
        </w:rPr>
        <w:t>3.2.4</w:t>
      </w:r>
      <w:proofErr w:type="gramStart"/>
      <w:r>
        <w:rPr>
          <w:rFonts w:ascii="Arial" w:hAnsi="Arial" w:cs="Arial"/>
        </w:rPr>
        <w:t xml:space="preserve">  </w:t>
      </w:r>
      <w:proofErr w:type="spellStart"/>
      <w:proofErr w:type="gramEnd"/>
      <w:r w:rsidR="0077589D">
        <w:rPr>
          <w:rFonts w:ascii="Arial" w:hAnsi="Arial" w:cs="Arial"/>
        </w:rPr>
        <w:t>Hipermagnesemia</w:t>
      </w:r>
      <w:proofErr w:type="spellEnd"/>
    </w:p>
    <w:p w:rsidR="007122C0" w:rsidRPr="00102A09" w:rsidRDefault="007122C0" w:rsidP="00131900">
      <w:pPr>
        <w:shd w:val="clear" w:color="auto" w:fill="FFFFFF" w:themeFill="background1"/>
        <w:spacing w:line="360" w:lineRule="auto"/>
        <w:ind w:left="720" w:right="-567"/>
        <w:jc w:val="both"/>
        <w:rPr>
          <w:rFonts w:ascii="Arial" w:hAnsi="Arial" w:cs="Arial"/>
        </w:rPr>
      </w:pPr>
    </w:p>
    <w:p w:rsidR="007122C0" w:rsidRPr="00102A09" w:rsidRDefault="007122C0" w:rsidP="00131900">
      <w:pPr>
        <w:shd w:val="clear" w:color="auto" w:fill="FFFFFF" w:themeFill="background1"/>
        <w:spacing w:line="360" w:lineRule="auto"/>
        <w:ind w:right="-567"/>
        <w:jc w:val="both"/>
        <w:rPr>
          <w:rFonts w:ascii="Arial" w:hAnsi="Arial" w:cs="Arial"/>
          <w:lang w:eastAsia="pt-BR"/>
        </w:rPr>
      </w:pPr>
      <w:r w:rsidRPr="00102A09">
        <w:rPr>
          <w:rFonts w:ascii="Arial" w:hAnsi="Arial" w:cs="Arial"/>
          <w:lang w:eastAsia="pt-BR"/>
        </w:rPr>
        <w:t xml:space="preserve">A </w:t>
      </w:r>
      <w:proofErr w:type="spellStart"/>
      <w:r w:rsidRPr="00102A09">
        <w:rPr>
          <w:rFonts w:ascii="Arial" w:hAnsi="Arial" w:cs="Arial"/>
          <w:lang w:eastAsia="pt-BR"/>
        </w:rPr>
        <w:t>hipermagnesemia</w:t>
      </w:r>
      <w:proofErr w:type="spellEnd"/>
      <w:r w:rsidRPr="00102A09">
        <w:rPr>
          <w:rFonts w:ascii="Arial" w:hAnsi="Arial" w:cs="Arial"/>
          <w:lang w:eastAsia="pt-BR"/>
        </w:rPr>
        <w:t xml:space="preserve"> é definida como concentrações séricas do magnésio maior que o nível superior do seu intervalo de referencia (&gt; 1,05</w:t>
      </w:r>
      <w:proofErr w:type="spellStart"/>
      <w:r w:rsidRPr="00102A09">
        <w:rPr>
          <w:rFonts w:ascii="Arial" w:hAnsi="Arial" w:cs="Arial"/>
          <w:lang w:eastAsia="pt-BR"/>
        </w:rPr>
        <w:t>mmol</w:t>
      </w:r>
      <w:proofErr w:type="spellEnd"/>
      <w:r w:rsidRPr="00102A09">
        <w:rPr>
          <w:rFonts w:ascii="Arial" w:hAnsi="Arial" w:cs="Arial"/>
          <w:lang w:eastAsia="pt-BR"/>
        </w:rPr>
        <w:t xml:space="preserve">/L). Segundo </w:t>
      </w:r>
      <w:proofErr w:type="spellStart"/>
      <w:r w:rsidRPr="00102A09">
        <w:rPr>
          <w:rFonts w:ascii="Arial" w:hAnsi="Arial" w:cs="Arial"/>
          <w:lang w:eastAsia="pt-BR"/>
        </w:rPr>
        <w:t>Elin</w:t>
      </w:r>
      <w:proofErr w:type="spellEnd"/>
      <w:r w:rsidRPr="00102A09">
        <w:rPr>
          <w:rFonts w:ascii="Arial" w:hAnsi="Arial" w:cs="Arial"/>
          <w:lang w:eastAsia="pt-BR"/>
        </w:rPr>
        <w:t xml:space="preserve"> a prevalência de </w:t>
      </w:r>
      <w:proofErr w:type="spellStart"/>
      <w:r w:rsidRPr="00102A09">
        <w:rPr>
          <w:rFonts w:ascii="Arial" w:hAnsi="Arial" w:cs="Arial"/>
          <w:lang w:eastAsia="pt-BR"/>
        </w:rPr>
        <w:t>hipermagnesemia</w:t>
      </w:r>
      <w:proofErr w:type="spellEnd"/>
      <w:r w:rsidRPr="00102A09">
        <w:rPr>
          <w:rFonts w:ascii="Arial" w:hAnsi="Arial" w:cs="Arial"/>
          <w:lang w:eastAsia="pt-BR"/>
        </w:rPr>
        <w:t xml:space="preserve"> em pacientes hospitalizados (9,3%) é inferior aos pacientes com hipomagnesemia</w:t>
      </w:r>
      <w:r w:rsidRPr="00102A09">
        <w:rPr>
          <w:rFonts w:ascii="Arial" w:hAnsi="Arial" w:cs="Arial"/>
          <w:vertAlign w:val="superscript"/>
        </w:rPr>
        <w:t>1</w:t>
      </w:r>
      <w:r w:rsidR="00FE7F8E" w:rsidRPr="00102A09">
        <w:rPr>
          <w:rFonts w:ascii="Arial" w:hAnsi="Arial" w:cs="Arial"/>
          <w:vertAlign w:val="superscript"/>
        </w:rPr>
        <w:t>3</w:t>
      </w:r>
      <w:r w:rsidRPr="00102A09">
        <w:rPr>
          <w:rFonts w:ascii="Arial" w:hAnsi="Arial" w:cs="Arial"/>
          <w:lang w:eastAsia="pt-BR"/>
        </w:rPr>
        <w:t xml:space="preserve">. </w:t>
      </w:r>
    </w:p>
    <w:p w:rsidR="007122C0" w:rsidRPr="00102A09" w:rsidRDefault="002723E9" w:rsidP="00131900">
      <w:pPr>
        <w:shd w:val="clear" w:color="auto" w:fill="FFFFFF" w:themeFill="background1"/>
        <w:spacing w:line="360" w:lineRule="auto"/>
        <w:ind w:right="-567"/>
        <w:jc w:val="both"/>
        <w:rPr>
          <w:rFonts w:ascii="Arial" w:hAnsi="Arial" w:cs="Arial"/>
          <w:lang w:eastAsia="pt-BR"/>
        </w:rPr>
      </w:pPr>
      <w:r w:rsidRPr="00102A09">
        <w:rPr>
          <w:rFonts w:ascii="Arial" w:hAnsi="Arial" w:cs="Arial"/>
          <w:lang w:eastAsia="pt-BR"/>
        </w:rPr>
        <w:t>No quadro abaixo</w:t>
      </w:r>
      <w:r w:rsidR="007122C0" w:rsidRPr="00102A09">
        <w:rPr>
          <w:rFonts w:ascii="Arial" w:hAnsi="Arial" w:cs="Arial"/>
          <w:lang w:eastAsia="pt-BR"/>
        </w:rPr>
        <w:t xml:space="preserve"> temos as manifestações</w:t>
      </w:r>
      <w:r w:rsidR="00E3084F" w:rsidRPr="00102A09">
        <w:rPr>
          <w:rFonts w:ascii="Arial" w:hAnsi="Arial" w:cs="Arial"/>
          <w:lang w:eastAsia="pt-BR"/>
        </w:rPr>
        <w:t xml:space="preserve"> clí</w:t>
      </w:r>
      <w:r w:rsidR="007122C0" w:rsidRPr="00102A09">
        <w:rPr>
          <w:rFonts w:ascii="Arial" w:hAnsi="Arial" w:cs="Arial"/>
          <w:lang w:eastAsia="pt-BR"/>
        </w:rPr>
        <w:t xml:space="preserve">nicas e laboratoriais da </w:t>
      </w:r>
      <w:proofErr w:type="spellStart"/>
      <w:r w:rsidR="007122C0" w:rsidRPr="00102A09">
        <w:rPr>
          <w:rFonts w:ascii="Arial" w:hAnsi="Arial" w:cs="Arial"/>
          <w:lang w:eastAsia="pt-BR"/>
        </w:rPr>
        <w:t>hipermagnesemia</w:t>
      </w:r>
      <w:proofErr w:type="spellEnd"/>
      <w:r w:rsidR="007122C0" w:rsidRPr="00102A09">
        <w:rPr>
          <w:rFonts w:ascii="Arial" w:hAnsi="Arial" w:cs="Arial"/>
          <w:lang w:eastAsia="pt-BR"/>
        </w:rPr>
        <w:t xml:space="preserve">. Estas manifestações estão divididas em 04 categorias: neuromusculares, cardíacas, sistema </w:t>
      </w:r>
      <w:proofErr w:type="gramStart"/>
      <w:r w:rsidR="007122C0" w:rsidRPr="00102A09">
        <w:rPr>
          <w:rFonts w:ascii="Arial" w:hAnsi="Arial" w:cs="Arial"/>
          <w:lang w:eastAsia="pt-BR"/>
        </w:rPr>
        <w:t>nervosos central</w:t>
      </w:r>
      <w:proofErr w:type="gramEnd"/>
      <w:r w:rsidR="007122C0" w:rsidRPr="00102A09">
        <w:rPr>
          <w:rFonts w:ascii="Arial" w:hAnsi="Arial" w:cs="Arial"/>
          <w:lang w:eastAsia="pt-BR"/>
        </w:rPr>
        <w:t xml:space="preserve"> e metabólica.</w:t>
      </w:r>
    </w:p>
    <w:p w:rsidR="0051682E" w:rsidRPr="00102A09" w:rsidRDefault="0051682E" w:rsidP="007122C0">
      <w:pPr>
        <w:spacing w:line="360" w:lineRule="auto"/>
        <w:ind w:right="-567"/>
        <w:jc w:val="both"/>
        <w:rPr>
          <w:rFonts w:ascii="Arial" w:hAnsi="Arial" w:cs="Arial"/>
          <w:lang w:eastAsia="pt-BR"/>
        </w:rPr>
      </w:pPr>
    </w:p>
    <w:p w:rsidR="007B128A" w:rsidRPr="00102A09" w:rsidRDefault="0051682E" w:rsidP="0051682E">
      <w:pPr>
        <w:spacing w:line="480" w:lineRule="auto"/>
        <w:jc w:val="both"/>
        <w:rPr>
          <w:rFonts w:ascii="Arial" w:hAnsi="Arial" w:cs="Arial"/>
          <w:lang w:eastAsia="pt-BR"/>
        </w:rPr>
      </w:pPr>
      <w:r w:rsidRPr="00102A09">
        <w:rPr>
          <w:rFonts w:ascii="Arial" w:hAnsi="Arial" w:cs="Arial"/>
          <w:sz w:val="20"/>
          <w:szCs w:val="20"/>
        </w:rPr>
        <w:t>Q</w:t>
      </w:r>
      <w:r w:rsidR="004251B9" w:rsidRPr="00102A09">
        <w:rPr>
          <w:rFonts w:ascii="Arial" w:hAnsi="Arial" w:cs="Arial"/>
          <w:sz w:val="20"/>
          <w:szCs w:val="20"/>
        </w:rPr>
        <w:t>uadro</w:t>
      </w:r>
      <w:r w:rsidRPr="00102A09">
        <w:rPr>
          <w:rFonts w:ascii="Arial" w:hAnsi="Arial" w:cs="Arial"/>
          <w:sz w:val="20"/>
          <w:szCs w:val="20"/>
        </w:rPr>
        <w:t xml:space="preserve"> 3 – Manifestações </w:t>
      </w:r>
      <w:r w:rsidR="00C543C8" w:rsidRPr="00102A09">
        <w:rPr>
          <w:rFonts w:ascii="Arial" w:hAnsi="Arial" w:cs="Arial"/>
          <w:sz w:val="20"/>
          <w:szCs w:val="20"/>
        </w:rPr>
        <w:t>clí</w:t>
      </w:r>
      <w:r w:rsidRPr="00102A09">
        <w:rPr>
          <w:rFonts w:ascii="Arial" w:hAnsi="Arial" w:cs="Arial"/>
          <w:sz w:val="20"/>
          <w:szCs w:val="20"/>
        </w:rPr>
        <w:t xml:space="preserve">nicas e laboratoriais da </w:t>
      </w:r>
      <w:proofErr w:type="spellStart"/>
      <w:r w:rsidRPr="00102A09">
        <w:rPr>
          <w:rFonts w:ascii="Arial" w:hAnsi="Arial" w:cs="Arial"/>
          <w:sz w:val="20"/>
          <w:szCs w:val="20"/>
        </w:rPr>
        <w:t>hipermagnesemia</w:t>
      </w:r>
      <w:proofErr w:type="spellEnd"/>
      <w:r w:rsidRPr="00102A09">
        <w:rPr>
          <w:rFonts w:ascii="Arial" w:hAnsi="Arial" w:cs="Arial"/>
          <w:sz w:val="20"/>
          <w:szCs w:val="20"/>
        </w:rPr>
        <w:t>:</w:t>
      </w:r>
    </w:p>
    <w:p w:rsidR="007B128A" w:rsidRPr="00102A09" w:rsidRDefault="00174D54" w:rsidP="007122C0">
      <w:pPr>
        <w:spacing w:line="360" w:lineRule="auto"/>
        <w:ind w:right="-567"/>
        <w:jc w:val="both"/>
        <w:rPr>
          <w:rFonts w:ascii="Arial" w:hAnsi="Arial" w:cs="Arial"/>
          <w:lang w:eastAsia="pt-BR"/>
        </w:rPr>
      </w:pPr>
      <w:r w:rsidRPr="00102A09">
        <w:rPr>
          <w:rFonts w:ascii="Arial" w:hAnsi="Arial" w:cs="Arial"/>
          <w:noProof/>
          <w:lang w:eastAsia="pt-BR"/>
        </w:rPr>
        <w:drawing>
          <wp:inline distT="0" distB="0" distL="0" distR="0">
            <wp:extent cx="6129372" cy="1262355"/>
            <wp:effectExtent l="19050" t="0" r="4728"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135110" cy="1263537"/>
                    </a:xfrm>
                    <a:prstGeom prst="rect">
                      <a:avLst/>
                    </a:prstGeom>
                    <a:noFill/>
                    <a:ln w="9525">
                      <a:noFill/>
                      <a:miter lim="800000"/>
                      <a:headEnd/>
                      <a:tailEnd/>
                    </a:ln>
                  </pic:spPr>
                </pic:pic>
              </a:graphicData>
            </a:graphic>
          </wp:inline>
        </w:drawing>
      </w:r>
    </w:p>
    <w:p w:rsidR="0051682E" w:rsidRPr="00102A09" w:rsidRDefault="0051682E" w:rsidP="0051682E">
      <w:pPr>
        <w:spacing w:line="480" w:lineRule="auto"/>
        <w:jc w:val="both"/>
        <w:rPr>
          <w:rFonts w:ascii="Arial" w:hAnsi="Arial" w:cs="Arial"/>
          <w:sz w:val="20"/>
          <w:szCs w:val="20"/>
        </w:rPr>
      </w:pPr>
      <w:r w:rsidRPr="00102A09">
        <w:rPr>
          <w:rFonts w:ascii="Arial" w:hAnsi="Arial" w:cs="Arial"/>
          <w:sz w:val="20"/>
          <w:szCs w:val="20"/>
        </w:rPr>
        <w:t>Adaptado de ELIN</w:t>
      </w:r>
      <w:r w:rsidR="00FE7F8E" w:rsidRPr="00102A09">
        <w:rPr>
          <w:rFonts w:ascii="Arial" w:hAnsi="Arial" w:cs="Arial"/>
          <w:vertAlign w:val="superscript"/>
        </w:rPr>
        <w:t>13</w:t>
      </w:r>
    </w:p>
    <w:p w:rsidR="00B35C0C" w:rsidRPr="00102A09" w:rsidRDefault="00B35C0C" w:rsidP="007122C0">
      <w:pPr>
        <w:spacing w:line="360" w:lineRule="auto"/>
        <w:ind w:right="-567"/>
        <w:jc w:val="both"/>
        <w:rPr>
          <w:rFonts w:ascii="Arial" w:hAnsi="Arial" w:cs="Arial"/>
          <w:lang w:eastAsia="pt-BR"/>
        </w:rPr>
      </w:pPr>
    </w:p>
    <w:p w:rsidR="007122C0" w:rsidRPr="00102A09" w:rsidRDefault="007122C0" w:rsidP="00B0267A">
      <w:pPr>
        <w:spacing w:line="360" w:lineRule="auto"/>
        <w:ind w:right="-567" w:firstLine="708"/>
        <w:jc w:val="both"/>
        <w:rPr>
          <w:rFonts w:ascii="Arial" w:hAnsi="Arial" w:cs="Arial"/>
          <w:lang w:eastAsia="pt-BR"/>
        </w:rPr>
      </w:pPr>
      <w:r w:rsidRPr="00102A09">
        <w:rPr>
          <w:rFonts w:ascii="Arial" w:hAnsi="Arial" w:cs="Arial"/>
          <w:lang w:eastAsia="pt-BR"/>
        </w:rPr>
        <w:t xml:space="preserve">A </w:t>
      </w:r>
      <w:proofErr w:type="spellStart"/>
      <w:r w:rsidRPr="00102A09">
        <w:rPr>
          <w:rFonts w:ascii="Arial" w:hAnsi="Arial" w:cs="Arial"/>
          <w:lang w:eastAsia="pt-BR"/>
        </w:rPr>
        <w:t>hipermagnesemia</w:t>
      </w:r>
      <w:proofErr w:type="spellEnd"/>
      <w:r w:rsidRPr="00102A09">
        <w:rPr>
          <w:rFonts w:ascii="Arial" w:hAnsi="Arial" w:cs="Arial"/>
          <w:lang w:eastAsia="pt-BR"/>
        </w:rPr>
        <w:t xml:space="preserve"> pode ser causada por três fatores: Aumento na ingestão, redução na excreção e/ou a redistribui</w:t>
      </w:r>
      <w:r w:rsidR="0040371D" w:rsidRPr="00102A09">
        <w:rPr>
          <w:rFonts w:ascii="Arial" w:hAnsi="Arial" w:cs="Arial"/>
          <w:lang w:eastAsia="pt-BR"/>
        </w:rPr>
        <w:t xml:space="preserve">ção. </w:t>
      </w:r>
      <w:r w:rsidRPr="00102A09">
        <w:rPr>
          <w:rFonts w:ascii="Arial" w:hAnsi="Arial" w:cs="Arial"/>
          <w:lang w:eastAsia="pt-BR"/>
        </w:rPr>
        <w:t xml:space="preserve">Sendo a causa mais frequente a redução </w:t>
      </w:r>
      <w:r w:rsidRPr="00102A09">
        <w:rPr>
          <w:rFonts w:ascii="Arial" w:hAnsi="Arial" w:cs="Arial"/>
          <w:lang w:eastAsia="pt-BR"/>
        </w:rPr>
        <w:lastRenderedPageBreak/>
        <w:t>na excreção</w:t>
      </w:r>
      <w:r w:rsidR="0040371D" w:rsidRPr="00102A09">
        <w:rPr>
          <w:rFonts w:ascii="Arial" w:hAnsi="Arial" w:cs="Arial"/>
          <w:lang w:eastAsia="pt-BR"/>
        </w:rPr>
        <w:t>,</w:t>
      </w:r>
      <w:r w:rsidRPr="00102A09">
        <w:rPr>
          <w:rFonts w:ascii="Arial" w:hAnsi="Arial" w:cs="Arial"/>
          <w:lang w:eastAsia="pt-BR"/>
        </w:rPr>
        <w:t xml:space="preserve"> causada principalmente pela insuficiência renal, já que o ri</w:t>
      </w:r>
      <w:r w:rsidR="00D07FD2" w:rsidRPr="00102A09">
        <w:rPr>
          <w:rFonts w:ascii="Arial" w:hAnsi="Arial" w:cs="Arial"/>
          <w:lang w:eastAsia="pt-BR"/>
        </w:rPr>
        <w:t>m é a maior via de excreção do í</w:t>
      </w:r>
      <w:r w:rsidR="00095B3D" w:rsidRPr="00102A09">
        <w:rPr>
          <w:rFonts w:ascii="Arial" w:hAnsi="Arial" w:cs="Arial"/>
          <w:lang w:eastAsia="pt-BR"/>
        </w:rPr>
        <w:t>on magnésio.</w:t>
      </w:r>
      <w:r w:rsidR="00FE7F8E" w:rsidRPr="00102A09">
        <w:rPr>
          <w:rFonts w:ascii="Arial" w:hAnsi="Arial" w:cs="Arial"/>
          <w:vertAlign w:val="superscript"/>
        </w:rPr>
        <w:t xml:space="preserve"> </w:t>
      </w:r>
      <w:r w:rsidR="00095B3D" w:rsidRPr="00102A09">
        <w:rPr>
          <w:rFonts w:ascii="Arial" w:hAnsi="Arial" w:cs="Arial"/>
          <w:vertAlign w:val="superscript"/>
        </w:rPr>
        <w:t>1</w:t>
      </w:r>
      <w:r w:rsidR="00FE7F8E" w:rsidRPr="00102A09">
        <w:rPr>
          <w:rFonts w:ascii="Arial" w:hAnsi="Arial" w:cs="Arial"/>
          <w:vertAlign w:val="superscript"/>
        </w:rPr>
        <w:t>3</w:t>
      </w:r>
      <w:r w:rsidR="00095B3D" w:rsidRPr="00102A09">
        <w:rPr>
          <w:rFonts w:ascii="Arial" w:hAnsi="Arial" w:cs="Arial"/>
          <w:vertAlign w:val="superscript"/>
        </w:rPr>
        <w:t>,</w:t>
      </w:r>
      <w:r w:rsidR="00FE7F8E" w:rsidRPr="00102A09">
        <w:rPr>
          <w:rFonts w:ascii="Arial" w:hAnsi="Arial" w:cs="Arial"/>
          <w:vertAlign w:val="superscript"/>
        </w:rPr>
        <w:t>30</w:t>
      </w:r>
    </w:p>
    <w:p w:rsidR="007122C0" w:rsidRPr="00102A09" w:rsidRDefault="007122C0" w:rsidP="007122C0">
      <w:pPr>
        <w:spacing w:line="360" w:lineRule="auto"/>
        <w:jc w:val="both"/>
        <w:rPr>
          <w:rFonts w:ascii="Arial" w:hAnsi="Arial" w:cs="Arial"/>
        </w:rPr>
      </w:pPr>
    </w:p>
    <w:p w:rsidR="007122C0" w:rsidRPr="00102A09" w:rsidRDefault="007469A1" w:rsidP="007469A1">
      <w:pPr>
        <w:spacing w:line="360" w:lineRule="auto"/>
        <w:ind w:right="-567"/>
        <w:jc w:val="both"/>
        <w:rPr>
          <w:rFonts w:ascii="Arial" w:hAnsi="Arial" w:cs="Arial"/>
        </w:rPr>
      </w:pPr>
      <w:r>
        <w:rPr>
          <w:rFonts w:ascii="Arial" w:hAnsi="Arial" w:cs="Arial"/>
        </w:rPr>
        <w:t>3.2.5</w:t>
      </w:r>
      <w:proofErr w:type="gramStart"/>
      <w:r>
        <w:rPr>
          <w:rFonts w:ascii="Arial" w:hAnsi="Arial" w:cs="Arial"/>
        </w:rPr>
        <w:t xml:space="preserve"> </w:t>
      </w:r>
      <w:r w:rsidR="007122C0" w:rsidRPr="00102A09">
        <w:rPr>
          <w:rFonts w:ascii="Arial" w:hAnsi="Arial" w:cs="Arial"/>
        </w:rPr>
        <w:t xml:space="preserve"> </w:t>
      </w:r>
      <w:proofErr w:type="gramEnd"/>
      <w:r w:rsidR="007122C0" w:rsidRPr="00102A09">
        <w:rPr>
          <w:rFonts w:ascii="Arial" w:hAnsi="Arial" w:cs="Arial"/>
        </w:rPr>
        <w:t xml:space="preserve">Avaliação </w:t>
      </w:r>
      <w:r w:rsidR="00BD7257" w:rsidRPr="00102A09">
        <w:rPr>
          <w:rFonts w:ascii="Arial" w:hAnsi="Arial" w:cs="Arial"/>
        </w:rPr>
        <w:t>do</w:t>
      </w:r>
      <w:r w:rsidR="007122C0" w:rsidRPr="00102A09">
        <w:rPr>
          <w:rFonts w:ascii="Arial" w:hAnsi="Arial" w:cs="Arial"/>
        </w:rPr>
        <w:t xml:space="preserve"> Magnésio</w:t>
      </w:r>
      <w:r w:rsidR="00BD7257" w:rsidRPr="00102A09">
        <w:rPr>
          <w:rFonts w:ascii="Arial" w:hAnsi="Arial" w:cs="Arial"/>
        </w:rPr>
        <w:t xml:space="preserve"> Corporal</w:t>
      </w:r>
    </w:p>
    <w:p w:rsidR="007122C0" w:rsidRPr="00102A09" w:rsidRDefault="007122C0" w:rsidP="007122C0">
      <w:pPr>
        <w:spacing w:line="360" w:lineRule="auto"/>
        <w:ind w:left="720" w:right="-567"/>
        <w:jc w:val="both"/>
        <w:rPr>
          <w:rFonts w:ascii="Arial" w:hAnsi="Arial" w:cs="Arial"/>
        </w:rPr>
      </w:pPr>
    </w:p>
    <w:p w:rsidR="007122C0" w:rsidRPr="00102A09" w:rsidRDefault="007122C0" w:rsidP="00B92386">
      <w:pPr>
        <w:spacing w:line="360" w:lineRule="auto"/>
        <w:ind w:right="-567" w:firstLine="708"/>
        <w:jc w:val="both"/>
        <w:rPr>
          <w:rFonts w:ascii="Arial" w:hAnsi="Arial" w:cs="Arial"/>
        </w:rPr>
      </w:pPr>
      <w:r w:rsidRPr="00102A09">
        <w:rPr>
          <w:rFonts w:ascii="Arial" w:hAnsi="Arial" w:cs="Arial"/>
        </w:rPr>
        <w:t>A avaliação do estado do magnésio pode ser realizada através de distintos métodos, são eles:</w:t>
      </w:r>
    </w:p>
    <w:p w:rsidR="005C2D28" w:rsidRPr="00102A09" w:rsidRDefault="005C2D28" w:rsidP="007122C0">
      <w:pPr>
        <w:spacing w:line="360" w:lineRule="auto"/>
        <w:ind w:right="-567"/>
        <w:jc w:val="both"/>
        <w:rPr>
          <w:rFonts w:ascii="Arial" w:hAnsi="Arial" w:cs="Arial"/>
          <w:i/>
        </w:rPr>
      </w:pPr>
    </w:p>
    <w:p w:rsidR="007122C0" w:rsidRPr="008F2D69" w:rsidRDefault="007122C0" w:rsidP="007122C0">
      <w:pPr>
        <w:spacing w:line="360" w:lineRule="auto"/>
        <w:ind w:right="-567"/>
        <w:jc w:val="both"/>
        <w:rPr>
          <w:rFonts w:ascii="Arial" w:hAnsi="Arial" w:cs="Arial"/>
        </w:rPr>
      </w:pPr>
      <w:r w:rsidRPr="008F2D69">
        <w:rPr>
          <w:rFonts w:ascii="Arial" w:hAnsi="Arial" w:cs="Arial"/>
        </w:rPr>
        <w:t>Avaliação Dietética:</w:t>
      </w:r>
    </w:p>
    <w:p w:rsidR="007122C0" w:rsidRPr="00102A09" w:rsidRDefault="007122C0" w:rsidP="00B92386">
      <w:pPr>
        <w:spacing w:line="360" w:lineRule="auto"/>
        <w:ind w:right="-567" w:firstLine="708"/>
        <w:jc w:val="both"/>
        <w:rPr>
          <w:rFonts w:ascii="Arial" w:hAnsi="Arial" w:cs="Arial"/>
        </w:rPr>
      </w:pPr>
      <w:r w:rsidRPr="00102A09">
        <w:rPr>
          <w:rFonts w:ascii="Arial" w:hAnsi="Arial" w:cs="Arial"/>
        </w:rPr>
        <w:t xml:space="preserve">Deve ser realizada uma avaliação criteriosa sobre a ingestão alimentar do indivíduo, para se conhecer a quantidade de magnésio ingerido na alimentação. Se o individuo tiver uma ingestão de magnésio dietético inadequada, dificilmente ele possuíra reservas corporais adequadas de magnésio </w:t>
      </w:r>
      <w:r w:rsidRPr="00102A09">
        <w:rPr>
          <w:rFonts w:ascii="Arial" w:hAnsi="Arial" w:cs="Arial"/>
          <w:vertAlign w:val="superscript"/>
        </w:rPr>
        <w:t>3</w:t>
      </w:r>
      <w:r w:rsidR="00DE0122" w:rsidRPr="00102A09">
        <w:rPr>
          <w:rFonts w:ascii="Arial" w:hAnsi="Arial" w:cs="Arial"/>
          <w:vertAlign w:val="superscript"/>
        </w:rPr>
        <w:t>0</w:t>
      </w:r>
      <w:r w:rsidRPr="00102A09">
        <w:rPr>
          <w:rFonts w:ascii="Arial" w:hAnsi="Arial" w:cs="Arial"/>
        </w:rPr>
        <w:t xml:space="preserve">. </w:t>
      </w:r>
    </w:p>
    <w:p w:rsidR="007122C0" w:rsidRPr="00102A09" w:rsidRDefault="007122C0" w:rsidP="00B92386">
      <w:pPr>
        <w:spacing w:line="360" w:lineRule="auto"/>
        <w:ind w:right="-567" w:firstLine="708"/>
        <w:jc w:val="both"/>
        <w:rPr>
          <w:rFonts w:ascii="Arial" w:hAnsi="Arial" w:cs="Arial"/>
        </w:rPr>
      </w:pPr>
      <w:r w:rsidRPr="00102A09">
        <w:rPr>
          <w:rFonts w:ascii="Arial" w:hAnsi="Arial" w:cs="Arial"/>
        </w:rPr>
        <w:t xml:space="preserve">Segundo </w:t>
      </w:r>
      <w:proofErr w:type="spellStart"/>
      <w:r w:rsidR="00B92386" w:rsidRPr="00102A09">
        <w:rPr>
          <w:rFonts w:ascii="Arial" w:hAnsi="Arial" w:cs="Arial"/>
        </w:rPr>
        <w:t>Fisberg</w:t>
      </w:r>
      <w:proofErr w:type="spellEnd"/>
      <w:r w:rsidR="00B92386" w:rsidRPr="00102A09">
        <w:rPr>
          <w:rFonts w:ascii="Arial" w:hAnsi="Arial" w:cs="Arial"/>
        </w:rPr>
        <w:t xml:space="preserve"> e col</w:t>
      </w:r>
      <w:r w:rsidR="009C7679" w:rsidRPr="00102A09">
        <w:rPr>
          <w:rFonts w:ascii="Arial" w:hAnsi="Arial" w:cs="Arial"/>
          <w:vertAlign w:val="superscript"/>
        </w:rPr>
        <w:t>3</w:t>
      </w:r>
      <w:r w:rsidR="00DE0122" w:rsidRPr="00102A09">
        <w:rPr>
          <w:rFonts w:ascii="Arial" w:hAnsi="Arial" w:cs="Arial"/>
          <w:vertAlign w:val="superscript"/>
        </w:rPr>
        <w:t>7</w:t>
      </w:r>
      <w:r w:rsidR="006B0DC2" w:rsidRPr="00102A09">
        <w:rPr>
          <w:rFonts w:ascii="Arial" w:hAnsi="Arial" w:cs="Arial"/>
        </w:rPr>
        <w:t>,</w:t>
      </w:r>
      <w:r w:rsidRPr="00102A09">
        <w:rPr>
          <w:rFonts w:ascii="Arial" w:hAnsi="Arial" w:cs="Arial"/>
        </w:rPr>
        <w:t xml:space="preserve"> para estudos de média de consumo de determinados nutrientes para grupos de indivíduos</w:t>
      </w:r>
      <w:r w:rsidR="006B0DC2" w:rsidRPr="00102A09">
        <w:rPr>
          <w:rFonts w:ascii="Arial" w:hAnsi="Arial" w:cs="Arial"/>
        </w:rPr>
        <w:t>,</w:t>
      </w:r>
      <w:r w:rsidRPr="00102A09">
        <w:rPr>
          <w:rFonts w:ascii="Arial" w:hAnsi="Arial" w:cs="Arial"/>
        </w:rPr>
        <w:t xml:space="preserve"> o </w:t>
      </w:r>
      <w:proofErr w:type="spellStart"/>
      <w:r w:rsidRPr="00102A09">
        <w:rPr>
          <w:rFonts w:ascii="Arial" w:hAnsi="Arial" w:cs="Arial"/>
        </w:rPr>
        <w:t>recordatório</w:t>
      </w:r>
      <w:proofErr w:type="spellEnd"/>
      <w:r w:rsidRPr="00102A09">
        <w:rPr>
          <w:rFonts w:ascii="Arial" w:hAnsi="Arial" w:cs="Arial"/>
        </w:rPr>
        <w:t xml:space="preserve"> de 24 horas pode ser utilizado, devendo o mesmo ser aplicado pelo menos duas vezes</w:t>
      </w:r>
      <w:r w:rsidR="003E23D7" w:rsidRPr="00102A09">
        <w:rPr>
          <w:rFonts w:ascii="Arial" w:hAnsi="Arial" w:cs="Arial"/>
        </w:rPr>
        <w:t>,</w:t>
      </w:r>
      <w:r w:rsidRPr="00102A09">
        <w:rPr>
          <w:rFonts w:ascii="Arial" w:hAnsi="Arial" w:cs="Arial"/>
        </w:rPr>
        <w:t xml:space="preserve"> em momentos diferentes</w:t>
      </w:r>
      <w:r w:rsidRPr="00102A09">
        <w:rPr>
          <w:rFonts w:ascii="Arial" w:hAnsi="Arial" w:cs="Arial"/>
          <w:vertAlign w:val="superscript"/>
        </w:rPr>
        <w:t>3</w:t>
      </w:r>
      <w:r w:rsidR="00DE0122" w:rsidRPr="00102A09">
        <w:rPr>
          <w:rFonts w:ascii="Arial" w:hAnsi="Arial" w:cs="Arial"/>
          <w:vertAlign w:val="superscript"/>
        </w:rPr>
        <w:t>7</w:t>
      </w:r>
      <w:r w:rsidRPr="00102A09">
        <w:rPr>
          <w:rFonts w:ascii="Arial" w:hAnsi="Arial" w:cs="Arial"/>
        </w:rPr>
        <w:t>.</w:t>
      </w:r>
    </w:p>
    <w:p w:rsidR="005C2D28" w:rsidRPr="00102A09" w:rsidRDefault="005C2D28" w:rsidP="007122C0">
      <w:pPr>
        <w:spacing w:line="360" w:lineRule="auto"/>
        <w:ind w:right="-567"/>
        <w:jc w:val="both"/>
        <w:rPr>
          <w:rFonts w:ascii="Arial" w:hAnsi="Arial" w:cs="Arial"/>
          <w:i/>
        </w:rPr>
      </w:pPr>
    </w:p>
    <w:p w:rsidR="007122C0" w:rsidRPr="008F2D69" w:rsidRDefault="006B0DC2" w:rsidP="007122C0">
      <w:pPr>
        <w:spacing w:line="360" w:lineRule="auto"/>
        <w:ind w:right="-567"/>
        <w:jc w:val="both"/>
        <w:rPr>
          <w:rFonts w:ascii="Arial" w:hAnsi="Arial" w:cs="Arial"/>
        </w:rPr>
      </w:pPr>
      <w:r w:rsidRPr="008F2D69">
        <w:rPr>
          <w:rFonts w:ascii="Arial" w:hAnsi="Arial" w:cs="Arial"/>
        </w:rPr>
        <w:t>Avaliação Clí</w:t>
      </w:r>
      <w:r w:rsidR="007122C0" w:rsidRPr="008F2D69">
        <w:rPr>
          <w:rFonts w:ascii="Arial" w:hAnsi="Arial" w:cs="Arial"/>
        </w:rPr>
        <w:t xml:space="preserve">nica: </w:t>
      </w:r>
    </w:p>
    <w:p w:rsidR="007122C0" w:rsidRPr="00102A09" w:rsidRDefault="006B0DC2" w:rsidP="009C7679">
      <w:pPr>
        <w:spacing w:line="360" w:lineRule="auto"/>
        <w:ind w:right="-567" w:firstLine="708"/>
        <w:jc w:val="both"/>
        <w:rPr>
          <w:rFonts w:ascii="Arial" w:hAnsi="Arial" w:cs="Arial"/>
        </w:rPr>
      </w:pPr>
      <w:r w:rsidRPr="00102A09">
        <w:rPr>
          <w:rFonts w:ascii="Arial" w:hAnsi="Arial" w:cs="Arial"/>
        </w:rPr>
        <w:t>A avaliação clí</w:t>
      </w:r>
      <w:r w:rsidR="007122C0" w:rsidRPr="00102A09">
        <w:rPr>
          <w:rFonts w:ascii="Arial" w:hAnsi="Arial" w:cs="Arial"/>
        </w:rPr>
        <w:t xml:space="preserve">nica deve </w:t>
      </w:r>
      <w:r w:rsidRPr="00102A09">
        <w:rPr>
          <w:rFonts w:ascii="Arial" w:hAnsi="Arial" w:cs="Arial"/>
        </w:rPr>
        <w:t>ser constituída por história clí</w:t>
      </w:r>
      <w:r w:rsidR="007122C0" w:rsidRPr="00102A09">
        <w:rPr>
          <w:rFonts w:ascii="Arial" w:hAnsi="Arial" w:cs="Arial"/>
        </w:rPr>
        <w:t>nica e exames físicos adequados, que devem ser realizadas por um profissional de saúde capacitado e treinado para tal atividade</w:t>
      </w:r>
      <w:r w:rsidR="00E4620E" w:rsidRPr="00102A09">
        <w:rPr>
          <w:rFonts w:ascii="Arial" w:hAnsi="Arial" w:cs="Arial"/>
          <w:vertAlign w:val="superscript"/>
        </w:rPr>
        <w:t>3</w:t>
      </w:r>
      <w:r w:rsidR="00DE0122" w:rsidRPr="00102A09">
        <w:rPr>
          <w:rFonts w:ascii="Arial" w:hAnsi="Arial" w:cs="Arial"/>
          <w:vertAlign w:val="superscript"/>
        </w:rPr>
        <w:t>0</w:t>
      </w:r>
      <w:r w:rsidR="007122C0" w:rsidRPr="00102A09">
        <w:rPr>
          <w:rFonts w:ascii="Arial" w:hAnsi="Arial" w:cs="Arial"/>
        </w:rPr>
        <w:t xml:space="preserve">. O profissional deve ser sensível aos sinais e sintomas associados </w:t>
      </w:r>
      <w:r w:rsidRPr="00102A09">
        <w:rPr>
          <w:rFonts w:ascii="Arial" w:hAnsi="Arial" w:cs="Arial"/>
        </w:rPr>
        <w:t>à</w:t>
      </w:r>
      <w:r w:rsidR="007122C0" w:rsidRPr="00102A09">
        <w:rPr>
          <w:rFonts w:ascii="Arial" w:hAnsi="Arial" w:cs="Arial"/>
        </w:rPr>
        <w:t xml:space="preserve"> depleção de magnésio</w:t>
      </w:r>
      <w:r w:rsidR="007122C0" w:rsidRPr="00102A09">
        <w:rPr>
          <w:rFonts w:ascii="Arial" w:hAnsi="Arial" w:cs="Arial"/>
          <w:vertAlign w:val="superscript"/>
        </w:rPr>
        <w:t>3</w:t>
      </w:r>
      <w:r w:rsidR="00DE0122" w:rsidRPr="00102A09">
        <w:rPr>
          <w:rFonts w:ascii="Arial" w:hAnsi="Arial" w:cs="Arial"/>
          <w:vertAlign w:val="superscript"/>
        </w:rPr>
        <w:t>0</w:t>
      </w:r>
      <w:r w:rsidR="007122C0" w:rsidRPr="00102A09">
        <w:rPr>
          <w:rFonts w:ascii="Arial" w:hAnsi="Arial" w:cs="Arial"/>
        </w:rPr>
        <w:t>. A histó</w:t>
      </w:r>
      <w:r w:rsidRPr="00102A09">
        <w:rPr>
          <w:rFonts w:ascii="Arial" w:hAnsi="Arial" w:cs="Arial"/>
        </w:rPr>
        <w:t>ria clí</w:t>
      </w:r>
      <w:r w:rsidR="007122C0" w:rsidRPr="00102A09">
        <w:rPr>
          <w:rFonts w:ascii="Arial" w:hAnsi="Arial" w:cs="Arial"/>
        </w:rPr>
        <w:t>nica deve ser direcionada principalmente para os sinais, sintomas e causas de hipomagnesemia</w:t>
      </w:r>
      <w:r w:rsidR="00DE46B8" w:rsidRPr="00102A09">
        <w:rPr>
          <w:rFonts w:ascii="Arial" w:hAnsi="Arial" w:cs="Arial"/>
          <w:vertAlign w:val="superscript"/>
        </w:rPr>
        <w:t>13</w:t>
      </w:r>
      <w:r w:rsidR="007122C0" w:rsidRPr="00102A09">
        <w:rPr>
          <w:rFonts w:ascii="Arial" w:hAnsi="Arial" w:cs="Arial"/>
        </w:rPr>
        <w:t xml:space="preserve">. </w:t>
      </w:r>
    </w:p>
    <w:p w:rsidR="005C2D28" w:rsidRPr="00102A09" w:rsidRDefault="005C2D28" w:rsidP="007122C0">
      <w:pPr>
        <w:spacing w:line="360" w:lineRule="auto"/>
        <w:ind w:right="-567"/>
        <w:jc w:val="both"/>
        <w:rPr>
          <w:rFonts w:ascii="Arial" w:hAnsi="Arial" w:cs="Arial"/>
          <w:i/>
        </w:rPr>
      </w:pPr>
    </w:p>
    <w:p w:rsidR="007122C0" w:rsidRPr="008F2D69" w:rsidRDefault="007122C0" w:rsidP="007122C0">
      <w:pPr>
        <w:spacing w:line="360" w:lineRule="auto"/>
        <w:ind w:right="-567"/>
        <w:jc w:val="both"/>
        <w:rPr>
          <w:rFonts w:ascii="Arial" w:hAnsi="Arial" w:cs="Arial"/>
        </w:rPr>
      </w:pPr>
      <w:r w:rsidRPr="008F2D69">
        <w:rPr>
          <w:rFonts w:ascii="Arial" w:hAnsi="Arial" w:cs="Arial"/>
        </w:rPr>
        <w:t>Avaliação Laboratorial:</w:t>
      </w:r>
    </w:p>
    <w:p w:rsidR="007122C0" w:rsidRPr="00102A09" w:rsidRDefault="007122C0" w:rsidP="003C21B1">
      <w:pPr>
        <w:spacing w:line="360" w:lineRule="auto"/>
        <w:ind w:right="-567" w:firstLine="708"/>
        <w:jc w:val="both"/>
        <w:rPr>
          <w:rFonts w:ascii="Arial" w:hAnsi="Arial" w:cs="Arial"/>
        </w:rPr>
      </w:pPr>
      <w:r w:rsidRPr="00102A09">
        <w:rPr>
          <w:rFonts w:ascii="Arial" w:hAnsi="Arial" w:cs="Arial"/>
        </w:rPr>
        <w:t>A avaliação bioquímica do magnésio pode ser realizada no soro</w:t>
      </w:r>
      <w:r w:rsidR="0070270F" w:rsidRPr="00102A09">
        <w:rPr>
          <w:rFonts w:ascii="Arial" w:hAnsi="Arial" w:cs="Arial"/>
        </w:rPr>
        <w:t>,</w:t>
      </w:r>
      <w:r w:rsidRPr="00102A09">
        <w:rPr>
          <w:rFonts w:ascii="Arial" w:hAnsi="Arial" w:cs="Arial"/>
        </w:rPr>
        <w:t xml:space="preserve"> que é o exame co</w:t>
      </w:r>
      <w:r w:rsidR="0070270F" w:rsidRPr="00102A09">
        <w:rPr>
          <w:rFonts w:ascii="Arial" w:hAnsi="Arial" w:cs="Arial"/>
        </w:rPr>
        <w:t>mumente utilizado na pratica clí</w:t>
      </w:r>
      <w:r w:rsidRPr="00102A09">
        <w:rPr>
          <w:rFonts w:ascii="Arial" w:hAnsi="Arial" w:cs="Arial"/>
        </w:rPr>
        <w:t>nica internacional p</w:t>
      </w:r>
      <w:r w:rsidR="004C051D" w:rsidRPr="00102A09">
        <w:rPr>
          <w:rFonts w:ascii="Arial" w:hAnsi="Arial" w:cs="Arial"/>
        </w:rPr>
        <w:t xml:space="preserve">ara avaliação do magnésio sanguíneo </w:t>
      </w:r>
      <w:r w:rsidRPr="00102A09">
        <w:rPr>
          <w:rFonts w:ascii="Arial" w:hAnsi="Arial" w:cs="Arial"/>
        </w:rPr>
        <w:t>total e que segundo SHILS</w:t>
      </w:r>
      <w:r w:rsidR="003C21B1" w:rsidRPr="00102A09">
        <w:rPr>
          <w:rFonts w:ascii="Arial" w:hAnsi="Arial" w:cs="Arial"/>
        </w:rPr>
        <w:t xml:space="preserve"> </w:t>
      </w:r>
      <w:proofErr w:type="spellStart"/>
      <w:proofErr w:type="gramStart"/>
      <w:r w:rsidR="003C21B1" w:rsidRPr="00102A09">
        <w:rPr>
          <w:rFonts w:ascii="Arial" w:hAnsi="Arial" w:cs="Arial"/>
        </w:rPr>
        <w:t>et</w:t>
      </w:r>
      <w:proofErr w:type="spellEnd"/>
      <w:proofErr w:type="gramEnd"/>
      <w:r w:rsidR="003C21B1" w:rsidRPr="00102A09">
        <w:rPr>
          <w:rFonts w:ascii="Arial" w:hAnsi="Arial" w:cs="Arial"/>
        </w:rPr>
        <w:t xml:space="preserve"> al</w:t>
      </w:r>
      <w:r w:rsidR="00097BA8" w:rsidRPr="00102A09">
        <w:rPr>
          <w:rFonts w:ascii="Arial" w:hAnsi="Arial" w:cs="Arial"/>
          <w:vertAlign w:val="superscript"/>
        </w:rPr>
        <w:t>3</w:t>
      </w:r>
      <w:r w:rsidR="00DE46B8" w:rsidRPr="00102A09">
        <w:rPr>
          <w:rFonts w:ascii="Arial" w:hAnsi="Arial" w:cs="Arial"/>
          <w:vertAlign w:val="superscript"/>
        </w:rPr>
        <w:t>0</w:t>
      </w:r>
      <w:r w:rsidR="003C21B1" w:rsidRPr="00102A09">
        <w:rPr>
          <w:rFonts w:ascii="Arial" w:hAnsi="Arial" w:cs="Arial"/>
        </w:rPr>
        <w:t xml:space="preserve"> </w:t>
      </w:r>
      <w:r w:rsidRPr="00102A09">
        <w:rPr>
          <w:rFonts w:ascii="Arial" w:hAnsi="Arial" w:cs="Arial"/>
        </w:rPr>
        <w:t>, na instituição de</w:t>
      </w:r>
      <w:r w:rsidR="004C051D" w:rsidRPr="00102A09">
        <w:rPr>
          <w:rFonts w:ascii="Arial" w:hAnsi="Arial" w:cs="Arial"/>
        </w:rPr>
        <w:t xml:space="preserve"> uma dieta restrita em magnésio</w:t>
      </w:r>
      <w:r w:rsidRPr="00102A09">
        <w:rPr>
          <w:rFonts w:ascii="Arial" w:hAnsi="Arial" w:cs="Arial"/>
        </w:rPr>
        <w:t>, acarretará no seu declínio progressivo. Entretanto</w:t>
      </w:r>
      <w:r w:rsidR="00FE6EDD" w:rsidRPr="00102A09">
        <w:rPr>
          <w:rFonts w:ascii="Arial" w:hAnsi="Arial" w:cs="Arial"/>
        </w:rPr>
        <w:t>, quando a</w:t>
      </w:r>
      <w:r w:rsidRPr="00102A09">
        <w:rPr>
          <w:rFonts w:ascii="Arial" w:hAnsi="Arial" w:cs="Arial"/>
        </w:rPr>
        <w:t xml:space="preserve"> </w:t>
      </w:r>
      <w:proofErr w:type="spellStart"/>
      <w:r w:rsidRPr="00102A09">
        <w:rPr>
          <w:rFonts w:ascii="Arial" w:hAnsi="Arial" w:cs="Arial"/>
        </w:rPr>
        <w:t>hipomagnesemia</w:t>
      </w:r>
      <w:proofErr w:type="spellEnd"/>
      <w:r w:rsidRPr="00102A09">
        <w:rPr>
          <w:rFonts w:ascii="Arial" w:hAnsi="Arial" w:cs="Arial"/>
        </w:rPr>
        <w:t xml:space="preserve"> não estiver associada a alguma patologia, </w:t>
      </w:r>
      <w:proofErr w:type="gramStart"/>
      <w:r w:rsidRPr="00102A09">
        <w:rPr>
          <w:rFonts w:ascii="Arial" w:hAnsi="Arial" w:cs="Arial"/>
        </w:rPr>
        <w:t>pode</w:t>
      </w:r>
      <w:proofErr w:type="gramEnd"/>
      <w:r w:rsidRPr="00102A09">
        <w:rPr>
          <w:rFonts w:ascii="Arial" w:hAnsi="Arial" w:cs="Arial"/>
        </w:rPr>
        <w:t xml:space="preserve"> ocorrer concentrações séricas dentro do intervalo de referência</w:t>
      </w:r>
      <w:r w:rsidR="001866D4" w:rsidRPr="00102A09">
        <w:rPr>
          <w:rFonts w:ascii="Arial" w:hAnsi="Arial" w:cs="Arial"/>
        </w:rPr>
        <w:t>, mas</w:t>
      </w:r>
      <w:r w:rsidRPr="00102A09">
        <w:rPr>
          <w:rFonts w:ascii="Arial" w:hAnsi="Arial" w:cs="Arial"/>
        </w:rPr>
        <w:t xml:space="preserve"> com níveis diminuídos em outras células sanguíneas</w:t>
      </w:r>
      <w:r w:rsidRPr="00102A09">
        <w:rPr>
          <w:rFonts w:ascii="Arial" w:hAnsi="Arial" w:cs="Arial"/>
          <w:vertAlign w:val="superscript"/>
        </w:rPr>
        <w:t>3</w:t>
      </w:r>
      <w:r w:rsidR="00DE46B8" w:rsidRPr="00102A09">
        <w:rPr>
          <w:rFonts w:ascii="Arial" w:hAnsi="Arial" w:cs="Arial"/>
          <w:vertAlign w:val="superscript"/>
        </w:rPr>
        <w:t>0</w:t>
      </w:r>
      <w:r w:rsidRPr="00102A09">
        <w:rPr>
          <w:rFonts w:ascii="Arial" w:hAnsi="Arial" w:cs="Arial"/>
        </w:rPr>
        <w:t xml:space="preserve">. </w:t>
      </w:r>
    </w:p>
    <w:p w:rsidR="005C2D28" w:rsidRPr="00102A09" w:rsidRDefault="005C2D28" w:rsidP="00A10804">
      <w:pPr>
        <w:spacing w:line="360" w:lineRule="auto"/>
        <w:ind w:right="-567" w:firstLine="708"/>
        <w:jc w:val="both"/>
        <w:rPr>
          <w:rFonts w:ascii="Arial" w:hAnsi="Arial" w:cs="Arial"/>
        </w:rPr>
      </w:pPr>
    </w:p>
    <w:p w:rsidR="007122C0" w:rsidRPr="00102A09" w:rsidRDefault="007122C0" w:rsidP="00A10804">
      <w:pPr>
        <w:spacing w:line="360" w:lineRule="auto"/>
        <w:ind w:right="-567" w:firstLine="708"/>
        <w:jc w:val="both"/>
        <w:rPr>
          <w:rFonts w:ascii="Arial" w:hAnsi="Arial" w:cs="Arial"/>
        </w:rPr>
      </w:pPr>
      <w:r w:rsidRPr="00102A09">
        <w:rPr>
          <w:rFonts w:ascii="Arial" w:hAnsi="Arial" w:cs="Arial"/>
        </w:rPr>
        <w:lastRenderedPageBreak/>
        <w:t xml:space="preserve">Existem diversos outros testes para avaliação do status do magnésio que podem ser utilizados, como o magnésio ionizado, magnésio eritrocitário, magnésio em células mononucleares sanguíneas, estudo de isótopos, teste de carga e retenção de magnésio, entre outros, mas muitos deste não estão disponíveis clinicamente, são invasivos, caros ou </w:t>
      </w:r>
      <w:proofErr w:type="gramStart"/>
      <w:r w:rsidRPr="00102A09">
        <w:rPr>
          <w:rFonts w:ascii="Arial" w:hAnsi="Arial" w:cs="Arial"/>
        </w:rPr>
        <w:t>faltam</w:t>
      </w:r>
      <w:proofErr w:type="gramEnd"/>
      <w:r w:rsidRPr="00102A09">
        <w:rPr>
          <w:rFonts w:ascii="Arial" w:hAnsi="Arial" w:cs="Arial"/>
        </w:rPr>
        <w:t xml:space="preserve"> calibração do método. </w:t>
      </w:r>
      <w:r w:rsidR="00A10804" w:rsidRPr="00102A09">
        <w:rPr>
          <w:rFonts w:ascii="Arial" w:hAnsi="Arial" w:cs="Arial"/>
          <w:vertAlign w:val="superscript"/>
        </w:rPr>
        <w:t>3</w:t>
      </w:r>
      <w:r w:rsidR="001866D4" w:rsidRPr="00102A09">
        <w:rPr>
          <w:rFonts w:ascii="Arial" w:hAnsi="Arial" w:cs="Arial"/>
          <w:vertAlign w:val="superscript"/>
        </w:rPr>
        <w:t>0</w:t>
      </w:r>
    </w:p>
    <w:p w:rsidR="007122C0" w:rsidRPr="00102A09" w:rsidRDefault="007122C0" w:rsidP="00A10804">
      <w:pPr>
        <w:spacing w:line="360" w:lineRule="auto"/>
        <w:ind w:right="-567" w:firstLine="708"/>
        <w:jc w:val="both"/>
        <w:rPr>
          <w:rFonts w:ascii="Arial" w:hAnsi="Arial" w:cs="Arial"/>
        </w:rPr>
      </w:pPr>
      <w:r w:rsidRPr="00102A09">
        <w:rPr>
          <w:rFonts w:ascii="Arial" w:hAnsi="Arial" w:cs="Arial"/>
        </w:rPr>
        <w:t xml:space="preserve">As </w:t>
      </w:r>
      <w:r w:rsidRPr="00102A09">
        <w:rPr>
          <w:rFonts w:ascii="Arial" w:hAnsi="Arial" w:cs="Arial"/>
          <w:lang w:eastAsia="pt-BR"/>
        </w:rPr>
        <w:t>concentrações de magnésio ionizado e o ensaio de carga de magnésio são os mais exatos</w:t>
      </w:r>
      <w:proofErr w:type="gramStart"/>
      <w:r w:rsidRPr="00102A09">
        <w:rPr>
          <w:rFonts w:ascii="Arial" w:hAnsi="Arial" w:cs="Arial"/>
          <w:lang w:eastAsia="pt-BR"/>
        </w:rPr>
        <w:t xml:space="preserve"> porém</w:t>
      </w:r>
      <w:proofErr w:type="gramEnd"/>
      <w:r w:rsidRPr="00102A09">
        <w:rPr>
          <w:rFonts w:ascii="Arial" w:hAnsi="Arial" w:cs="Arial"/>
          <w:lang w:eastAsia="pt-BR"/>
        </w:rPr>
        <w:t xml:space="preserve"> ainda há muita discussão na literatura com relação a esses métodos entre os pesquisadores, e embora o teste de carga de magnésio seja considerado o padrão ouro, ele não pode ser utilizado em indivíduos com insuficiência renal </w:t>
      </w:r>
      <w:r w:rsidR="001866D4" w:rsidRPr="00102A09">
        <w:rPr>
          <w:rFonts w:ascii="Arial" w:hAnsi="Arial" w:cs="Arial"/>
          <w:vertAlign w:val="superscript"/>
        </w:rPr>
        <w:t>35</w:t>
      </w:r>
      <w:r w:rsidRPr="00102A09">
        <w:rPr>
          <w:rFonts w:ascii="Arial" w:hAnsi="Arial" w:cs="Arial"/>
          <w:lang w:eastAsia="pt-BR"/>
        </w:rPr>
        <w:t xml:space="preserve"> e é de difícil execução pois é invasivo, demorado, caro e requer hospitalização</w:t>
      </w:r>
      <w:r w:rsidRPr="00102A09">
        <w:rPr>
          <w:rFonts w:ascii="Arial" w:hAnsi="Arial" w:cs="Arial"/>
          <w:vertAlign w:val="superscript"/>
        </w:rPr>
        <w:t>3</w:t>
      </w:r>
      <w:r w:rsidR="001866D4" w:rsidRPr="00102A09">
        <w:rPr>
          <w:rFonts w:ascii="Arial" w:hAnsi="Arial" w:cs="Arial"/>
          <w:vertAlign w:val="superscript"/>
        </w:rPr>
        <w:t>0</w:t>
      </w:r>
      <w:r w:rsidRPr="00102A09">
        <w:rPr>
          <w:rFonts w:ascii="Arial" w:hAnsi="Arial" w:cs="Arial"/>
          <w:lang w:eastAsia="pt-BR"/>
        </w:rPr>
        <w:t xml:space="preserve">.  </w:t>
      </w:r>
    </w:p>
    <w:p w:rsidR="007122C0" w:rsidRPr="00102A09" w:rsidRDefault="00261C1B" w:rsidP="00A10804">
      <w:pPr>
        <w:spacing w:line="360" w:lineRule="auto"/>
        <w:ind w:right="-567" w:firstLine="708"/>
        <w:jc w:val="both"/>
        <w:rPr>
          <w:rFonts w:ascii="Arial" w:hAnsi="Arial" w:cs="Arial"/>
        </w:rPr>
      </w:pPr>
      <w:r w:rsidRPr="00102A09">
        <w:rPr>
          <w:rFonts w:ascii="Arial" w:hAnsi="Arial" w:cs="Arial"/>
        </w:rPr>
        <w:t>O magné</w:t>
      </w:r>
      <w:r w:rsidR="007122C0" w:rsidRPr="00102A09">
        <w:rPr>
          <w:rFonts w:ascii="Arial" w:hAnsi="Arial" w:cs="Arial"/>
        </w:rPr>
        <w:t>sio eritrocitário por sua vez, apesar</w:t>
      </w:r>
      <w:r w:rsidRPr="00102A09">
        <w:rPr>
          <w:rFonts w:ascii="Arial" w:hAnsi="Arial" w:cs="Arial"/>
        </w:rPr>
        <w:t xml:space="preserve"> de não ser comum na prática clí</w:t>
      </w:r>
      <w:r w:rsidR="007122C0" w:rsidRPr="00102A09">
        <w:rPr>
          <w:rFonts w:ascii="Arial" w:hAnsi="Arial" w:cs="Arial"/>
        </w:rPr>
        <w:t xml:space="preserve">nica no Brasil, é um teste que pode ser utilizado como um dos </w:t>
      </w:r>
      <w:r w:rsidR="0070270F" w:rsidRPr="00102A09">
        <w:rPr>
          <w:rFonts w:ascii="Arial" w:hAnsi="Arial" w:cs="Arial"/>
        </w:rPr>
        <w:t xml:space="preserve">indicadores do estado </w:t>
      </w:r>
      <w:r w:rsidRPr="00102A09">
        <w:rPr>
          <w:rFonts w:ascii="Arial" w:hAnsi="Arial" w:cs="Arial"/>
        </w:rPr>
        <w:t>do magné</w:t>
      </w:r>
      <w:r w:rsidR="007122C0" w:rsidRPr="00102A09">
        <w:rPr>
          <w:rFonts w:ascii="Arial" w:hAnsi="Arial" w:cs="Arial"/>
        </w:rPr>
        <w:t>sio corporal, pois no er</w:t>
      </w:r>
      <w:r w:rsidRPr="00102A09">
        <w:rPr>
          <w:rFonts w:ascii="Arial" w:hAnsi="Arial" w:cs="Arial"/>
        </w:rPr>
        <w:t>itrócito a concentração de magné</w:t>
      </w:r>
      <w:r w:rsidR="007122C0" w:rsidRPr="00102A09">
        <w:rPr>
          <w:rFonts w:ascii="Arial" w:hAnsi="Arial" w:cs="Arial"/>
        </w:rPr>
        <w:t>sio é três vezes maior que no soro</w:t>
      </w:r>
      <w:r w:rsidR="00EA52DE" w:rsidRPr="00102A09">
        <w:rPr>
          <w:rFonts w:ascii="Arial" w:hAnsi="Arial" w:cs="Arial"/>
          <w:vertAlign w:val="superscript"/>
        </w:rPr>
        <w:t>3</w:t>
      </w:r>
      <w:r w:rsidR="00B26F5F" w:rsidRPr="00102A09">
        <w:rPr>
          <w:rFonts w:ascii="Arial" w:hAnsi="Arial" w:cs="Arial"/>
          <w:vertAlign w:val="superscript"/>
        </w:rPr>
        <w:t>9</w:t>
      </w:r>
      <w:r w:rsidR="007122C0" w:rsidRPr="00102A09">
        <w:rPr>
          <w:rFonts w:ascii="Arial" w:hAnsi="Arial" w:cs="Arial"/>
        </w:rPr>
        <w:t xml:space="preserve">, na deficiência humana </w:t>
      </w:r>
      <w:r w:rsidRPr="00102A09">
        <w:rPr>
          <w:rFonts w:ascii="Arial" w:hAnsi="Arial" w:cs="Arial"/>
        </w:rPr>
        <w:t>experimental o conteúdo do magné</w:t>
      </w:r>
      <w:r w:rsidR="007122C0" w:rsidRPr="00102A09">
        <w:rPr>
          <w:rFonts w:ascii="Arial" w:hAnsi="Arial" w:cs="Arial"/>
        </w:rPr>
        <w:t>sio eritrocitário diminui mais lentamente e em menor extensão que o mag</w:t>
      </w:r>
      <w:r w:rsidRPr="00102A09">
        <w:rPr>
          <w:rFonts w:ascii="Arial" w:hAnsi="Arial" w:cs="Arial"/>
        </w:rPr>
        <w:t>né</w:t>
      </w:r>
      <w:r w:rsidR="007122C0" w:rsidRPr="00102A09">
        <w:rPr>
          <w:rFonts w:ascii="Arial" w:hAnsi="Arial" w:cs="Arial"/>
        </w:rPr>
        <w:t>sio sérico total</w:t>
      </w:r>
      <w:r w:rsidR="007122C0" w:rsidRPr="00102A09">
        <w:rPr>
          <w:rFonts w:ascii="Arial" w:hAnsi="Arial" w:cs="Arial"/>
          <w:vertAlign w:val="superscript"/>
        </w:rPr>
        <w:t>3</w:t>
      </w:r>
      <w:r w:rsidR="00EA52DE" w:rsidRPr="00102A09">
        <w:rPr>
          <w:rFonts w:ascii="Arial" w:hAnsi="Arial" w:cs="Arial"/>
          <w:vertAlign w:val="superscript"/>
        </w:rPr>
        <w:t>0</w:t>
      </w:r>
      <w:r w:rsidR="007122C0" w:rsidRPr="00102A09">
        <w:rPr>
          <w:rFonts w:ascii="Arial" w:hAnsi="Arial" w:cs="Arial"/>
        </w:rPr>
        <w:t>.</w:t>
      </w:r>
    </w:p>
    <w:p w:rsidR="007122C0" w:rsidRPr="00102A09" w:rsidRDefault="00303177" w:rsidP="00A10804">
      <w:pPr>
        <w:spacing w:line="360" w:lineRule="auto"/>
        <w:ind w:right="-567" w:firstLine="708"/>
        <w:jc w:val="both"/>
        <w:rPr>
          <w:rFonts w:ascii="Arial" w:hAnsi="Arial" w:cs="Arial"/>
          <w:lang w:eastAsia="pt-BR"/>
        </w:rPr>
      </w:pPr>
      <w:r w:rsidRPr="00102A09">
        <w:rPr>
          <w:rFonts w:ascii="Arial" w:hAnsi="Arial" w:cs="Arial"/>
        </w:rPr>
        <w:t xml:space="preserve">A concentração de </w:t>
      </w:r>
      <w:r w:rsidR="007122C0" w:rsidRPr="00102A09">
        <w:rPr>
          <w:rFonts w:ascii="Arial" w:hAnsi="Arial" w:cs="Arial"/>
        </w:rPr>
        <w:t xml:space="preserve">magnésio </w:t>
      </w:r>
      <w:r w:rsidRPr="00102A09">
        <w:rPr>
          <w:rFonts w:ascii="Arial" w:hAnsi="Arial" w:cs="Arial"/>
        </w:rPr>
        <w:t>em urina de 24 horas também pode ser utilizada</w:t>
      </w:r>
      <w:r w:rsidR="007122C0" w:rsidRPr="00102A09">
        <w:rPr>
          <w:rFonts w:ascii="Arial" w:hAnsi="Arial" w:cs="Arial"/>
        </w:rPr>
        <w:t xml:space="preserve"> para</w:t>
      </w:r>
      <w:r w:rsidRPr="00102A09">
        <w:rPr>
          <w:rFonts w:ascii="Arial" w:hAnsi="Arial" w:cs="Arial"/>
        </w:rPr>
        <w:t xml:space="preserve"> a</w:t>
      </w:r>
      <w:r w:rsidR="007122C0" w:rsidRPr="00102A09">
        <w:rPr>
          <w:rFonts w:ascii="Arial" w:hAnsi="Arial" w:cs="Arial"/>
        </w:rPr>
        <w:t xml:space="preserve"> avaliação</w:t>
      </w:r>
      <w:r w:rsidRPr="00102A09">
        <w:rPr>
          <w:rFonts w:ascii="Arial" w:hAnsi="Arial" w:cs="Arial"/>
        </w:rPr>
        <w:t xml:space="preserve"> do estado do magnésio corporal. </w:t>
      </w:r>
      <w:r w:rsidR="008B786D" w:rsidRPr="00102A09">
        <w:rPr>
          <w:rFonts w:ascii="Arial" w:hAnsi="Arial" w:cs="Arial"/>
        </w:rPr>
        <w:t>Nos i</w:t>
      </w:r>
      <w:r w:rsidR="007122C0" w:rsidRPr="00102A09">
        <w:rPr>
          <w:rFonts w:ascii="Arial" w:hAnsi="Arial" w:cs="Arial"/>
        </w:rPr>
        <w:t>ndivíduos sem comprometimento renal, a excreção deve ser de 10-15% da quantidade de magnésio ingerido, a partir de uma dieta com ingestão adequada de magnésio</w:t>
      </w:r>
      <w:r w:rsidR="005E091B" w:rsidRPr="00102A09">
        <w:rPr>
          <w:rFonts w:ascii="Arial" w:hAnsi="Arial" w:cs="Arial"/>
          <w:vertAlign w:val="superscript"/>
        </w:rPr>
        <w:t>3</w:t>
      </w:r>
      <w:r w:rsidR="00941842" w:rsidRPr="00102A09">
        <w:rPr>
          <w:rFonts w:ascii="Arial" w:hAnsi="Arial" w:cs="Arial"/>
          <w:vertAlign w:val="superscript"/>
        </w:rPr>
        <w:t>0</w:t>
      </w:r>
      <w:r w:rsidR="007122C0" w:rsidRPr="00102A09">
        <w:rPr>
          <w:rFonts w:ascii="Arial" w:hAnsi="Arial" w:cs="Arial"/>
        </w:rPr>
        <w:t>. Quando ocorre uma redução importante na ingestão do magnésio dietético pode haver uma redução da eliminação urinária de magnésio mesmo em concentrações séricas dentro da normalidade</w:t>
      </w:r>
      <w:r w:rsidR="007122C0" w:rsidRPr="00102A09">
        <w:rPr>
          <w:rFonts w:ascii="Arial" w:hAnsi="Arial" w:cs="Arial"/>
          <w:vertAlign w:val="superscript"/>
        </w:rPr>
        <w:t>3</w:t>
      </w:r>
      <w:r w:rsidR="00941842" w:rsidRPr="00102A09">
        <w:rPr>
          <w:rFonts w:ascii="Arial" w:hAnsi="Arial" w:cs="Arial"/>
          <w:vertAlign w:val="superscript"/>
        </w:rPr>
        <w:t>0</w:t>
      </w:r>
      <w:r w:rsidR="007122C0" w:rsidRPr="00102A09">
        <w:rPr>
          <w:rFonts w:ascii="Arial" w:hAnsi="Arial" w:cs="Arial"/>
        </w:rPr>
        <w:t xml:space="preserve">. </w:t>
      </w:r>
      <w:r w:rsidR="007122C0" w:rsidRPr="00102A09">
        <w:rPr>
          <w:rFonts w:ascii="Arial" w:hAnsi="Arial" w:cs="Arial"/>
          <w:lang w:eastAsia="pt-BR"/>
        </w:rPr>
        <w:t>O resultado da excreção urinaria de magnésio na urina de 24 horas poderá informar sobr</w:t>
      </w:r>
      <w:r w:rsidR="00AA30B3" w:rsidRPr="00102A09">
        <w:rPr>
          <w:rFonts w:ascii="Arial" w:hAnsi="Arial" w:cs="Arial"/>
          <w:lang w:eastAsia="pt-BR"/>
        </w:rPr>
        <w:t xml:space="preserve">e a etiologia da </w:t>
      </w:r>
      <w:proofErr w:type="spellStart"/>
      <w:r w:rsidR="00AA30B3" w:rsidRPr="00102A09">
        <w:rPr>
          <w:rFonts w:ascii="Arial" w:hAnsi="Arial" w:cs="Arial"/>
          <w:lang w:eastAsia="pt-BR"/>
        </w:rPr>
        <w:t>hipomagnesemia</w:t>
      </w:r>
      <w:proofErr w:type="spellEnd"/>
      <w:r w:rsidR="00AA30B3" w:rsidRPr="00102A09">
        <w:rPr>
          <w:rFonts w:ascii="Arial" w:hAnsi="Arial" w:cs="Arial"/>
          <w:lang w:eastAsia="pt-BR"/>
        </w:rPr>
        <w:t>.</w:t>
      </w:r>
      <w:r w:rsidR="007122C0" w:rsidRPr="00102A09">
        <w:rPr>
          <w:rFonts w:ascii="Arial" w:hAnsi="Arial" w:cs="Arial"/>
          <w:lang w:eastAsia="pt-BR"/>
        </w:rPr>
        <w:t xml:space="preserve"> A excreção renal elevada indica perda de magnésio urinário, enquanto que um valor baixo sugere uma ingestão inadequada ou baixa absorção no trato gastrointestinal</w:t>
      </w:r>
      <w:r w:rsidR="007122C0" w:rsidRPr="00102A09">
        <w:rPr>
          <w:rFonts w:ascii="Arial" w:hAnsi="Arial" w:cs="Arial"/>
          <w:vertAlign w:val="superscript"/>
        </w:rPr>
        <w:t>1</w:t>
      </w:r>
      <w:r w:rsidR="007327B2" w:rsidRPr="00102A09">
        <w:rPr>
          <w:rFonts w:ascii="Arial" w:hAnsi="Arial" w:cs="Arial"/>
          <w:vertAlign w:val="superscript"/>
        </w:rPr>
        <w:t>3</w:t>
      </w:r>
      <w:r w:rsidR="007122C0" w:rsidRPr="00102A09">
        <w:rPr>
          <w:rFonts w:ascii="Arial" w:hAnsi="Arial" w:cs="Arial"/>
          <w:lang w:eastAsia="pt-BR"/>
        </w:rPr>
        <w:t>.</w:t>
      </w:r>
    </w:p>
    <w:p w:rsidR="007122C0" w:rsidRPr="00102A09" w:rsidRDefault="007122C0" w:rsidP="00EF14BD">
      <w:pPr>
        <w:spacing w:line="360" w:lineRule="auto"/>
        <w:ind w:right="-567" w:firstLine="708"/>
        <w:jc w:val="both"/>
        <w:rPr>
          <w:rFonts w:ascii="Arial" w:hAnsi="Arial" w:cs="Arial"/>
        </w:rPr>
      </w:pPr>
      <w:r w:rsidRPr="00102A09">
        <w:rPr>
          <w:rFonts w:ascii="Arial" w:hAnsi="Arial" w:cs="Arial"/>
          <w:lang w:eastAsia="pt-BR"/>
        </w:rPr>
        <w:t>O diagnóstico de deficiência de magnésio crônica é sutil e difícil. Quando os níveis de magnésio sanguíneo apresentam um saldo ligeiramente negati</w:t>
      </w:r>
      <w:r w:rsidR="00EF14BD" w:rsidRPr="00102A09">
        <w:rPr>
          <w:rFonts w:ascii="Arial" w:hAnsi="Arial" w:cs="Arial"/>
          <w:lang w:eastAsia="pt-BR"/>
        </w:rPr>
        <w:t>vo, ocorre um equilíbrio entre a</w:t>
      </w:r>
      <w:r w:rsidRPr="00102A09">
        <w:rPr>
          <w:rFonts w:ascii="Arial" w:hAnsi="Arial" w:cs="Arial"/>
          <w:lang w:eastAsia="pt-BR"/>
        </w:rPr>
        <w:t xml:space="preserve">s </w:t>
      </w:r>
      <w:r w:rsidR="00EF14BD" w:rsidRPr="00102A09">
        <w:rPr>
          <w:rFonts w:ascii="Arial" w:hAnsi="Arial" w:cs="Arial"/>
          <w:lang w:eastAsia="pt-BR"/>
        </w:rPr>
        <w:t>reservas de magnésio</w:t>
      </w:r>
      <w:r w:rsidR="00FE7D23" w:rsidRPr="00102A09">
        <w:rPr>
          <w:rFonts w:ascii="Arial" w:hAnsi="Arial" w:cs="Arial"/>
          <w:lang w:eastAsia="pt-BR"/>
        </w:rPr>
        <w:t xml:space="preserve"> (</w:t>
      </w:r>
      <w:r w:rsidRPr="00102A09">
        <w:rPr>
          <w:rFonts w:ascii="Arial" w:hAnsi="Arial" w:cs="Arial"/>
          <w:lang w:eastAsia="pt-BR"/>
        </w:rPr>
        <w:t>“pools”</w:t>
      </w:r>
      <w:r w:rsidR="00FE7D23" w:rsidRPr="00102A09">
        <w:rPr>
          <w:rFonts w:ascii="Arial" w:hAnsi="Arial" w:cs="Arial"/>
          <w:lang w:eastAsia="pt-BR"/>
        </w:rPr>
        <w:t>)</w:t>
      </w:r>
      <w:r w:rsidRPr="00102A09">
        <w:rPr>
          <w:rFonts w:ascii="Arial" w:hAnsi="Arial" w:cs="Arial"/>
          <w:lang w:eastAsia="pt-BR"/>
        </w:rPr>
        <w:t xml:space="preserve"> com o tempo, podendo desta forma os níveis séricos e a amostra de urina de 24 horas evidenciarem resultados dentro da </w:t>
      </w:r>
      <w:proofErr w:type="gramStart"/>
      <w:r w:rsidRPr="00102A09">
        <w:rPr>
          <w:rFonts w:ascii="Arial" w:hAnsi="Arial" w:cs="Arial"/>
          <w:lang w:eastAsia="pt-BR"/>
        </w:rPr>
        <w:t>normalidade</w:t>
      </w:r>
      <w:r w:rsidR="00FE7D23" w:rsidRPr="00102A09">
        <w:rPr>
          <w:rFonts w:ascii="Arial" w:hAnsi="Arial" w:cs="Arial"/>
          <w:lang w:eastAsia="pt-BR"/>
        </w:rPr>
        <w:t>.</w:t>
      </w:r>
      <w:proofErr w:type="gramEnd"/>
      <w:r w:rsidRPr="00102A09">
        <w:rPr>
          <w:rFonts w:ascii="Arial" w:hAnsi="Arial" w:cs="Arial"/>
          <w:vertAlign w:val="superscript"/>
        </w:rPr>
        <w:t>1</w:t>
      </w:r>
      <w:r w:rsidR="007327B2" w:rsidRPr="00102A09">
        <w:rPr>
          <w:rFonts w:ascii="Arial" w:hAnsi="Arial" w:cs="Arial"/>
          <w:vertAlign w:val="superscript"/>
        </w:rPr>
        <w:t>3</w:t>
      </w:r>
    </w:p>
    <w:p w:rsidR="005C2D28" w:rsidRDefault="005C2D28" w:rsidP="007122C0">
      <w:pPr>
        <w:spacing w:line="360" w:lineRule="auto"/>
        <w:ind w:right="-567"/>
        <w:jc w:val="both"/>
        <w:rPr>
          <w:rFonts w:ascii="Arial" w:hAnsi="Arial" w:cs="Arial"/>
          <w:i/>
        </w:rPr>
      </w:pPr>
    </w:p>
    <w:p w:rsidR="0088643F" w:rsidRPr="00102A09" w:rsidRDefault="0088643F" w:rsidP="007122C0">
      <w:pPr>
        <w:spacing w:line="360" w:lineRule="auto"/>
        <w:ind w:right="-567"/>
        <w:jc w:val="both"/>
        <w:rPr>
          <w:rFonts w:ascii="Arial" w:hAnsi="Arial" w:cs="Arial"/>
          <w:i/>
        </w:rPr>
      </w:pPr>
    </w:p>
    <w:p w:rsidR="007122C0" w:rsidRPr="008F2D69" w:rsidRDefault="007122C0" w:rsidP="007122C0">
      <w:pPr>
        <w:spacing w:line="360" w:lineRule="auto"/>
        <w:ind w:right="-567"/>
        <w:jc w:val="both"/>
        <w:rPr>
          <w:rFonts w:ascii="Arial" w:hAnsi="Arial" w:cs="Arial"/>
        </w:rPr>
      </w:pPr>
      <w:r w:rsidRPr="008F2D69">
        <w:rPr>
          <w:rFonts w:ascii="Arial" w:hAnsi="Arial" w:cs="Arial"/>
        </w:rPr>
        <w:lastRenderedPageBreak/>
        <w:t>Testes combinados:</w:t>
      </w:r>
    </w:p>
    <w:p w:rsidR="007122C0" w:rsidRPr="00102A09" w:rsidRDefault="007122C0" w:rsidP="005C2D28">
      <w:pPr>
        <w:spacing w:line="360" w:lineRule="auto"/>
        <w:ind w:right="-567" w:firstLine="708"/>
        <w:jc w:val="both"/>
        <w:rPr>
          <w:rFonts w:ascii="Arial" w:hAnsi="Arial" w:cs="Arial"/>
        </w:rPr>
      </w:pPr>
      <w:r w:rsidRPr="00102A09">
        <w:rPr>
          <w:rFonts w:ascii="Arial" w:hAnsi="Arial" w:cs="Arial"/>
        </w:rPr>
        <w:t>Sendo assim para um adequado diagnósticos do estado de magnésio corporal humano são necessários a combinação de alguns testes, para V</w:t>
      </w:r>
      <w:r w:rsidR="008A23E3" w:rsidRPr="00102A09">
        <w:rPr>
          <w:rFonts w:ascii="Arial" w:hAnsi="Arial" w:cs="Arial"/>
        </w:rPr>
        <w:t>olpe</w:t>
      </w:r>
      <w:r w:rsidR="00E834B6" w:rsidRPr="00102A09">
        <w:rPr>
          <w:rFonts w:ascii="Arial" w:hAnsi="Arial" w:cs="Arial"/>
          <w:vertAlign w:val="superscript"/>
        </w:rPr>
        <w:t>35</w:t>
      </w:r>
      <w:r w:rsidR="00BB6336" w:rsidRPr="00102A09">
        <w:rPr>
          <w:rFonts w:ascii="Arial" w:hAnsi="Arial" w:cs="Arial"/>
        </w:rPr>
        <w:t xml:space="preserve"> pelo menos dois</w:t>
      </w:r>
      <w:r w:rsidRPr="00102A09">
        <w:rPr>
          <w:rFonts w:ascii="Arial" w:hAnsi="Arial" w:cs="Arial"/>
        </w:rPr>
        <w:t xml:space="preserve"> marcadores do status do magnésio devem ser utilizados, para </w:t>
      </w:r>
      <w:proofErr w:type="spellStart"/>
      <w:r w:rsidRPr="00102A09">
        <w:rPr>
          <w:rFonts w:ascii="Arial" w:hAnsi="Arial" w:cs="Arial"/>
        </w:rPr>
        <w:t>S</w:t>
      </w:r>
      <w:r w:rsidR="008A23E3" w:rsidRPr="00102A09">
        <w:rPr>
          <w:rFonts w:ascii="Arial" w:hAnsi="Arial" w:cs="Arial"/>
        </w:rPr>
        <w:t>hils</w:t>
      </w:r>
      <w:proofErr w:type="spellEnd"/>
      <w:r w:rsidR="00BB6336" w:rsidRPr="00102A09">
        <w:rPr>
          <w:rFonts w:ascii="Arial" w:hAnsi="Arial" w:cs="Arial"/>
        </w:rPr>
        <w:t xml:space="preserve"> </w:t>
      </w:r>
      <w:r w:rsidR="00BB6336" w:rsidRPr="00102A09">
        <w:rPr>
          <w:rFonts w:ascii="Arial" w:hAnsi="Arial" w:cs="Arial"/>
          <w:vertAlign w:val="superscript"/>
        </w:rPr>
        <w:t>3</w:t>
      </w:r>
      <w:r w:rsidR="00E834B6" w:rsidRPr="00102A09">
        <w:rPr>
          <w:rFonts w:ascii="Arial" w:hAnsi="Arial" w:cs="Arial"/>
          <w:vertAlign w:val="superscript"/>
        </w:rPr>
        <w:t>0</w:t>
      </w:r>
      <w:r w:rsidRPr="00102A09">
        <w:rPr>
          <w:rFonts w:ascii="Arial" w:hAnsi="Arial" w:cs="Arial"/>
        </w:rPr>
        <w:t xml:space="preserve"> e E</w:t>
      </w:r>
      <w:r w:rsidR="00BB6336" w:rsidRPr="00102A09">
        <w:rPr>
          <w:rFonts w:ascii="Arial" w:hAnsi="Arial" w:cs="Arial"/>
        </w:rPr>
        <w:t>lin</w:t>
      </w:r>
      <w:r w:rsidR="00BB6336" w:rsidRPr="00102A09">
        <w:rPr>
          <w:rFonts w:ascii="Arial" w:hAnsi="Arial" w:cs="Arial"/>
          <w:vertAlign w:val="superscript"/>
        </w:rPr>
        <w:t>1</w:t>
      </w:r>
      <w:r w:rsidR="00E834B6" w:rsidRPr="00102A09">
        <w:rPr>
          <w:rFonts w:ascii="Arial" w:hAnsi="Arial" w:cs="Arial"/>
          <w:vertAlign w:val="superscript"/>
        </w:rPr>
        <w:t>3</w:t>
      </w:r>
      <w:r w:rsidR="00F6783A" w:rsidRPr="00102A09">
        <w:rPr>
          <w:rFonts w:ascii="Arial" w:hAnsi="Arial" w:cs="Arial"/>
        </w:rPr>
        <w:t>, concentrações sanguíneas, urinária e história dietética e/ou clí</w:t>
      </w:r>
      <w:r w:rsidRPr="00102A09">
        <w:rPr>
          <w:rFonts w:ascii="Arial" w:hAnsi="Arial" w:cs="Arial"/>
        </w:rPr>
        <w:t>nica são suficientes para realização do diagnóstico</w:t>
      </w:r>
      <w:r w:rsidR="00E834B6" w:rsidRPr="00102A09">
        <w:rPr>
          <w:rFonts w:ascii="Arial" w:hAnsi="Arial" w:cs="Arial"/>
          <w:vertAlign w:val="superscript"/>
        </w:rPr>
        <w:t xml:space="preserve"> </w:t>
      </w:r>
      <w:proofErr w:type="gramStart"/>
      <w:r w:rsidR="00E834B6" w:rsidRPr="00102A09">
        <w:rPr>
          <w:rFonts w:ascii="Arial" w:hAnsi="Arial" w:cs="Arial"/>
          <w:vertAlign w:val="superscript"/>
        </w:rPr>
        <w:t>13,</w:t>
      </w:r>
      <w:proofErr w:type="gramEnd"/>
      <w:r w:rsidR="00E834B6" w:rsidRPr="00102A09">
        <w:rPr>
          <w:rFonts w:ascii="Arial" w:hAnsi="Arial" w:cs="Arial"/>
          <w:vertAlign w:val="superscript"/>
        </w:rPr>
        <w:t>30</w:t>
      </w:r>
      <w:r w:rsidRPr="00102A09">
        <w:rPr>
          <w:rFonts w:ascii="Arial" w:hAnsi="Arial" w:cs="Arial"/>
          <w:vertAlign w:val="superscript"/>
        </w:rPr>
        <w:t>,</w:t>
      </w:r>
      <w:r w:rsidR="00E834B6" w:rsidRPr="00102A09">
        <w:rPr>
          <w:rFonts w:ascii="Arial" w:hAnsi="Arial" w:cs="Arial"/>
          <w:vertAlign w:val="superscript"/>
        </w:rPr>
        <w:t>35</w:t>
      </w:r>
      <w:r w:rsidRPr="00102A09">
        <w:rPr>
          <w:rFonts w:ascii="Arial" w:hAnsi="Arial" w:cs="Arial"/>
        </w:rPr>
        <w:t xml:space="preserve">. </w:t>
      </w:r>
    </w:p>
    <w:p w:rsidR="0010271C" w:rsidRPr="00102A09" w:rsidRDefault="0010271C" w:rsidP="0010271C">
      <w:pPr>
        <w:spacing w:line="360" w:lineRule="auto"/>
        <w:ind w:right="-567" w:firstLine="708"/>
        <w:jc w:val="both"/>
        <w:rPr>
          <w:rFonts w:ascii="Arial" w:hAnsi="Arial" w:cs="Arial"/>
        </w:rPr>
      </w:pPr>
    </w:p>
    <w:p w:rsidR="0010271C" w:rsidRPr="00102A09" w:rsidRDefault="0010271C" w:rsidP="007122C0">
      <w:pPr>
        <w:spacing w:line="360" w:lineRule="auto"/>
        <w:ind w:right="-567"/>
        <w:jc w:val="both"/>
        <w:rPr>
          <w:rFonts w:ascii="Arial" w:hAnsi="Arial" w:cs="Arial"/>
        </w:rPr>
      </w:pPr>
    </w:p>
    <w:p w:rsidR="007517E9" w:rsidRPr="00102A09" w:rsidRDefault="007517E9" w:rsidP="007122C0">
      <w:pPr>
        <w:spacing w:line="360" w:lineRule="auto"/>
        <w:ind w:right="-567"/>
        <w:jc w:val="both"/>
        <w:rPr>
          <w:rFonts w:ascii="Arial" w:hAnsi="Arial" w:cs="Arial"/>
        </w:rPr>
      </w:pPr>
    </w:p>
    <w:p w:rsidR="007122C0" w:rsidRPr="00102A09" w:rsidRDefault="007122C0" w:rsidP="007122C0">
      <w:pPr>
        <w:spacing w:line="480" w:lineRule="auto"/>
        <w:jc w:val="both"/>
        <w:rPr>
          <w:rFonts w:ascii="Arial" w:hAnsi="Arial" w:cs="Arial"/>
        </w:rPr>
      </w:pPr>
    </w:p>
    <w:p w:rsidR="007122C0" w:rsidRPr="00102A09" w:rsidRDefault="007122C0" w:rsidP="007122C0">
      <w:pPr>
        <w:spacing w:line="480" w:lineRule="auto"/>
        <w:jc w:val="both"/>
        <w:rPr>
          <w:rFonts w:ascii="Arial" w:hAnsi="Arial" w:cs="Arial"/>
        </w:rPr>
      </w:pPr>
    </w:p>
    <w:p w:rsidR="007122C0" w:rsidRPr="00102A09" w:rsidRDefault="007122C0" w:rsidP="007122C0">
      <w:pPr>
        <w:spacing w:line="480" w:lineRule="auto"/>
        <w:jc w:val="both"/>
        <w:rPr>
          <w:rFonts w:ascii="Arial" w:hAnsi="Arial" w:cs="Arial"/>
        </w:rPr>
      </w:pPr>
    </w:p>
    <w:p w:rsidR="007122C0" w:rsidRPr="00102A09" w:rsidRDefault="007122C0" w:rsidP="007122C0">
      <w:pPr>
        <w:spacing w:line="480" w:lineRule="auto"/>
        <w:jc w:val="both"/>
        <w:rPr>
          <w:rFonts w:ascii="Arial" w:hAnsi="Arial" w:cs="Arial"/>
        </w:rPr>
      </w:pPr>
    </w:p>
    <w:p w:rsidR="007122C0" w:rsidRPr="00102A09" w:rsidRDefault="007122C0" w:rsidP="007122C0">
      <w:pPr>
        <w:spacing w:line="480" w:lineRule="auto"/>
        <w:jc w:val="both"/>
        <w:rPr>
          <w:rFonts w:ascii="Arial" w:hAnsi="Arial" w:cs="Arial"/>
        </w:rPr>
      </w:pPr>
    </w:p>
    <w:p w:rsidR="007122C0" w:rsidRPr="00102A09" w:rsidRDefault="007122C0" w:rsidP="007122C0">
      <w:pPr>
        <w:spacing w:line="480" w:lineRule="auto"/>
        <w:jc w:val="both"/>
        <w:rPr>
          <w:rFonts w:ascii="Arial" w:hAnsi="Arial" w:cs="Arial"/>
        </w:rPr>
      </w:pPr>
    </w:p>
    <w:p w:rsidR="007122C0" w:rsidRPr="00102A09" w:rsidRDefault="007122C0" w:rsidP="007122C0">
      <w:pPr>
        <w:spacing w:line="480" w:lineRule="auto"/>
        <w:jc w:val="both"/>
        <w:rPr>
          <w:rFonts w:ascii="Arial" w:hAnsi="Arial" w:cs="Arial"/>
        </w:rPr>
      </w:pPr>
    </w:p>
    <w:p w:rsidR="00F660AD" w:rsidRPr="00102A09" w:rsidRDefault="00F660AD" w:rsidP="007122C0">
      <w:pPr>
        <w:spacing w:line="480" w:lineRule="auto"/>
        <w:jc w:val="both"/>
        <w:rPr>
          <w:rFonts w:ascii="Arial" w:hAnsi="Arial" w:cs="Arial"/>
        </w:rPr>
      </w:pPr>
    </w:p>
    <w:p w:rsidR="00F660AD" w:rsidRPr="00102A09" w:rsidRDefault="00F660AD" w:rsidP="007122C0">
      <w:pPr>
        <w:spacing w:line="480" w:lineRule="auto"/>
        <w:jc w:val="both"/>
        <w:rPr>
          <w:rFonts w:ascii="Arial" w:hAnsi="Arial" w:cs="Arial"/>
        </w:rPr>
      </w:pPr>
    </w:p>
    <w:p w:rsidR="007122C0" w:rsidRDefault="007122C0" w:rsidP="007122C0">
      <w:pPr>
        <w:spacing w:line="480" w:lineRule="auto"/>
        <w:jc w:val="both"/>
        <w:rPr>
          <w:rFonts w:ascii="Arial" w:hAnsi="Arial" w:cs="Arial"/>
        </w:rPr>
      </w:pPr>
    </w:p>
    <w:p w:rsidR="0088643F" w:rsidRDefault="0088643F" w:rsidP="007122C0">
      <w:pPr>
        <w:spacing w:line="480" w:lineRule="auto"/>
        <w:jc w:val="both"/>
        <w:rPr>
          <w:rFonts w:ascii="Arial" w:hAnsi="Arial" w:cs="Arial"/>
        </w:rPr>
      </w:pPr>
    </w:p>
    <w:p w:rsidR="0088643F" w:rsidRDefault="0088643F" w:rsidP="007122C0">
      <w:pPr>
        <w:spacing w:line="480" w:lineRule="auto"/>
        <w:jc w:val="both"/>
        <w:rPr>
          <w:rFonts w:ascii="Arial" w:hAnsi="Arial" w:cs="Arial"/>
        </w:rPr>
      </w:pPr>
    </w:p>
    <w:p w:rsidR="0088643F" w:rsidRDefault="0088643F" w:rsidP="007122C0">
      <w:pPr>
        <w:spacing w:line="480" w:lineRule="auto"/>
        <w:jc w:val="both"/>
        <w:rPr>
          <w:rFonts w:ascii="Arial" w:hAnsi="Arial" w:cs="Arial"/>
        </w:rPr>
      </w:pPr>
    </w:p>
    <w:p w:rsidR="00EA6C8C" w:rsidRDefault="00EA6C8C" w:rsidP="007122C0">
      <w:pPr>
        <w:spacing w:line="480" w:lineRule="auto"/>
        <w:jc w:val="both"/>
        <w:rPr>
          <w:rFonts w:ascii="Arial" w:hAnsi="Arial" w:cs="Arial"/>
        </w:rPr>
      </w:pPr>
    </w:p>
    <w:p w:rsidR="00EA6C8C" w:rsidRDefault="00EA6C8C" w:rsidP="007122C0">
      <w:pPr>
        <w:spacing w:line="480" w:lineRule="auto"/>
        <w:jc w:val="both"/>
        <w:rPr>
          <w:rFonts w:ascii="Arial" w:hAnsi="Arial" w:cs="Arial"/>
        </w:rPr>
      </w:pPr>
    </w:p>
    <w:p w:rsidR="00EA6C8C" w:rsidRDefault="00EA6C8C" w:rsidP="007122C0">
      <w:pPr>
        <w:spacing w:line="480" w:lineRule="auto"/>
        <w:jc w:val="both"/>
        <w:rPr>
          <w:rFonts w:ascii="Arial" w:hAnsi="Arial" w:cs="Arial"/>
        </w:rPr>
      </w:pPr>
    </w:p>
    <w:p w:rsidR="0088643F" w:rsidRDefault="0088643F" w:rsidP="007122C0">
      <w:pPr>
        <w:spacing w:line="480" w:lineRule="auto"/>
        <w:jc w:val="both"/>
        <w:rPr>
          <w:rFonts w:ascii="Arial" w:hAnsi="Arial" w:cs="Arial"/>
        </w:rPr>
      </w:pPr>
    </w:p>
    <w:p w:rsidR="0088643F" w:rsidRDefault="0088643F" w:rsidP="007122C0">
      <w:pPr>
        <w:spacing w:line="480" w:lineRule="auto"/>
        <w:jc w:val="both"/>
        <w:rPr>
          <w:rFonts w:ascii="Arial" w:hAnsi="Arial" w:cs="Arial"/>
        </w:rPr>
      </w:pPr>
    </w:p>
    <w:p w:rsidR="0088643F" w:rsidRPr="00102A09" w:rsidRDefault="0088643F" w:rsidP="007122C0">
      <w:pPr>
        <w:spacing w:line="480" w:lineRule="auto"/>
        <w:jc w:val="both"/>
        <w:rPr>
          <w:rFonts w:ascii="Arial" w:hAnsi="Arial" w:cs="Arial"/>
        </w:rPr>
      </w:pPr>
    </w:p>
    <w:p w:rsidR="004D4CE6" w:rsidRPr="00102A09" w:rsidRDefault="00DC5DF9" w:rsidP="004D4CE6">
      <w:pPr>
        <w:pStyle w:val="b"/>
        <w:numPr>
          <w:ilvl w:val="0"/>
          <w:numId w:val="5"/>
        </w:numPr>
        <w:tabs>
          <w:tab w:val="clear" w:pos="0"/>
        </w:tabs>
        <w:spacing w:before="0"/>
        <w:ind w:left="709" w:right="-567" w:hanging="709"/>
        <w:rPr>
          <w:rFonts w:cs="Arial"/>
          <w:b/>
          <w:szCs w:val="24"/>
        </w:rPr>
      </w:pPr>
      <w:r>
        <w:rPr>
          <w:rFonts w:cs="Arial"/>
          <w:b/>
          <w:szCs w:val="24"/>
        </w:rPr>
        <w:lastRenderedPageBreak/>
        <w:t>METODOLOGIA, MATERIAL E MÉTODO</w:t>
      </w:r>
      <w:r w:rsidR="007122C0" w:rsidRPr="00102A09">
        <w:rPr>
          <w:rFonts w:cs="Arial"/>
          <w:b/>
          <w:szCs w:val="24"/>
        </w:rPr>
        <w:t xml:space="preserve">: </w:t>
      </w:r>
    </w:p>
    <w:p w:rsidR="007122C0" w:rsidRPr="00DC5DF9" w:rsidRDefault="007122C0" w:rsidP="007122C0">
      <w:pPr>
        <w:pStyle w:val="b"/>
        <w:spacing w:before="0"/>
        <w:ind w:left="709" w:right="-567" w:firstLine="0"/>
        <w:rPr>
          <w:rFonts w:cs="Arial"/>
          <w:b/>
          <w:szCs w:val="24"/>
        </w:rPr>
      </w:pPr>
    </w:p>
    <w:p w:rsidR="004D4CE6" w:rsidRPr="00DC5DF9" w:rsidRDefault="004D4CE6" w:rsidP="001C0301">
      <w:pPr>
        <w:pStyle w:val="b"/>
        <w:numPr>
          <w:ilvl w:val="1"/>
          <w:numId w:val="26"/>
        </w:numPr>
        <w:spacing w:before="0"/>
        <w:ind w:left="709" w:right="-567" w:hanging="709"/>
        <w:rPr>
          <w:rFonts w:cs="Arial"/>
          <w:b/>
          <w:szCs w:val="24"/>
        </w:rPr>
      </w:pPr>
      <w:r w:rsidRPr="00DC5DF9">
        <w:rPr>
          <w:rFonts w:cs="Arial"/>
          <w:b/>
          <w:szCs w:val="24"/>
        </w:rPr>
        <w:t xml:space="preserve"> Desenho de estudo: </w:t>
      </w:r>
      <w:r w:rsidR="008204BB" w:rsidRPr="00DC5DF9">
        <w:rPr>
          <w:rFonts w:cs="Arial"/>
          <w:szCs w:val="24"/>
        </w:rPr>
        <w:t xml:space="preserve">Estudo descritivo </w:t>
      </w:r>
      <w:r w:rsidR="00286681" w:rsidRPr="00DC5DF9">
        <w:rPr>
          <w:rFonts w:cs="Arial"/>
          <w:szCs w:val="24"/>
        </w:rPr>
        <w:t>e analítico de corte transversal.</w:t>
      </w:r>
    </w:p>
    <w:p w:rsidR="004D4CE6" w:rsidRPr="00DC5DF9" w:rsidRDefault="007122C0" w:rsidP="004D4CE6">
      <w:pPr>
        <w:pStyle w:val="b"/>
        <w:spacing w:before="0"/>
        <w:ind w:left="360" w:right="-567" w:firstLine="0"/>
        <w:rPr>
          <w:rFonts w:cs="Arial"/>
          <w:b/>
          <w:szCs w:val="24"/>
        </w:rPr>
      </w:pPr>
      <w:r w:rsidRPr="00DC5DF9">
        <w:rPr>
          <w:rFonts w:cs="Arial"/>
          <w:b/>
          <w:szCs w:val="24"/>
        </w:rPr>
        <w:t xml:space="preserve">    </w:t>
      </w:r>
    </w:p>
    <w:p w:rsidR="00F408F4" w:rsidRPr="00DC5DF9" w:rsidRDefault="00221B60" w:rsidP="001C0301">
      <w:pPr>
        <w:pStyle w:val="b"/>
        <w:numPr>
          <w:ilvl w:val="1"/>
          <w:numId w:val="26"/>
        </w:numPr>
        <w:spacing w:before="0"/>
        <w:ind w:left="709" w:right="-567" w:hanging="709"/>
        <w:rPr>
          <w:rFonts w:cs="Arial"/>
          <w:b/>
          <w:szCs w:val="24"/>
        </w:rPr>
      </w:pPr>
      <w:r w:rsidRPr="00DC5DF9">
        <w:rPr>
          <w:rFonts w:cs="Arial"/>
          <w:b/>
          <w:szCs w:val="24"/>
        </w:rPr>
        <w:t xml:space="preserve"> Protocolo Experimental</w:t>
      </w:r>
    </w:p>
    <w:p w:rsidR="002247BB" w:rsidRPr="00DC5DF9" w:rsidRDefault="002247BB" w:rsidP="002247BB">
      <w:pPr>
        <w:pStyle w:val="b"/>
        <w:spacing w:before="0"/>
        <w:ind w:left="360" w:right="-567" w:firstLine="0"/>
        <w:rPr>
          <w:rFonts w:cs="Arial"/>
          <w:b/>
          <w:szCs w:val="24"/>
        </w:rPr>
      </w:pPr>
    </w:p>
    <w:p w:rsidR="002247BB" w:rsidRPr="00DC5DF9" w:rsidRDefault="00DC5DF9" w:rsidP="00F94F45">
      <w:pPr>
        <w:pStyle w:val="b"/>
        <w:numPr>
          <w:ilvl w:val="2"/>
          <w:numId w:val="26"/>
        </w:numPr>
        <w:spacing w:before="0"/>
        <w:ind w:right="-567"/>
        <w:rPr>
          <w:rFonts w:cs="Arial"/>
          <w:szCs w:val="24"/>
        </w:rPr>
      </w:pPr>
      <w:r>
        <w:rPr>
          <w:rFonts w:cs="Arial"/>
          <w:szCs w:val="24"/>
        </w:rPr>
        <w:t>Seleção da População</w:t>
      </w:r>
    </w:p>
    <w:p w:rsidR="002247BB" w:rsidRPr="00102A09" w:rsidRDefault="002247BB" w:rsidP="002247BB">
      <w:pPr>
        <w:pStyle w:val="b"/>
        <w:spacing w:before="0"/>
        <w:ind w:left="720" w:right="-567" w:firstLine="0"/>
        <w:rPr>
          <w:rFonts w:cs="Arial"/>
          <w:szCs w:val="24"/>
        </w:rPr>
      </w:pPr>
    </w:p>
    <w:p w:rsidR="003E3D7F" w:rsidRPr="00102A09" w:rsidRDefault="0061502D" w:rsidP="002247BB">
      <w:pPr>
        <w:pStyle w:val="b"/>
        <w:spacing w:before="0"/>
        <w:ind w:right="-567" w:firstLine="708"/>
        <w:rPr>
          <w:rFonts w:cs="Arial"/>
          <w:szCs w:val="24"/>
        </w:rPr>
      </w:pPr>
      <w:r w:rsidRPr="00102A09">
        <w:rPr>
          <w:rFonts w:cs="Arial"/>
          <w:szCs w:val="24"/>
        </w:rPr>
        <w:t>A população</w:t>
      </w:r>
      <w:r w:rsidR="00F97163" w:rsidRPr="00102A09">
        <w:rPr>
          <w:rFonts w:cs="Arial"/>
          <w:szCs w:val="24"/>
        </w:rPr>
        <w:t xml:space="preserve"> alvo deste estudo foram </w:t>
      </w:r>
      <w:r w:rsidR="00F408F4" w:rsidRPr="00102A09">
        <w:rPr>
          <w:rFonts w:cs="Arial"/>
          <w:szCs w:val="24"/>
        </w:rPr>
        <w:t xml:space="preserve">indivíduos </w:t>
      </w:r>
      <w:r w:rsidR="00F97163" w:rsidRPr="00102A09">
        <w:rPr>
          <w:rFonts w:cs="Arial"/>
          <w:szCs w:val="24"/>
        </w:rPr>
        <w:t>obes</w:t>
      </w:r>
      <w:r w:rsidR="00606806" w:rsidRPr="00102A09">
        <w:rPr>
          <w:rFonts w:cs="Arial"/>
          <w:szCs w:val="24"/>
        </w:rPr>
        <w:t>o</w:t>
      </w:r>
      <w:r w:rsidR="00F408F4" w:rsidRPr="00102A09">
        <w:rPr>
          <w:rFonts w:cs="Arial"/>
          <w:szCs w:val="24"/>
        </w:rPr>
        <w:t xml:space="preserve">s. </w:t>
      </w:r>
      <w:proofErr w:type="gramStart"/>
      <w:r w:rsidR="002E239C" w:rsidRPr="00102A09">
        <w:rPr>
          <w:rFonts w:cs="Arial"/>
          <w:szCs w:val="24"/>
        </w:rPr>
        <w:t>A população acessível foram</w:t>
      </w:r>
      <w:proofErr w:type="gramEnd"/>
      <w:r w:rsidR="00F408F4" w:rsidRPr="00102A09">
        <w:rPr>
          <w:rFonts w:cs="Arial"/>
          <w:szCs w:val="24"/>
        </w:rPr>
        <w:t xml:space="preserve"> pacientes atendidos no ambulatório docente assistencial (ADAB) da Escola </w:t>
      </w:r>
      <w:proofErr w:type="spellStart"/>
      <w:r w:rsidR="00F408F4" w:rsidRPr="00102A09">
        <w:rPr>
          <w:rFonts w:cs="Arial"/>
          <w:szCs w:val="24"/>
        </w:rPr>
        <w:t>Bahiana</w:t>
      </w:r>
      <w:proofErr w:type="spellEnd"/>
      <w:r w:rsidR="00F408F4" w:rsidRPr="00102A09">
        <w:rPr>
          <w:rFonts w:cs="Arial"/>
          <w:szCs w:val="24"/>
        </w:rPr>
        <w:t xml:space="preserve"> de Medicina e Saúde Pública, onde o atendimento é realizado gratuitamente</w:t>
      </w:r>
      <w:r w:rsidR="00567AA6" w:rsidRPr="00102A09">
        <w:rPr>
          <w:rFonts w:cs="Arial"/>
          <w:szCs w:val="24"/>
        </w:rPr>
        <w:t>,</w:t>
      </w:r>
      <w:r w:rsidR="00F408F4" w:rsidRPr="00102A09">
        <w:rPr>
          <w:rFonts w:cs="Arial"/>
          <w:szCs w:val="24"/>
        </w:rPr>
        <w:t xml:space="preserve"> por profissionais de diversas especialidades</w:t>
      </w:r>
      <w:r w:rsidR="00567AA6" w:rsidRPr="00102A09">
        <w:rPr>
          <w:rFonts w:cs="Arial"/>
          <w:szCs w:val="24"/>
        </w:rPr>
        <w:t>,</w:t>
      </w:r>
      <w:r w:rsidR="00C94A20">
        <w:rPr>
          <w:rFonts w:cs="Arial"/>
          <w:szCs w:val="24"/>
        </w:rPr>
        <w:t xml:space="preserve"> à</w:t>
      </w:r>
      <w:r w:rsidR="00F408F4" w:rsidRPr="00102A09">
        <w:rPr>
          <w:rFonts w:cs="Arial"/>
          <w:szCs w:val="24"/>
        </w:rPr>
        <w:t xml:space="preserve"> população de Salvador-Bahia. </w:t>
      </w:r>
      <w:r w:rsidR="00157895">
        <w:rPr>
          <w:rFonts w:cs="Arial"/>
          <w:szCs w:val="24"/>
        </w:rPr>
        <w:t xml:space="preserve">A pesquisa foi desenvolvida no ambulatório </w:t>
      </w:r>
      <w:r w:rsidR="00F408F4" w:rsidRPr="00102A09">
        <w:rPr>
          <w:rFonts w:cs="Arial"/>
          <w:szCs w:val="24"/>
        </w:rPr>
        <w:t xml:space="preserve">de </w:t>
      </w:r>
      <w:r w:rsidR="00624179">
        <w:rPr>
          <w:rFonts w:cs="Arial"/>
          <w:szCs w:val="24"/>
        </w:rPr>
        <w:t>obesidade do PEPE (Pr</w:t>
      </w:r>
      <w:r w:rsidR="009166B9">
        <w:rPr>
          <w:rFonts w:cs="Arial"/>
          <w:szCs w:val="24"/>
        </w:rPr>
        <w:t>o</w:t>
      </w:r>
      <w:r w:rsidR="004D31E4">
        <w:rPr>
          <w:rFonts w:cs="Arial"/>
          <w:szCs w:val="24"/>
        </w:rPr>
        <w:t>jeto</w:t>
      </w:r>
      <w:r w:rsidR="00624179">
        <w:rPr>
          <w:rFonts w:cs="Arial"/>
          <w:szCs w:val="24"/>
        </w:rPr>
        <w:t xml:space="preserve"> de </w:t>
      </w:r>
      <w:r w:rsidR="00511581">
        <w:rPr>
          <w:rFonts w:cs="Arial"/>
          <w:szCs w:val="24"/>
        </w:rPr>
        <w:t>e</w:t>
      </w:r>
      <w:r w:rsidR="00624179">
        <w:rPr>
          <w:rFonts w:cs="Arial"/>
          <w:szCs w:val="24"/>
        </w:rPr>
        <w:t xml:space="preserve">xcesso de </w:t>
      </w:r>
      <w:r w:rsidR="00511581">
        <w:rPr>
          <w:rFonts w:cs="Arial"/>
          <w:szCs w:val="24"/>
        </w:rPr>
        <w:t>p</w:t>
      </w:r>
      <w:r w:rsidR="00624179">
        <w:rPr>
          <w:rFonts w:cs="Arial"/>
          <w:szCs w:val="24"/>
        </w:rPr>
        <w:t>eso</w:t>
      </w:r>
      <w:r w:rsidR="00511581">
        <w:rPr>
          <w:rFonts w:cs="Arial"/>
          <w:szCs w:val="24"/>
        </w:rPr>
        <w:t xml:space="preserve"> e doenças </w:t>
      </w:r>
      <w:proofErr w:type="spellStart"/>
      <w:r w:rsidR="00511581">
        <w:rPr>
          <w:rFonts w:cs="Arial"/>
          <w:szCs w:val="24"/>
        </w:rPr>
        <w:t>cardiometabólicas</w:t>
      </w:r>
      <w:proofErr w:type="spellEnd"/>
      <w:r w:rsidR="00624179">
        <w:rPr>
          <w:rFonts w:cs="Arial"/>
          <w:szCs w:val="24"/>
        </w:rPr>
        <w:t>)</w:t>
      </w:r>
      <w:r w:rsidR="00F408F4" w:rsidRPr="00102A09">
        <w:rPr>
          <w:rFonts w:cs="Arial"/>
          <w:szCs w:val="24"/>
        </w:rPr>
        <w:t>, o qual é composto de profissionais de enfermagem, psicologia, nutrição e medicina. Os pacientes deste ambulatório são captados por livre demanda, sendo necessário como requisito básico o paci</w:t>
      </w:r>
      <w:r w:rsidR="00C73C8A">
        <w:rPr>
          <w:rFonts w:cs="Arial"/>
          <w:szCs w:val="24"/>
        </w:rPr>
        <w:t xml:space="preserve">ente apresentar excesso de peso. </w:t>
      </w:r>
      <w:r w:rsidR="00F408F4" w:rsidRPr="00102A09">
        <w:rPr>
          <w:rFonts w:cs="Arial"/>
          <w:szCs w:val="24"/>
        </w:rPr>
        <w:t xml:space="preserve"> </w:t>
      </w:r>
    </w:p>
    <w:p w:rsidR="00012BCB" w:rsidRPr="00102A09" w:rsidRDefault="00F408F4" w:rsidP="002247BB">
      <w:pPr>
        <w:pStyle w:val="b"/>
        <w:spacing w:before="0"/>
        <w:ind w:right="-567" w:firstLine="708"/>
        <w:rPr>
          <w:rFonts w:cs="Arial"/>
        </w:rPr>
      </w:pPr>
      <w:r w:rsidRPr="00102A09">
        <w:rPr>
          <w:rFonts w:cs="Arial"/>
          <w:szCs w:val="24"/>
        </w:rPr>
        <w:t xml:space="preserve">Os participantes foram selecionados no período de março de 2012 até dezembro de 2013, de forma prospectiva, obedecendo ao fluxo do ambulatório. </w:t>
      </w:r>
      <w:r w:rsidR="00962894" w:rsidRPr="00102A09">
        <w:rPr>
          <w:rFonts w:cs="Arial"/>
          <w:szCs w:val="24"/>
        </w:rPr>
        <w:t xml:space="preserve">Durante o período da pesquisa 165 pacientes procuraram o </w:t>
      </w:r>
      <w:r w:rsidR="00605755">
        <w:rPr>
          <w:rFonts w:cs="Arial"/>
          <w:szCs w:val="24"/>
        </w:rPr>
        <w:t>ambulatório de obesidade do PEPE</w:t>
      </w:r>
      <w:r w:rsidR="003A6629">
        <w:rPr>
          <w:rFonts w:cs="Arial"/>
          <w:szCs w:val="24"/>
        </w:rPr>
        <w:t xml:space="preserve"> n</w:t>
      </w:r>
      <w:r w:rsidR="00962894" w:rsidRPr="00102A09">
        <w:rPr>
          <w:rFonts w:cs="Arial"/>
          <w:szCs w:val="24"/>
        </w:rPr>
        <w:t xml:space="preserve">o ADAB, </w:t>
      </w:r>
      <w:r w:rsidR="004D31E4">
        <w:rPr>
          <w:rFonts w:cs="Arial"/>
          <w:szCs w:val="24"/>
        </w:rPr>
        <w:t>após aplicação dos critérios da pesquisa</w:t>
      </w:r>
      <w:r w:rsidR="00EB2161">
        <w:rPr>
          <w:rFonts w:cs="Arial"/>
          <w:szCs w:val="24"/>
        </w:rPr>
        <w:t xml:space="preserve"> (exclusão e inclusão)</w:t>
      </w:r>
      <w:r w:rsidR="004D31E4">
        <w:rPr>
          <w:rFonts w:cs="Arial"/>
          <w:szCs w:val="24"/>
        </w:rPr>
        <w:t xml:space="preserve"> </w:t>
      </w:r>
      <w:r w:rsidR="00962894" w:rsidRPr="00102A09">
        <w:rPr>
          <w:rFonts w:cs="Arial"/>
          <w:szCs w:val="24"/>
        </w:rPr>
        <w:t>f</w:t>
      </w:r>
      <w:r w:rsidRPr="00102A09">
        <w:rPr>
          <w:rFonts w:cs="Arial"/>
        </w:rPr>
        <w:t xml:space="preserve">oram </w:t>
      </w:r>
      <w:r w:rsidRPr="00102A09">
        <w:rPr>
          <w:rFonts w:cs="Arial"/>
          <w:szCs w:val="24"/>
        </w:rPr>
        <w:t xml:space="preserve">captados </w:t>
      </w:r>
      <w:r w:rsidR="00962894" w:rsidRPr="00102A09">
        <w:rPr>
          <w:rFonts w:cs="Arial"/>
          <w:szCs w:val="24"/>
        </w:rPr>
        <w:t>7</w:t>
      </w:r>
      <w:r w:rsidR="00B136D5" w:rsidRPr="00102A09">
        <w:rPr>
          <w:rFonts w:cs="Arial"/>
          <w:szCs w:val="24"/>
        </w:rPr>
        <w:t>8</w:t>
      </w:r>
      <w:r w:rsidR="00962894" w:rsidRPr="00102A09">
        <w:rPr>
          <w:rFonts w:cs="Arial"/>
          <w:szCs w:val="24"/>
        </w:rPr>
        <w:t xml:space="preserve"> </w:t>
      </w:r>
      <w:r w:rsidR="00F0077F" w:rsidRPr="00102A09">
        <w:rPr>
          <w:rFonts w:cs="Arial"/>
        </w:rPr>
        <w:t>pacientes</w:t>
      </w:r>
      <w:r w:rsidR="004D31E4">
        <w:rPr>
          <w:rFonts w:cs="Arial"/>
        </w:rPr>
        <w:t xml:space="preserve">. </w:t>
      </w:r>
      <w:r w:rsidR="00EB2161">
        <w:rPr>
          <w:rFonts w:cs="Arial"/>
        </w:rPr>
        <w:t xml:space="preserve">Sendo que apenas </w:t>
      </w:r>
      <w:r w:rsidR="00962894" w:rsidRPr="00102A09">
        <w:rPr>
          <w:rFonts w:cs="Arial"/>
        </w:rPr>
        <w:t>60</w:t>
      </w:r>
      <w:r w:rsidR="00B136D5" w:rsidRPr="00102A09">
        <w:rPr>
          <w:rFonts w:cs="Arial"/>
        </w:rPr>
        <w:t xml:space="preserve"> pacientes</w:t>
      </w:r>
      <w:r w:rsidR="00EB2161">
        <w:rPr>
          <w:rFonts w:cs="Arial"/>
        </w:rPr>
        <w:t xml:space="preserve"> </w:t>
      </w:r>
      <w:r w:rsidR="000478F2">
        <w:rPr>
          <w:rFonts w:cs="Arial"/>
        </w:rPr>
        <w:t xml:space="preserve">atenderam os critérios de inclusão e exclusão, </w:t>
      </w:r>
      <w:proofErr w:type="gramStart"/>
      <w:r w:rsidR="00EB2161">
        <w:rPr>
          <w:rFonts w:cs="Arial"/>
        </w:rPr>
        <w:t>concluíram</w:t>
      </w:r>
      <w:proofErr w:type="gramEnd"/>
      <w:r w:rsidR="00EB2161">
        <w:rPr>
          <w:rFonts w:cs="Arial"/>
        </w:rPr>
        <w:t xml:space="preserve"> os 03 </w:t>
      </w:r>
      <w:proofErr w:type="spellStart"/>
      <w:r w:rsidR="00EB2161">
        <w:rPr>
          <w:rFonts w:cs="Arial"/>
        </w:rPr>
        <w:t>recordatório</w:t>
      </w:r>
      <w:proofErr w:type="spellEnd"/>
      <w:r w:rsidR="00EB2161">
        <w:rPr>
          <w:rFonts w:cs="Arial"/>
        </w:rPr>
        <w:t xml:space="preserve"> alimentar de 24horas e realizaram as coletas bioquímicas no período proposto, permanecendo desta forma na pesquisa.</w:t>
      </w:r>
    </w:p>
    <w:p w:rsidR="00F408F4" w:rsidRPr="00102A09" w:rsidRDefault="00F408F4" w:rsidP="00B96B1C">
      <w:pPr>
        <w:pStyle w:val="b"/>
        <w:spacing w:before="0"/>
        <w:ind w:left="720" w:right="-567" w:firstLine="696"/>
        <w:rPr>
          <w:rFonts w:cs="Arial"/>
          <w:szCs w:val="24"/>
        </w:rPr>
      </w:pPr>
      <w:r w:rsidRPr="00102A09">
        <w:rPr>
          <w:rFonts w:cs="Arial"/>
        </w:rPr>
        <w:t xml:space="preserve"> </w:t>
      </w:r>
    </w:p>
    <w:p w:rsidR="00AA2DED" w:rsidRPr="00102A09" w:rsidRDefault="007122C0" w:rsidP="007A51DE">
      <w:pPr>
        <w:pStyle w:val="b"/>
        <w:numPr>
          <w:ilvl w:val="2"/>
          <w:numId w:val="26"/>
        </w:numPr>
        <w:spacing w:before="0"/>
        <w:ind w:right="-567"/>
        <w:rPr>
          <w:rFonts w:cs="Arial"/>
          <w:szCs w:val="24"/>
        </w:rPr>
      </w:pPr>
      <w:r w:rsidRPr="00102A09">
        <w:rPr>
          <w:rFonts w:cs="Arial"/>
          <w:szCs w:val="24"/>
        </w:rPr>
        <w:t>Critérios de Inclusão</w:t>
      </w:r>
      <w:r w:rsidR="00AA2DED" w:rsidRPr="00102A09">
        <w:rPr>
          <w:rFonts w:cs="Arial"/>
          <w:szCs w:val="24"/>
        </w:rPr>
        <w:t xml:space="preserve"> e Exclusão</w:t>
      </w:r>
    </w:p>
    <w:p w:rsidR="00AA2DED" w:rsidRPr="00102A09" w:rsidRDefault="00AA2DED" w:rsidP="00AA2DED">
      <w:pPr>
        <w:pStyle w:val="b"/>
        <w:spacing w:before="0"/>
        <w:ind w:left="720" w:right="-567" w:firstLine="0"/>
        <w:rPr>
          <w:rFonts w:cs="Arial"/>
          <w:szCs w:val="24"/>
        </w:rPr>
      </w:pPr>
    </w:p>
    <w:p w:rsidR="007A51DE" w:rsidRPr="00102A09" w:rsidRDefault="007122C0" w:rsidP="00990F16">
      <w:pPr>
        <w:pStyle w:val="b"/>
        <w:spacing w:before="0"/>
        <w:ind w:right="-567" w:firstLine="708"/>
        <w:rPr>
          <w:rFonts w:cs="Arial"/>
          <w:szCs w:val="24"/>
        </w:rPr>
      </w:pPr>
      <w:r w:rsidRPr="00102A09">
        <w:rPr>
          <w:rFonts w:cs="Arial"/>
          <w:szCs w:val="24"/>
        </w:rPr>
        <w:t>Foram incluídos no estudo pacientes com idade entre 19</w:t>
      </w:r>
      <w:r w:rsidR="00D72520" w:rsidRPr="00102A09">
        <w:rPr>
          <w:rFonts w:cs="Arial"/>
          <w:szCs w:val="24"/>
        </w:rPr>
        <w:t xml:space="preserve"> </w:t>
      </w:r>
      <w:r w:rsidRPr="00102A09">
        <w:rPr>
          <w:rFonts w:cs="Arial"/>
          <w:szCs w:val="24"/>
        </w:rPr>
        <w:t>-</w:t>
      </w:r>
      <w:r w:rsidR="001C4615">
        <w:rPr>
          <w:rFonts w:cs="Arial"/>
          <w:szCs w:val="24"/>
        </w:rPr>
        <w:t xml:space="preserve"> 60</w:t>
      </w:r>
      <w:r w:rsidRPr="00102A09">
        <w:rPr>
          <w:rFonts w:cs="Arial"/>
          <w:szCs w:val="24"/>
        </w:rPr>
        <w:t>anos, com diagnóstico de sobrepeso e obesidade segundo os critérios de classificação básicos da OMS, índice de Massa Corporal ≥ 25 Kg/m</w:t>
      </w:r>
      <w:r w:rsidRPr="00102A09">
        <w:rPr>
          <w:rFonts w:cs="Arial"/>
          <w:szCs w:val="24"/>
          <w:vertAlign w:val="superscript"/>
        </w:rPr>
        <w:t>2</w:t>
      </w:r>
      <w:proofErr w:type="gramStart"/>
      <w:r w:rsidRPr="00102A09">
        <w:rPr>
          <w:rFonts w:cs="Arial"/>
          <w:szCs w:val="24"/>
        </w:rPr>
        <w:t xml:space="preserve"> </w:t>
      </w:r>
      <w:r w:rsidRPr="00102A09">
        <w:rPr>
          <w:rFonts w:cs="Arial"/>
          <w:vertAlign w:val="superscript"/>
        </w:rPr>
        <w:t xml:space="preserve">  </w:t>
      </w:r>
      <w:proofErr w:type="gramEnd"/>
      <w:r w:rsidR="006E7DCB" w:rsidRPr="00102A09">
        <w:rPr>
          <w:rFonts w:cs="Arial"/>
          <w:vertAlign w:val="superscript"/>
        </w:rPr>
        <w:t>21</w:t>
      </w:r>
      <w:r w:rsidRPr="00102A09">
        <w:rPr>
          <w:rFonts w:cs="Arial"/>
          <w:szCs w:val="24"/>
        </w:rPr>
        <w:t xml:space="preserve"> .</w:t>
      </w:r>
    </w:p>
    <w:p w:rsidR="00F94F45" w:rsidRPr="00102A09" w:rsidRDefault="00AA2DED" w:rsidP="00990F16">
      <w:pPr>
        <w:pStyle w:val="b"/>
        <w:spacing w:before="0"/>
        <w:ind w:right="-567" w:firstLine="708"/>
        <w:rPr>
          <w:rFonts w:cs="Arial"/>
          <w:szCs w:val="24"/>
        </w:rPr>
      </w:pPr>
      <w:r w:rsidRPr="00102A09">
        <w:rPr>
          <w:rFonts w:cs="Arial"/>
          <w:szCs w:val="24"/>
        </w:rPr>
        <w:t xml:space="preserve">Foram excluídos </w:t>
      </w:r>
      <w:proofErr w:type="gramStart"/>
      <w:r w:rsidRPr="00102A09">
        <w:rPr>
          <w:rFonts w:cs="Arial"/>
          <w:szCs w:val="24"/>
        </w:rPr>
        <w:t>p</w:t>
      </w:r>
      <w:r w:rsidR="007122C0" w:rsidRPr="00102A09">
        <w:rPr>
          <w:rFonts w:cs="Arial"/>
          <w:szCs w:val="24"/>
        </w:rPr>
        <w:t>acientes gestante</w:t>
      </w:r>
      <w:proofErr w:type="gramEnd"/>
      <w:r w:rsidR="007122C0" w:rsidRPr="00102A09">
        <w:rPr>
          <w:rFonts w:cs="Arial"/>
          <w:szCs w:val="24"/>
        </w:rPr>
        <w:t xml:space="preserve"> e/ou lactantes, com diagnóstico de diabetes, com distúrbios digestivos, infecciosos e/ou metabólicos, </w:t>
      </w:r>
      <w:r w:rsidR="00387A97" w:rsidRPr="00102A09">
        <w:rPr>
          <w:rFonts w:cs="Arial"/>
          <w:szCs w:val="24"/>
        </w:rPr>
        <w:t xml:space="preserve">pacientes com insuficiência renal, </w:t>
      </w:r>
      <w:r w:rsidR="007122C0" w:rsidRPr="00102A09">
        <w:rPr>
          <w:rFonts w:cs="Arial"/>
          <w:szCs w:val="24"/>
        </w:rPr>
        <w:t xml:space="preserve">pacientes em uso de suplementos alimentares, vitaminas e/ou </w:t>
      </w:r>
      <w:r w:rsidR="007122C0" w:rsidRPr="00102A09">
        <w:rPr>
          <w:rFonts w:cs="Arial"/>
          <w:szCs w:val="24"/>
        </w:rPr>
        <w:lastRenderedPageBreak/>
        <w:t xml:space="preserve">minerais, pacientes em terapia de reposição de hormonal (HTR), pacientes com </w:t>
      </w:r>
      <w:proofErr w:type="spellStart"/>
      <w:r w:rsidR="007122C0" w:rsidRPr="00102A09">
        <w:rPr>
          <w:rFonts w:cs="Arial"/>
          <w:szCs w:val="24"/>
        </w:rPr>
        <w:t>diarréia</w:t>
      </w:r>
      <w:proofErr w:type="spellEnd"/>
      <w:r w:rsidR="007122C0" w:rsidRPr="00102A09">
        <w:rPr>
          <w:rFonts w:cs="Arial"/>
          <w:szCs w:val="24"/>
        </w:rPr>
        <w:t xml:space="preserve"> persistente e pacientes alcoolistas, ou pacientes em usos de medicamento que pudessem interferir nas análises de magnésio, como diuréticos</w:t>
      </w:r>
      <w:r w:rsidR="00AD0F4F" w:rsidRPr="00102A09">
        <w:rPr>
          <w:rFonts w:cs="Arial"/>
          <w:szCs w:val="24"/>
        </w:rPr>
        <w:t xml:space="preserve">, </w:t>
      </w:r>
      <w:r w:rsidR="007122C0" w:rsidRPr="00102A09">
        <w:rPr>
          <w:rFonts w:cs="Arial"/>
          <w:szCs w:val="24"/>
        </w:rPr>
        <w:t>anti-hipertensivos</w:t>
      </w:r>
      <w:r w:rsidR="00387A97" w:rsidRPr="00102A09">
        <w:rPr>
          <w:rFonts w:cs="Arial"/>
          <w:szCs w:val="24"/>
        </w:rPr>
        <w:t xml:space="preserve"> e antibióticos</w:t>
      </w:r>
      <w:r w:rsidR="007122C0" w:rsidRPr="00102A09">
        <w:rPr>
          <w:rFonts w:cs="Arial"/>
          <w:szCs w:val="24"/>
        </w:rPr>
        <w:t xml:space="preserve"> (ANEXO A)</w:t>
      </w:r>
      <w:r w:rsidR="00F94F45" w:rsidRPr="00102A09">
        <w:rPr>
          <w:rFonts w:cs="Arial"/>
          <w:szCs w:val="24"/>
        </w:rPr>
        <w:t xml:space="preserve">. </w:t>
      </w:r>
    </w:p>
    <w:p w:rsidR="00990F16" w:rsidRPr="00102A09" w:rsidRDefault="00990F16" w:rsidP="00990F16">
      <w:pPr>
        <w:pStyle w:val="b"/>
        <w:spacing w:before="0"/>
        <w:ind w:right="-567" w:firstLine="708"/>
        <w:rPr>
          <w:rFonts w:cs="Arial"/>
        </w:rPr>
      </w:pPr>
      <w:r w:rsidRPr="00102A09">
        <w:rPr>
          <w:rFonts w:cs="Arial"/>
        </w:rPr>
        <w:t xml:space="preserve">Foram excluídos da pesquisa, os indivíduos do sexo masculino, uma vez que representavam uma parcela muito pequena da demanda do ambulatório de endocrinologia. </w:t>
      </w:r>
    </w:p>
    <w:p w:rsidR="004055E9" w:rsidRPr="00102A09" w:rsidRDefault="004055E9" w:rsidP="004055E9">
      <w:pPr>
        <w:pStyle w:val="b"/>
        <w:spacing w:before="0"/>
        <w:ind w:right="-567" w:firstLine="0"/>
        <w:rPr>
          <w:rFonts w:cs="Arial"/>
          <w:szCs w:val="24"/>
        </w:rPr>
      </w:pPr>
    </w:p>
    <w:p w:rsidR="00F94F45" w:rsidRPr="00102A09" w:rsidRDefault="004055E9" w:rsidP="004055E9">
      <w:pPr>
        <w:pStyle w:val="b"/>
        <w:numPr>
          <w:ilvl w:val="2"/>
          <w:numId w:val="26"/>
        </w:numPr>
        <w:spacing w:before="0"/>
        <w:ind w:right="-567"/>
        <w:rPr>
          <w:rFonts w:cs="Arial"/>
          <w:szCs w:val="24"/>
        </w:rPr>
      </w:pPr>
      <w:r w:rsidRPr="00102A09">
        <w:rPr>
          <w:rFonts w:cs="Arial"/>
          <w:szCs w:val="24"/>
        </w:rPr>
        <w:t>C</w:t>
      </w:r>
      <w:r w:rsidR="00E36AC6" w:rsidRPr="00102A09">
        <w:rPr>
          <w:rFonts w:cs="Arial"/>
          <w:szCs w:val="24"/>
        </w:rPr>
        <w:t>á</w:t>
      </w:r>
      <w:r w:rsidR="006D6F0C">
        <w:rPr>
          <w:rFonts w:cs="Arial"/>
          <w:szCs w:val="24"/>
        </w:rPr>
        <w:t>lculo Amostral</w:t>
      </w:r>
    </w:p>
    <w:p w:rsidR="00F94F45" w:rsidRPr="00102A09" w:rsidRDefault="00F94F45" w:rsidP="00F94F45">
      <w:pPr>
        <w:pStyle w:val="PargrafodaLista"/>
        <w:numPr>
          <w:ilvl w:val="1"/>
          <w:numId w:val="9"/>
        </w:numPr>
        <w:shd w:val="clear" w:color="auto" w:fill="FFFFFF"/>
        <w:suppressAutoHyphens/>
        <w:spacing w:after="0" w:line="360" w:lineRule="auto"/>
        <w:ind w:right="-567"/>
        <w:contextualSpacing w:val="0"/>
        <w:jc w:val="both"/>
        <w:rPr>
          <w:rFonts w:ascii="Arial" w:eastAsia="Times New Roman" w:hAnsi="Arial" w:cs="Arial"/>
          <w:vanish/>
          <w:sz w:val="24"/>
          <w:szCs w:val="24"/>
          <w:lang w:eastAsia="ar-SA"/>
        </w:rPr>
      </w:pPr>
    </w:p>
    <w:p w:rsidR="00F94F45" w:rsidRPr="00102A09" w:rsidRDefault="00F94F45" w:rsidP="00F94F45">
      <w:pPr>
        <w:pStyle w:val="PargrafodaLista"/>
        <w:numPr>
          <w:ilvl w:val="2"/>
          <w:numId w:val="9"/>
        </w:numPr>
        <w:shd w:val="clear" w:color="auto" w:fill="FFFFFF"/>
        <w:suppressAutoHyphens/>
        <w:spacing w:after="0" w:line="360" w:lineRule="auto"/>
        <w:ind w:right="-567"/>
        <w:contextualSpacing w:val="0"/>
        <w:jc w:val="both"/>
        <w:rPr>
          <w:rFonts w:ascii="Arial" w:eastAsia="Times New Roman" w:hAnsi="Arial" w:cs="Arial"/>
          <w:vanish/>
          <w:sz w:val="24"/>
          <w:szCs w:val="24"/>
          <w:lang w:eastAsia="ar-SA"/>
        </w:rPr>
      </w:pPr>
    </w:p>
    <w:p w:rsidR="00F94F45" w:rsidRPr="00102A09" w:rsidRDefault="00F94F45" w:rsidP="00F94F45">
      <w:pPr>
        <w:pStyle w:val="PargrafodaLista"/>
        <w:numPr>
          <w:ilvl w:val="2"/>
          <w:numId w:val="9"/>
        </w:numPr>
        <w:shd w:val="clear" w:color="auto" w:fill="FFFFFF"/>
        <w:suppressAutoHyphens/>
        <w:spacing w:after="0" w:line="360" w:lineRule="auto"/>
        <w:ind w:right="-567"/>
        <w:contextualSpacing w:val="0"/>
        <w:jc w:val="both"/>
        <w:rPr>
          <w:rFonts w:ascii="Arial" w:eastAsia="Times New Roman" w:hAnsi="Arial" w:cs="Arial"/>
          <w:vanish/>
          <w:sz w:val="24"/>
          <w:szCs w:val="24"/>
          <w:lang w:eastAsia="ar-SA"/>
        </w:rPr>
      </w:pPr>
    </w:p>
    <w:p w:rsidR="00AA2DED" w:rsidRPr="00102A09" w:rsidRDefault="00AA2DED" w:rsidP="00AA2DED">
      <w:pPr>
        <w:pStyle w:val="b"/>
        <w:shd w:val="clear" w:color="auto" w:fill="FFFFFF"/>
        <w:spacing w:before="0"/>
        <w:ind w:left="720" w:right="-567" w:firstLine="0"/>
        <w:rPr>
          <w:rFonts w:cs="Arial"/>
          <w:szCs w:val="24"/>
        </w:rPr>
      </w:pPr>
    </w:p>
    <w:p w:rsidR="002C62D8" w:rsidRPr="00102A09" w:rsidRDefault="00031F01" w:rsidP="004055E9">
      <w:pPr>
        <w:pStyle w:val="b"/>
        <w:shd w:val="clear" w:color="auto" w:fill="FFFFFF"/>
        <w:spacing w:before="0"/>
        <w:ind w:right="-567" w:firstLine="708"/>
        <w:rPr>
          <w:rFonts w:cs="Arial"/>
          <w:szCs w:val="24"/>
        </w:rPr>
      </w:pPr>
      <w:r w:rsidRPr="00102A09">
        <w:rPr>
          <w:rFonts w:cs="Arial"/>
          <w:szCs w:val="24"/>
        </w:rPr>
        <w:t>O cálculo amostral foi realizado</w:t>
      </w:r>
      <w:r w:rsidR="001F37CB" w:rsidRPr="00102A09">
        <w:rPr>
          <w:rFonts w:cs="Arial"/>
          <w:szCs w:val="24"/>
        </w:rPr>
        <w:t xml:space="preserve"> levando-se em consideração uma amostra aleatória simples, assumindo um nível de confiança de 95% para a determinação da prevalência de inadequação </w:t>
      </w:r>
      <w:r w:rsidR="00A1567F">
        <w:rPr>
          <w:rFonts w:cs="Arial"/>
          <w:szCs w:val="24"/>
        </w:rPr>
        <w:t xml:space="preserve">da ingestão de magnésio </w:t>
      </w:r>
      <w:r w:rsidR="001F37CB" w:rsidRPr="00102A09">
        <w:rPr>
          <w:rFonts w:cs="Arial"/>
          <w:szCs w:val="24"/>
        </w:rPr>
        <w:t xml:space="preserve">na população pesquisada, sendo </w:t>
      </w:r>
      <w:r w:rsidR="003260B3" w:rsidRPr="00102A09">
        <w:rPr>
          <w:rFonts w:cs="Arial"/>
          <w:szCs w:val="24"/>
        </w:rPr>
        <w:t xml:space="preserve">necessário </w:t>
      </w:r>
      <w:r w:rsidR="002C3124">
        <w:rPr>
          <w:rFonts w:cs="Arial"/>
          <w:szCs w:val="24"/>
        </w:rPr>
        <w:t xml:space="preserve">no mínimo </w:t>
      </w:r>
      <w:r w:rsidR="003260B3" w:rsidRPr="00102A09">
        <w:rPr>
          <w:rFonts w:cs="Arial"/>
          <w:szCs w:val="24"/>
        </w:rPr>
        <w:t>51 sujeitos na amostra</w:t>
      </w:r>
      <w:r w:rsidR="001E76DE">
        <w:rPr>
          <w:rFonts w:cs="Arial"/>
          <w:szCs w:val="24"/>
        </w:rPr>
        <w:t xml:space="preserve">. </w:t>
      </w:r>
    </w:p>
    <w:p w:rsidR="002C62D8" w:rsidRPr="00102A09" w:rsidRDefault="002C62D8" w:rsidP="002C62D8">
      <w:pPr>
        <w:pStyle w:val="b"/>
        <w:shd w:val="clear" w:color="auto" w:fill="FFFFFF"/>
        <w:spacing w:before="0"/>
        <w:ind w:right="-567" w:firstLine="0"/>
        <w:rPr>
          <w:rFonts w:cs="Arial"/>
          <w:szCs w:val="24"/>
        </w:rPr>
      </w:pPr>
    </w:p>
    <w:p w:rsidR="00344095" w:rsidRPr="00102A09" w:rsidRDefault="00344095" w:rsidP="00344095">
      <w:pPr>
        <w:pStyle w:val="b"/>
        <w:numPr>
          <w:ilvl w:val="2"/>
          <w:numId w:val="26"/>
        </w:numPr>
        <w:spacing w:before="0"/>
        <w:ind w:right="-567"/>
        <w:rPr>
          <w:rFonts w:cs="Arial"/>
          <w:szCs w:val="24"/>
        </w:rPr>
      </w:pPr>
      <w:r w:rsidRPr="00102A09">
        <w:rPr>
          <w:rFonts w:cs="Arial"/>
          <w:szCs w:val="24"/>
        </w:rPr>
        <w:t>Aspect</w:t>
      </w:r>
      <w:r w:rsidR="006D6F0C">
        <w:rPr>
          <w:rFonts w:cs="Arial"/>
          <w:szCs w:val="24"/>
        </w:rPr>
        <w:t>os Éticos</w:t>
      </w:r>
    </w:p>
    <w:p w:rsidR="00BD0B09" w:rsidRPr="00102A09" w:rsidRDefault="00BD0B09" w:rsidP="00BD0B09">
      <w:pPr>
        <w:pStyle w:val="PargrafodaLista"/>
        <w:rPr>
          <w:rFonts w:ascii="Arial" w:hAnsi="Arial" w:cs="Arial"/>
          <w:szCs w:val="24"/>
        </w:rPr>
      </w:pPr>
    </w:p>
    <w:p w:rsidR="007122C0" w:rsidRPr="00102A09" w:rsidRDefault="007122C0" w:rsidP="00344095">
      <w:pPr>
        <w:pStyle w:val="b"/>
        <w:shd w:val="clear" w:color="auto" w:fill="FFFFFF"/>
        <w:spacing w:before="0"/>
        <w:ind w:right="-567" w:firstLine="708"/>
        <w:rPr>
          <w:rFonts w:cs="Arial"/>
          <w:szCs w:val="24"/>
        </w:rPr>
      </w:pPr>
      <w:r w:rsidRPr="00102A09">
        <w:rPr>
          <w:rFonts w:cs="Arial"/>
          <w:szCs w:val="24"/>
        </w:rPr>
        <w:t xml:space="preserve">O projeto foi iniciado com a aprovação do Comitê de Ética em Pesquisa da Fundação </w:t>
      </w:r>
      <w:proofErr w:type="spellStart"/>
      <w:r w:rsidRPr="00102A09">
        <w:rPr>
          <w:rFonts w:cs="Arial"/>
          <w:szCs w:val="24"/>
        </w:rPr>
        <w:t>Bahiana</w:t>
      </w:r>
      <w:proofErr w:type="spellEnd"/>
      <w:r w:rsidRPr="00102A09">
        <w:rPr>
          <w:rFonts w:cs="Arial"/>
          <w:szCs w:val="24"/>
        </w:rPr>
        <w:t xml:space="preserve"> para o Desenvolvimento das Ciências</w:t>
      </w:r>
      <w:r w:rsidR="001D0C08">
        <w:rPr>
          <w:rFonts w:cs="Arial"/>
          <w:szCs w:val="24"/>
        </w:rPr>
        <w:t xml:space="preserve"> (Ofício no. 166</w:t>
      </w:r>
      <w:r w:rsidR="00AC6B34">
        <w:rPr>
          <w:rFonts w:cs="Arial"/>
          <w:szCs w:val="24"/>
        </w:rPr>
        <w:t>/2009</w:t>
      </w:r>
      <w:r w:rsidR="001D0C08">
        <w:rPr>
          <w:rFonts w:cs="Arial"/>
          <w:szCs w:val="24"/>
        </w:rPr>
        <w:t>)</w:t>
      </w:r>
      <w:r w:rsidR="00E14959">
        <w:rPr>
          <w:rFonts w:cs="Arial"/>
          <w:szCs w:val="24"/>
        </w:rPr>
        <w:t xml:space="preserve"> (ANEXO B)</w:t>
      </w:r>
      <w:r w:rsidRPr="00102A09">
        <w:rPr>
          <w:rFonts w:cs="Arial"/>
          <w:szCs w:val="24"/>
        </w:rPr>
        <w:t xml:space="preserve">. </w:t>
      </w:r>
      <w:r w:rsidR="007C2FC1" w:rsidRPr="00102A09">
        <w:rPr>
          <w:rFonts w:cs="Arial"/>
          <w:szCs w:val="24"/>
        </w:rPr>
        <w:t>O</w:t>
      </w:r>
      <w:r w:rsidRPr="00102A09">
        <w:rPr>
          <w:rFonts w:cs="Arial"/>
          <w:szCs w:val="24"/>
        </w:rPr>
        <w:t xml:space="preserve">s </w:t>
      </w:r>
      <w:r w:rsidR="007C2FC1" w:rsidRPr="00102A09">
        <w:rPr>
          <w:rFonts w:cs="Arial"/>
          <w:szCs w:val="24"/>
        </w:rPr>
        <w:t>pacientes foram convidado</w:t>
      </w:r>
      <w:r w:rsidRPr="00102A09">
        <w:rPr>
          <w:rFonts w:cs="Arial"/>
          <w:szCs w:val="24"/>
        </w:rPr>
        <w:t>s a participar do estudo, e não houve qualq</w:t>
      </w:r>
      <w:r w:rsidR="008E3FD2" w:rsidRPr="00102A09">
        <w:rPr>
          <w:rFonts w:cs="Arial"/>
          <w:szCs w:val="24"/>
        </w:rPr>
        <w:t>uer prejuízo ou restrição àquela</w:t>
      </w:r>
      <w:r w:rsidRPr="00102A09">
        <w:rPr>
          <w:rFonts w:cs="Arial"/>
          <w:szCs w:val="24"/>
        </w:rPr>
        <w:t>s que não o fizeram.</w:t>
      </w:r>
    </w:p>
    <w:p w:rsidR="007122C0" w:rsidRPr="00102A09" w:rsidRDefault="00DB0966" w:rsidP="007122C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0"/>
          <w:tab w:val="left" w:pos="432"/>
          <w:tab w:val="left" w:pos="720"/>
          <w:tab w:val="left" w:pos="1440"/>
          <w:tab w:val="left" w:pos="0"/>
          <w:tab w:val="left" w:pos="432"/>
          <w:tab w:val="left" w:pos="720"/>
        </w:tabs>
        <w:spacing w:line="360" w:lineRule="auto"/>
        <w:ind w:right="-567"/>
        <w:jc w:val="both"/>
        <w:rPr>
          <w:rFonts w:ascii="Arial" w:hAnsi="Arial" w:cs="Arial"/>
        </w:rPr>
      </w:pPr>
      <w:r w:rsidRPr="00102A09">
        <w:rPr>
          <w:rFonts w:ascii="Arial" w:hAnsi="Arial" w:cs="Arial"/>
        </w:rPr>
        <w:tab/>
      </w:r>
      <w:r w:rsidR="007C2FC1" w:rsidRPr="00102A09">
        <w:rPr>
          <w:rFonts w:ascii="Arial" w:hAnsi="Arial" w:cs="Arial"/>
        </w:rPr>
        <w:t>Todo</w:t>
      </w:r>
      <w:r w:rsidR="007122C0" w:rsidRPr="00102A09">
        <w:rPr>
          <w:rFonts w:ascii="Arial" w:hAnsi="Arial" w:cs="Arial"/>
        </w:rPr>
        <w:t xml:space="preserve">s </w:t>
      </w:r>
      <w:r w:rsidR="007C2FC1" w:rsidRPr="00102A09">
        <w:rPr>
          <w:rFonts w:ascii="Arial" w:hAnsi="Arial" w:cs="Arial"/>
        </w:rPr>
        <w:t>o</w:t>
      </w:r>
      <w:r w:rsidR="007122C0" w:rsidRPr="00102A09">
        <w:rPr>
          <w:rFonts w:ascii="Arial" w:hAnsi="Arial" w:cs="Arial"/>
        </w:rPr>
        <w:t>s pacientes assina</w:t>
      </w:r>
      <w:r w:rsidR="008E3FD2" w:rsidRPr="00102A09">
        <w:rPr>
          <w:rFonts w:ascii="Arial" w:hAnsi="Arial" w:cs="Arial"/>
        </w:rPr>
        <w:t>ra</w:t>
      </w:r>
      <w:r w:rsidR="007122C0" w:rsidRPr="00102A09">
        <w:rPr>
          <w:rFonts w:ascii="Arial" w:hAnsi="Arial" w:cs="Arial"/>
        </w:rPr>
        <w:t>m no início do estudo, caso estivessem de acordo em participar da pesquisa, o Termo de Consentimento Livr</w:t>
      </w:r>
      <w:r w:rsidR="00E14959">
        <w:rPr>
          <w:rFonts w:ascii="Arial" w:hAnsi="Arial" w:cs="Arial"/>
        </w:rPr>
        <w:t>e e Esclarecido (TCLE)</w:t>
      </w:r>
      <w:r w:rsidR="007122C0" w:rsidRPr="00102A09">
        <w:rPr>
          <w:rFonts w:ascii="Arial" w:hAnsi="Arial" w:cs="Arial"/>
        </w:rPr>
        <w:t>, segundo a Resolução CNS n</w:t>
      </w:r>
      <w:r w:rsidR="007122C0" w:rsidRPr="00102A09">
        <w:rPr>
          <w:rFonts w:ascii="Arial" w:hAnsi="Arial" w:cs="Arial"/>
        </w:rPr>
        <w:sym w:font="Symbol" w:char="F0B0"/>
      </w:r>
      <w:r w:rsidR="007122C0" w:rsidRPr="00102A09">
        <w:rPr>
          <w:rFonts w:ascii="Arial" w:hAnsi="Arial" w:cs="Arial"/>
        </w:rPr>
        <w:t xml:space="preserve"> 196 de 1996. No momento foram retiradas todas as dúvidas que surgira</w:t>
      </w:r>
      <w:r w:rsidR="007C2FC1" w:rsidRPr="00102A09">
        <w:rPr>
          <w:rFonts w:ascii="Arial" w:hAnsi="Arial" w:cs="Arial"/>
        </w:rPr>
        <w:t>m. O</w:t>
      </w:r>
      <w:r w:rsidR="007122C0" w:rsidRPr="00102A09">
        <w:rPr>
          <w:rFonts w:ascii="Arial" w:hAnsi="Arial" w:cs="Arial"/>
        </w:rPr>
        <w:t xml:space="preserve">s pacientes que tiveram dificuldade para ler, o pesquisador leu o documento pausadamente, esclarecendo todas as dúvidas em relação ao mesmo. </w:t>
      </w:r>
    </w:p>
    <w:p w:rsidR="007122C0" w:rsidRPr="00102A09" w:rsidRDefault="007122C0" w:rsidP="00DB0966">
      <w:pPr>
        <w:pStyle w:val="b"/>
        <w:spacing w:before="0"/>
        <w:ind w:right="-567" w:firstLine="708"/>
        <w:rPr>
          <w:rFonts w:cs="Arial"/>
          <w:szCs w:val="24"/>
        </w:rPr>
      </w:pPr>
      <w:r w:rsidRPr="00102A09">
        <w:rPr>
          <w:rFonts w:cs="Arial"/>
          <w:szCs w:val="24"/>
        </w:rPr>
        <w:t>Todos os pacientes do ADAB (Ambulatório Docente Assistencial de Brotas) da EBMSP que faziam parte do ambulatório de endocrinologia continuaram a ser atendidos, independentemente de estarem participando ou não da pesquisa.</w:t>
      </w:r>
    </w:p>
    <w:p w:rsidR="007122C0" w:rsidRPr="00102A09" w:rsidRDefault="007122C0" w:rsidP="007122C0">
      <w:pPr>
        <w:pStyle w:val="b"/>
        <w:spacing w:before="0"/>
        <w:ind w:right="-567" w:firstLine="0"/>
        <w:rPr>
          <w:rFonts w:cs="Arial"/>
          <w:szCs w:val="24"/>
        </w:rPr>
      </w:pPr>
      <w:r w:rsidRPr="00102A09">
        <w:rPr>
          <w:rFonts w:cs="Arial"/>
          <w:szCs w:val="24"/>
        </w:rPr>
        <w:t>Os resultados obtidos serão divulgados publicamente. Os dados coletados foram utilizados somente para fins de pesquisa.</w:t>
      </w:r>
    </w:p>
    <w:p w:rsidR="00E27FE6" w:rsidRDefault="00E27FE6" w:rsidP="007122C0">
      <w:pPr>
        <w:pStyle w:val="b"/>
        <w:spacing w:before="0"/>
        <w:ind w:right="-567" w:firstLine="0"/>
        <w:rPr>
          <w:rFonts w:cs="Arial"/>
          <w:szCs w:val="24"/>
        </w:rPr>
      </w:pPr>
    </w:p>
    <w:p w:rsidR="007122C0" w:rsidRPr="00186524" w:rsidRDefault="00186524" w:rsidP="001C0301">
      <w:pPr>
        <w:pStyle w:val="b"/>
        <w:numPr>
          <w:ilvl w:val="1"/>
          <w:numId w:val="26"/>
        </w:numPr>
        <w:spacing w:before="0"/>
        <w:ind w:right="-567" w:hanging="786"/>
        <w:rPr>
          <w:rFonts w:cs="Arial"/>
          <w:b/>
          <w:szCs w:val="24"/>
        </w:rPr>
      </w:pPr>
      <w:r>
        <w:rPr>
          <w:rFonts w:cs="Arial"/>
          <w:b/>
          <w:szCs w:val="24"/>
        </w:rPr>
        <w:lastRenderedPageBreak/>
        <w:t>Delineamento do estudo</w:t>
      </w:r>
    </w:p>
    <w:p w:rsidR="007122C0" w:rsidRPr="00102A09" w:rsidRDefault="007122C0" w:rsidP="007122C0">
      <w:pPr>
        <w:pStyle w:val="b"/>
        <w:spacing w:before="0"/>
        <w:ind w:left="720" w:right="-567" w:firstLine="0"/>
        <w:rPr>
          <w:rFonts w:cs="Arial"/>
          <w:szCs w:val="24"/>
        </w:rPr>
      </w:pPr>
    </w:p>
    <w:p w:rsidR="007122C0" w:rsidRPr="00102A09" w:rsidRDefault="00962894" w:rsidP="00E03911">
      <w:pPr>
        <w:pStyle w:val="b"/>
        <w:spacing w:before="0"/>
        <w:ind w:right="-567" w:firstLine="708"/>
        <w:rPr>
          <w:rFonts w:cs="Arial"/>
          <w:szCs w:val="24"/>
        </w:rPr>
      </w:pPr>
      <w:r w:rsidRPr="00102A09">
        <w:rPr>
          <w:rFonts w:cs="Arial"/>
          <w:szCs w:val="24"/>
        </w:rPr>
        <w:t>Durante o período de coleta 165 pacientes procuraram o ambulatório de endocrino</w:t>
      </w:r>
      <w:r w:rsidR="00E03911">
        <w:rPr>
          <w:rFonts w:cs="Arial"/>
          <w:szCs w:val="24"/>
        </w:rPr>
        <w:t xml:space="preserve">logia do ADAB. Deste grupo apenas </w:t>
      </w:r>
      <w:r w:rsidRPr="00102A09">
        <w:rPr>
          <w:rFonts w:cs="Arial"/>
          <w:szCs w:val="24"/>
        </w:rPr>
        <w:t>60</w:t>
      </w:r>
      <w:r w:rsidR="00E03911">
        <w:rPr>
          <w:rFonts w:cs="Arial"/>
          <w:szCs w:val="24"/>
        </w:rPr>
        <w:t xml:space="preserve"> participaram da pesquisa. </w:t>
      </w:r>
      <w:r w:rsidR="007122C0" w:rsidRPr="00102A09">
        <w:rPr>
          <w:rFonts w:cs="Arial"/>
          <w:szCs w:val="24"/>
        </w:rPr>
        <w:t xml:space="preserve">Os pacientes foram comunicados que a pesquisas constava de 04 visitas ao ambulatório que foram divididas da seguinte forma: </w:t>
      </w:r>
    </w:p>
    <w:p w:rsidR="007122C0" w:rsidRPr="0028569D" w:rsidRDefault="007122C0" w:rsidP="007122C0">
      <w:pPr>
        <w:pStyle w:val="b"/>
        <w:spacing w:before="0"/>
        <w:ind w:right="-567" w:firstLine="0"/>
        <w:rPr>
          <w:rFonts w:cs="Arial"/>
          <w:szCs w:val="24"/>
        </w:rPr>
      </w:pPr>
    </w:p>
    <w:p w:rsidR="007122C0" w:rsidRPr="00102A09" w:rsidRDefault="007122C0" w:rsidP="007122C0">
      <w:pPr>
        <w:pStyle w:val="b"/>
        <w:spacing w:before="0"/>
        <w:ind w:right="-567" w:firstLine="0"/>
        <w:rPr>
          <w:rFonts w:cs="Arial"/>
          <w:b/>
          <w:bCs/>
          <w:iCs/>
          <w:szCs w:val="24"/>
        </w:rPr>
      </w:pPr>
      <w:r w:rsidRPr="0028569D">
        <w:rPr>
          <w:rFonts w:cs="Arial"/>
          <w:bCs/>
          <w:iCs/>
          <w:szCs w:val="24"/>
        </w:rPr>
        <w:t>1ª Etapa:</w:t>
      </w:r>
      <w:r w:rsidRPr="00102A09">
        <w:rPr>
          <w:rFonts w:cs="Arial"/>
          <w:b/>
          <w:bCs/>
          <w:iCs/>
          <w:szCs w:val="24"/>
        </w:rPr>
        <w:t xml:space="preserve"> </w:t>
      </w:r>
      <w:r w:rsidRPr="00102A09">
        <w:rPr>
          <w:rFonts w:cs="Arial"/>
          <w:b/>
          <w:bCs/>
          <w:iCs/>
          <w:szCs w:val="24"/>
        </w:rPr>
        <w:tab/>
      </w:r>
    </w:p>
    <w:p w:rsidR="007122C0" w:rsidRPr="00102A09" w:rsidRDefault="007122C0" w:rsidP="00E27FE6">
      <w:pPr>
        <w:pStyle w:val="b"/>
        <w:spacing w:before="0"/>
        <w:ind w:right="-567" w:firstLine="708"/>
        <w:rPr>
          <w:rFonts w:cs="Arial"/>
          <w:szCs w:val="24"/>
        </w:rPr>
      </w:pPr>
      <w:r w:rsidRPr="00102A09">
        <w:rPr>
          <w:rFonts w:cs="Arial"/>
          <w:szCs w:val="24"/>
        </w:rPr>
        <w:t xml:space="preserve">A avaliação clínica inicial consistiu em preenchimento de questionário, que </w:t>
      </w:r>
      <w:proofErr w:type="gramStart"/>
      <w:r w:rsidRPr="00102A09">
        <w:rPr>
          <w:rFonts w:cs="Arial"/>
          <w:szCs w:val="24"/>
        </w:rPr>
        <w:t>incluiu dados</w:t>
      </w:r>
      <w:proofErr w:type="gramEnd"/>
      <w:r w:rsidRPr="00102A09">
        <w:rPr>
          <w:rFonts w:cs="Arial"/>
          <w:szCs w:val="24"/>
        </w:rPr>
        <w:t xml:space="preserve"> como idade, sexo, profissão, endereço, medicamentos em uso, história familiar de antecedentes patológicos, histórico de tabagismo, etilismo, hábitos dietéticos e atividade física (ANEXO C). Durante a aplicação do questionário foi realizado um </w:t>
      </w:r>
      <w:proofErr w:type="spellStart"/>
      <w:r w:rsidRPr="00102A09">
        <w:rPr>
          <w:rFonts w:cs="Arial"/>
          <w:szCs w:val="24"/>
        </w:rPr>
        <w:t>recordatório</w:t>
      </w:r>
      <w:proofErr w:type="spellEnd"/>
      <w:r w:rsidRPr="00102A09">
        <w:rPr>
          <w:rFonts w:cs="Arial"/>
          <w:szCs w:val="24"/>
        </w:rPr>
        <w:t xml:space="preserve"> de 24horas onde o paciente relatou tudo que ingeriu (tipo e quantidade) nas 24horas anterior a entrevista (dia anterior) (ANEXO D)</w:t>
      </w:r>
    </w:p>
    <w:p w:rsidR="007122C0" w:rsidRPr="00102A09" w:rsidRDefault="007122C0" w:rsidP="007122C0">
      <w:pPr>
        <w:autoSpaceDE w:val="0"/>
        <w:spacing w:line="360" w:lineRule="auto"/>
        <w:ind w:right="-567"/>
        <w:jc w:val="both"/>
        <w:rPr>
          <w:rFonts w:ascii="Arial" w:hAnsi="Arial" w:cs="Arial"/>
        </w:rPr>
      </w:pPr>
      <w:r w:rsidRPr="00102A09">
        <w:rPr>
          <w:rFonts w:ascii="Arial" w:hAnsi="Arial" w:cs="Arial"/>
        </w:rPr>
        <w:t xml:space="preserve"> </w:t>
      </w:r>
      <w:r w:rsidR="00E27FE6">
        <w:rPr>
          <w:rFonts w:ascii="Arial" w:hAnsi="Arial" w:cs="Arial"/>
        </w:rPr>
        <w:tab/>
      </w:r>
      <w:r w:rsidRPr="00102A09">
        <w:rPr>
          <w:rFonts w:ascii="Arial" w:hAnsi="Arial" w:cs="Arial"/>
        </w:rPr>
        <w:t>Após o preenchimento dos questionários foi realizada a avaliação antropométrica para obtenção dos seguintes dados: Peso, altura, IMC [Peso (Kg) / Altura</w:t>
      </w:r>
      <w:r w:rsidRPr="00102A09">
        <w:rPr>
          <w:rFonts w:ascii="Arial" w:hAnsi="Arial" w:cs="Arial"/>
          <w:vertAlign w:val="superscript"/>
        </w:rPr>
        <w:t>2</w:t>
      </w:r>
      <w:r w:rsidRPr="00102A09">
        <w:rPr>
          <w:rFonts w:ascii="Arial" w:hAnsi="Arial" w:cs="Arial"/>
        </w:rPr>
        <w:t xml:space="preserve">(m)], o peso foi aferido através de balança de bioimpedância elétrica digital da marca </w:t>
      </w:r>
      <w:proofErr w:type="spellStart"/>
      <w:proofErr w:type="gramStart"/>
      <w:r w:rsidRPr="00102A09">
        <w:rPr>
          <w:rFonts w:ascii="Arial" w:hAnsi="Arial" w:cs="Arial"/>
        </w:rPr>
        <w:t>InBody</w:t>
      </w:r>
      <w:proofErr w:type="spellEnd"/>
      <w:proofErr w:type="gramEnd"/>
      <w:r w:rsidRPr="00102A09">
        <w:rPr>
          <w:rFonts w:ascii="Arial" w:hAnsi="Arial" w:cs="Arial"/>
        </w:rPr>
        <w:t xml:space="preserve">, a estatura foi aferida com </w:t>
      </w:r>
      <w:proofErr w:type="spellStart"/>
      <w:r w:rsidRPr="00102A09">
        <w:rPr>
          <w:rFonts w:ascii="Arial" w:hAnsi="Arial" w:cs="Arial"/>
        </w:rPr>
        <w:t>estadiômetro</w:t>
      </w:r>
      <w:proofErr w:type="spellEnd"/>
      <w:r w:rsidRPr="00102A09">
        <w:rPr>
          <w:rFonts w:ascii="Arial" w:hAnsi="Arial" w:cs="Arial"/>
        </w:rPr>
        <w:t xml:space="preserve"> portátil da marca </w:t>
      </w:r>
      <w:proofErr w:type="spellStart"/>
      <w:r w:rsidRPr="00102A09">
        <w:rPr>
          <w:rFonts w:ascii="Arial" w:hAnsi="Arial" w:cs="Arial"/>
        </w:rPr>
        <w:t>cardiomed</w:t>
      </w:r>
      <w:proofErr w:type="spellEnd"/>
      <w:r w:rsidRPr="00102A09">
        <w:rPr>
          <w:rFonts w:ascii="Arial" w:hAnsi="Arial" w:cs="Arial"/>
        </w:rPr>
        <w:t>, a circunferência abdominal(CA</w:t>
      </w:r>
      <w:r w:rsidR="00CF2C0A" w:rsidRPr="00102A09">
        <w:rPr>
          <w:rFonts w:ascii="Arial" w:hAnsi="Arial" w:cs="Arial"/>
        </w:rPr>
        <w:t>) (</w:t>
      </w:r>
      <w:r w:rsidR="006F7B3F" w:rsidRPr="00102A09">
        <w:rPr>
          <w:rFonts w:ascii="Arial" w:hAnsi="Arial" w:cs="Arial"/>
        </w:rPr>
        <w:t>cm</w:t>
      </w:r>
      <w:r w:rsidRPr="00102A09">
        <w:rPr>
          <w:rFonts w:ascii="Arial" w:hAnsi="Arial" w:cs="Arial"/>
        </w:rPr>
        <w:t xml:space="preserve">), medida com expiração normal, no ponto médio entre a crista ilíaca e a última costela, aferida utilizando-se fita inelástica inextensível da marca </w:t>
      </w:r>
      <w:proofErr w:type="spellStart"/>
      <w:r w:rsidRPr="00102A09">
        <w:rPr>
          <w:rFonts w:ascii="Arial" w:hAnsi="Arial" w:cs="Arial"/>
        </w:rPr>
        <w:t>cardiomed</w:t>
      </w:r>
      <w:proofErr w:type="spellEnd"/>
      <w:r w:rsidRPr="00102A09">
        <w:rPr>
          <w:rFonts w:ascii="Arial" w:hAnsi="Arial" w:cs="Arial"/>
        </w:rPr>
        <w:t xml:space="preserve"> (ANEXO E). </w:t>
      </w:r>
    </w:p>
    <w:p w:rsidR="007122C0" w:rsidRPr="00102A09" w:rsidRDefault="007122C0" w:rsidP="00E27FE6">
      <w:pPr>
        <w:pStyle w:val="b"/>
        <w:spacing w:before="0"/>
        <w:ind w:right="-567" w:firstLine="708"/>
        <w:rPr>
          <w:rFonts w:cs="Arial"/>
          <w:szCs w:val="24"/>
        </w:rPr>
      </w:pPr>
      <w:r w:rsidRPr="00102A09">
        <w:rPr>
          <w:rFonts w:cs="Arial"/>
          <w:szCs w:val="24"/>
        </w:rPr>
        <w:t xml:space="preserve">Também foi aferida a pressão arterial, realizando-se duas medidas com o paciente sentado, com </w:t>
      </w:r>
      <w:proofErr w:type="spellStart"/>
      <w:r w:rsidRPr="00102A09">
        <w:rPr>
          <w:rFonts w:cs="Arial"/>
          <w:szCs w:val="24"/>
        </w:rPr>
        <w:t>tensiômetro</w:t>
      </w:r>
      <w:proofErr w:type="spellEnd"/>
      <w:r w:rsidRPr="00102A09">
        <w:rPr>
          <w:rFonts w:cs="Arial"/>
          <w:szCs w:val="24"/>
        </w:rPr>
        <w:t xml:space="preserve"> apropriado, obedecendo aos critérios do 8º JOINT</w:t>
      </w:r>
      <w:r w:rsidRPr="00102A09">
        <w:rPr>
          <w:rFonts w:cs="Arial"/>
          <w:vertAlign w:val="superscript"/>
        </w:rPr>
        <w:t>4</w:t>
      </w:r>
      <w:r w:rsidR="00BE579E" w:rsidRPr="00102A09">
        <w:rPr>
          <w:rFonts w:cs="Arial"/>
          <w:vertAlign w:val="superscript"/>
        </w:rPr>
        <w:t>0</w:t>
      </w:r>
      <w:r w:rsidRPr="00102A09">
        <w:rPr>
          <w:rFonts w:cs="Arial"/>
          <w:szCs w:val="24"/>
        </w:rPr>
        <w:t xml:space="preserve">. </w:t>
      </w:r>
    </w:p>
    <w:p w:rsidR="007122C0" w:rsidRPr="00102A09" w:rsidRDefault="007122C0" w:rsidP="00E27FE6">
      <w:pPr>
        <w:pStyle w:val="b"/>
        <w:spacing w:before="0"/>
        <w:ind w:right="-567" w:firstLine="708"/>
        <w:rPr>
          <w:rFonts w:cs="Arial"/>
          <w:szCs w:val="24"/>
        </w:rPr>
      </w:pPr>
      <w:proofErr w:type="gramStart"/>
      <w:r w:rsidRPr="00102A09">
        <w:rPr>
          <w:rFonts w:cs="Arial"/>
          <w:szCs w:val="24"/>
        </w:rPr>
        <w:t>Após</w:t>
      </w:r>
      <w:proofErr w:type="gramEnd"/>
      <w:r w:rsidRPr="00102A09">
        <w:rPr>
          <w:rFonts w:cs="Arial"/>
          <w:szCs w:val="24"/>
        </w:rPr>
        <w:t xml:space="preserve"> concluída esta fase foi marcada a data </w:t>
      </w:r>
      <w:r w:rsidR="0078719E" w:rsidRPr="00102A09">
        <w:rPr>
          <w:rFonts w:cs="Arial"/>
          <w:szCs w:val="24"/>
        </w:rPr>
        <w:t xml:space="preserve">de retorno para </w:t>
      </w:r>
      <w:r w:rsidRPr="00102A09">
        <w:rPr>
          <w:rFonts w:cs="Arial"/>
          <w:szCs w:val="24"/>
        </w:rPr>
        <w:t>a coleta dos exames bioqu</w:t>
      </w:r>
      <w:r w:rsidR="0078719E" w:rsidRPr="00102A09">
        <w:rPr>
          <w:rFonts w:cs="Arial"/>
          <w:szCs w:val="24"/>
        </w:rPr>
        <w:t>ímicos, entrega</w:t>
      </w:r>
      <w:r w:rsidR="009575A7">
        <w:rPr>
          <w:rFonts w:cs="Arial"/>
          <w:szCs w:val="24"/>
        </w:rPr>
        <w:t xml:space="preserve"> da urina de 24h (após 03 dias </w:t>
      </w:r>
      <w:r w:rsidR="00C544BA" w:rsidRPr="00102A09">
        <w:rPr>
          <w:rFonts w:cs="Arial"/>
          <w:szCs w:val="24"/>
        </w:rPr>
        <w:t xml:space="preserve">desta </w:t>
      </w:r>
      <w:r w:rsidR="0078719E" w:rsidRPr="00102A09">
        <w:rPr>
          <w:rFonts w:cs="Arial"/>
          <w:szCs w:val="24"/>
        </w:rPr>
        <w:t xml:space="preserve">1ª avaliação) </w:t>
      </w:r>
      <w:r w:rsidRPr="00102A09">
        <w:rPr>
          <w:rFonts w:cs="Arial"/>
          <w:szCs w:val="24"/>
        </w:rPr>
        <w:t xml:space="preserve">e o retorno para preenchimento do 2º </w:t>
      </w:r>
      <w:proofErr w:type="spellStart"/>
      <w:r w:rsidRPr="00102A09">
        <w:rPr>
          <w:rFonts w:cs="Arial"/>
          <w:szCs w:val="24"/>
        </w:rPr>
        <w:t>recordatório</w:t>
      </w:r>
      <w:proofErr w:type="spellEnd"/>
      <w:r w:rsidRPr="00102A09">
        <w:rPr>
          <w:rFonts w:cs="Arial"/>
          <w:szCs w:val="24"/>
        </w:rPr>
        <w:t xml:space="preserve"> de 24</w:t>
      </w:r>
      <w:r w:rsidR="00264DF0">
        <w:rPr>
          <w:rFonts w:cs="Arial"/>
          <w:szCs w:val="24"/>
        </w:rPr>
        <w:t xml:space="preserve"> </w:t>
      </w:r>
      <w:r w:rsidRPr="00102A09">
        <w:rPr>
          <w:rFonts w:cs="Arial"/>
          <w:szCs w:val="24"/>
        </w:rPr>
        <w:t>horas</w:t>
      </w:r>
      <w:r w:rsidR="0078719E" w:rsidRPr="00102A09">
        <w:rPr>
          <w:rFonts w:cs="Arial"/>
          <w:szCs w:val="24"/>
        </w:rPr>
        <w:t xml:space="preserve"> (após </w:t>
      </w:r>
      <w:r w:rsidR="00BD2942" w:rsidRPr="00102A09">
        <w:rPr>
          <w:rFonts w:cs="Arial"/>
          <w:szCs w:val="24"/>
        </w:rPr>
        <w:t>15 dias d</w:t>
      </w:r>
      <w:r w:rsidR="00C544BA" w:rsidRPr="00102A09">
        <w:rPr>
          <w:rFonts w:cs="Arial"/>
          <w:szCs w:val="24"/>
        </w:rPr>
        <w:t xml:space="preserve">esta </w:t>
      </w:r>
      <w:r w:rsidR="00BD2942" w:rsidRPr="00102A09">
        <w:rPr>
          <w:rFonts w:cs="Arial"/>
          <w:szCs w:val="24"/>
        </w:rPr>
        <w:t>1ª avaliação)</w:t>
      </w:r>
      <w:r w:rsidRPr="00102A09">
        <w:rPr>
          <w:rFonts w:cs="Arial"/>
          <w:szCs w:val="24"/>
        </w:rPr>
        <w:t>.</w:t>
      </w:r>
    </w:p>
    <w:p w:rsidR="007122C0" w:rsidRPr="0028569D" w:rsidRDefault="007122C0" w:rsidP="007122C0">
      <w:pPr>
        <w:pStyle w:val="b"/>
        <w:spacing w:before="0"/>
        <w:ind w:right="-567" w:firstLine="0"/>
        <w:rPr>
          <w:rFonts w:cs="Arial"/>
          <w:bCs/>
          <w:iCs/>
          <w:szCs w:val="24"/>
        </w:rPr>
      </w:pPr>
      <w:r w:rsidRPr="0028569D">
        <w:rPr>
          <w:rFonts w:cs="Arial"/>
          <w:bCs/>
          <w:iCs/>
          <w:szCs w:val="24"/>
        </w:rPr>
        <w:t>2ª etapa:</w:t>
      </w:r>
    </w:p>
    <w:p w:rsidR="007122C0" w:rsidRPr="00102A09" w:rsidRDefault="00FC6F3F" w:rsidP="00E27FE6">
      <w:pPr>
        <w:pStyle w:val="b"/>
        <w:spacing w:before="0"/>
        <w:ind w:right="-567" w:firstLine="708"/>
        <w:rPr>
          <w:rFonts w:cs="Arial"/>
          <w:szCs w:val="24"/>
        </w:rPr>
      </w:pPr>
      <w:r>
        <w:rPr>
          <w:rFonts w:cs="Arial"/>
          <w:szCs w:val="24"/>
        </w:rPr>
        <w:t>As p</w:t>
      </w:r>
      <w:r w:rsidR="007122C0" w:rsidRPr="00102A09">
        <w:rPr>
          <w:rFonts w:cs="Arial"/>
          <w:szCs w:val="24"/>
        </w:rPr>
        <w:t>acientes retornaram ao ambulatório trazendo urina de 24</w:t>
      </w:r>
      <w:r w:rsidR="00264DF0">
        <w:rPr>
          <w:rFonts w:cs="Arial"/>
          <w:szCs w:val="24"/>
        </w:rPr>
        <w:t xml:space="preserve"> </w:t>
      </w:r>
      <w:r w:rsidR="007122C0" w:rsidRPr="00102A09">
        <w:rPr>
          <w:rFonts w:cs="Arial"/>
          <w:szCs w:val="24"/>
        </w:rPr>
        <w:t xml:space="preserve">horas e </w:t>
      </w:r>
      <w:r>
        <w:rPr>
          <w:rFonts w:cs="Arial"/>
          <w:szCs w:val="24"/>
        </w:rPr>
        <w:t>realizaram a</w:t>
      </w:r>
      <w:r w:rsidR="007122C0" w:rsidRPr="00102A09">
        <w:rPr>
          <w:rFonts w:cs="Arial"/>
          <w:szCs w:val="24"/>
        </w:rPr>
        <w:t xml:space="preserve"> coleta de sangue para análises bioquímicas</w:t>
      </w:r>
      <w:r w:rsidR="00BB0008" w:rsidRPr="00102A09">
        <w:rPr>
          <w:rFonts w:cs="Arial"/>
          <w:szCs w:val="24"/>
        </w:rPr>
        <w:t xml:space="preserve"> (após 03 dias</w:t>
      </w:r>
      <w:r w:rsidR="00C544BA" w:rsidRPr="00102A09">
        <w:rPr>
          <w:rFonts w:cs="Arial"/>
          <w:szCs w:val="24"/>
        </w:rPr>
        <w:t xml:space="preserve"> da 1ª avaliação</w:t>
      </w:r>
      <w:r w:rsidR="00BB0008" w:rsidRPr="00102A09">
        <w:rPr>
          <w:rFonts w:cs="Arial"/>
          <w:szCs w:val="24"/>
        </w:rPr>
        <w:t>)</w:t>
      </w:r>
      <w:r w:rsidR="007122C0" w:rsidRPr="00102A09">
        <w:rPr>
          <w:rFonts w:cs="Arial"/>
          <w:szCs w:val="24"/>
        </w:rPr>
        <w:t xml:space="preserve">. </w:t>
      </w:r>
    </w:p>
    <w:p w:rsidR="007122C0" w:rsidRPr="0028569D" w:rsidRDefault="007122C0" w:rsidP="007122C0">
      <w:pPr>
        <w:pStyle w:val="b"/>
        <w:spacing w:before="0"/>
        <w:ind w:right="-567" w:firstLine="0"/>
        <w:rPr>
          <w:rFonts w:cs="Arial"/>
          <w:bCs/>
          <w:iCs/>
          <w:szCs w:val="24"/>
        </w:rPr>
      </w:pPr>
      <w:r w:rsidRPr="0028569D">
        <w:rPr>
          <w:rFonts w:cs="Arial"/>
          <w:bCs/>
          <w:iCs/>
          <w:szCs w:val="24"/>
        </w:rPr>
        <w:t>3ª etapa:</w:t>
      </w:r>
    </w:p>
    <w:p w:rsidR="007122C0" w:rsidRPr="0028569D" w:rsidRDefault="007122C0" w:rsidP="00E27FE6">
      <w:pPr>
        <w:pStyle w:val="b"/>
        <w:spacing w:before="0"/>
        <w:ind w:right="-567" w:firstLine="708"/>
        <w:rPr>
          <w:rFonts w:cs="Arial"/>
          <w:szCs w:val="24"/>
        </w:rPr>
      </w:pPr>
      <w:r w:rsidRPr="0028569D">
        <w:rPr>
          <w:rFonts w:cs="Arial"/>
          <w:szCs w:val="24"/>
        </w:rPr>
        <w:lastRenderedPageBreak/>
        <w:t xml:space="preserve">Os pacientes retornaram ao ambulatório e foram submetidos ao 2º </w:t>
      </w:r>
      <w:proofErr w:type="spellStart"/>
      <w:r w:rsidRPr="0028569D">
        <w:rPr>
          <w:rFonts w:cs="Arial"/>
          <w:szCs w:val="24"/>
        </w:rPr>
        <w:t>recordatório</w:t>
      </w:r>
      <w:proofErr w:type="spellEnd"/>
      <w:r w:rsidRPr="0028569D">
        <w:rPr>
          <w:rFonts w:cs="Arial"/>
          <w:szCs w:val="24"/>
        </w:rPr>
        <w:t xml:space="preserve"> de 24 horas</w:t>
      </w:r>
      <w:r w:rsidR="00F608BA" w:rsidRPr="0028569D">
        <w:rPr>
          <w:rFonts w:cs="Arial"/>
          <w:szCs w:val="24"/>
        </w:rPr>
        <w:t xml:space="preserve"> </w:t>
      </w:r>
      <w:r w:rsidR="00BB0008" w:rsidRPr="0028569D">
        <w:rPr>
          <w:rFonts w:cs="Arial"/>
          <w:szCs w:val="24"/>
        </w:rPr>
        <w:t>(após 15 dias)</w:t>
      </w:r>
      <w:r w:rsidRPr="0028569D">
        <w:rPr>
          <w:rFonts w:cs="Arial"/>
          <w:szCs w:val="24"/>
        </w:rPr>
        <w:t xml:space="preserve">.  </w:t>
      </w:r>
    </w:p>
    <w:p w:rsidR="007122C0" w:rsidRPr="0028569D" w:rsidRDefault="007122C0" w:rsidP="007122C0">
      <w:pPr>
        <w:pStyle w:val="b"/>
        <w:spacing w:before="0"/>
        <w:ind w:right="-567" w:firstLine="0"/>
        <w:rPr>
          <w:rFonts w:cs="Arial"/>
          <w:bCs/>
          <w:iCs/>
          <w:szCs w:val="24"/>
        </w:rPr>
      </w:pPr>
      <w:r w:rsidRPr="0028569D">
        <w:rPr>
          <w:rFonts w:cs="Arial"/>
          <w:bCs/>
          <w:iCs/>
          <w:szCs w:val="24"/>
        </w:rPr>
        <w:t>4ª etapa:</w:t>
      </w:r>
    </w:p>
    <w:p w:rsidR="007122C0" w:rsidRPr="00102A09" w:rsidRDefault="007122C0" w:rsidP="00E27FE6">
      <w:pPr>
        <w:pStyle w:val="b"/>
        <w:spacing w:before="0"/>
        <w:ind w:right="-567" w:firstLine="708"/>
        <w:rPr>
          <w:rFonts w:cs="Arial"/>
          <w:szCs w:val="24"/>
        </w:rPr>
      </w:pPr>
      <w:r w:rsidRPr="0028569D">
        <w:rPr>
          <w:rFonts w:cs="Arial"/>
          <w:szCs w:val="24"/>
        </w:rPr>
        <w:t>Os</w:t>
      </w:r>
      <w:r w:rsidRPr="00102A09">
        <w:rPr>
          <w:rFonts w:cs="Arial"/>
          <w:szCs w:val="24"/>
        </w:rPr>
        <w:t xml:space="preserve"> pacientes retornaram ao ambulatório e foram submetidos ao 3º e último </w:t>
      </w:r>
      <w:proofErr w:type="spellStart"/>
      <w:r w:rsidRPr="00102A09">
        <w:rPr>
          <w:rFonts w:cs="Arial"/>
          <w:szCs w:val="24"/>
        </w:rPr>
        <w:t>recordatório</w:t>
      </w:r>
      <w:proofErr w:type="spellEnd"/>
      <w:r w:rsidRPr="00102A09">
        <w:rPr>
          <w:rFonts w:cs="Arial"/>
          <w:szCs w:val="24"/>
        </w:rPr>
        <w:t xml:space="preserve"> de 24 horas</w:t>
      </w:r>
      <w:r w:rsidR="00267333" w:rsidRPr="00102A09">
        <w:rPr>
          <w:rFonts w:cs="Arial"/>
          <w:szCs w:val="24"/>
        </w:rPr>
        <w:t xml:space="preserve"> (após 30 dias</w:t>
      </w:r>
      <w:r w:rsidR="00820740" w:rsidRPr="00102A09">
        <w:rPr>
          <w:rFonts w:cs="Arial"/>
          <w:szCs w:val="24"/>
        </w:rPr>
        <w:t xml:space="preserve"> da 1ª avaliação</w:t>
      </w:r>
      <w:r w:rsidR="00267333" w:rsidRPr="00102A09">
        <w:rPr>
          <w:rFonts w:cs="Arial"/>
          <w:szCs w:val="24"/>
        </w:rPr>
        <w:t>)</w:t>
      </w:r>
      <w:r w:rsidRPr="00102A09">
        <w:rPr>
          <w:rFonts w:cs="Arial"/>
          <w:szCs w:val="24"/>
        </w:rPr>
        <w:t>.</w:t>
      </w:r>
    </w:p>
    <w:p w:rsidR="007122C0" w:rsidRPr="00102A09" w:rsidRDefault="007122C0" w:rsidP="007122C0">
      <w:pPr>
        <w:pStyle w:val="b"/>
        <w:spacing w:before="0"/>
        <w:ind w:right="-567" w:firstLine="0"/>
        <w:rPr>
          <w:rFonts w:cs="Arial"/>
          <w:szCs w:val="24"/>
        </w:rPr>
      </w:pPr>
      <w:r w:rsidRPr="00102A09">
        <w:rPr>
          <w:rFonts w:cs="Arial"/>
          <w:szCs w:val="24"/>
        </w:rPr>
        <w:t xml:space="preserve">Nesta etapa os pacientes receberam os resultados dos exames bioquímicos/urinário e foram orientados com relação </w:t>
      </w:r>
      <w:proofErr w:type="gramStart"/>
      <w:r w:rsidRPr="00102A09">
        <w:rPr>
          <w:rFonts w:cs="Arial"/>
          <w:szCs w:val="24"/>
        </w:rPr>
        <w:t>a</w:t>
      </w:r>
      <w:proofErr w:type="gramEnd"/>
      <w:r w:rsidRPr="00102A09">
        <w:rPr>
          <w:rFonts w:cs="Arial"/>
          <w:szCs w:val="24"/>
        </w:rPr>
        <w:t xml:space="preserve"> dieta.</w:t>
      </w:r>
    </w:p>
    <w:p w:rsidR="007122C0" w:rsidRPr="00102A09" w:rsidRDefault="007122C0" w:rsidP="007122C0">
      <w:pPr>
        <w:pStyle w:val="b"/>
        <w:spacing w:before="0"/>
        <w:ind w:right="-567" w:firstLine="0"/>
        <w:rPr>
          <w:rFonts w:cs="Arial"/>
          <w:b/>
          <w:szCs w:val="24"/>
        </w:rPr>
      </w:pPr>
    </w:p>
    <w:p w:rsidR="007122C0" w:rsidRPr="0028569D" w:rsidRDefault="0030675E" w:rsidP="007122C0">
      <w:pPr>
        <w:pStyle w:val="b"/>
        <w:spacing w:before="0"/>
        <w:ind w:right="-567" w:firstLine="0"/>
        <w:rPr>
          <w:rFonts w:cs="Arial"/>
          <w:szCs w:val="24"/>
        </w:rPr>
      </w:pPr>
      <w:r>
        <w:rPr>
          <w:rFonts w:cs="Arial"/>
          <w:szCs w:val="24"/>
        </w:rPr>
        <w:t>4.3.1 Avaliação Complementar</w:t>
      </w:r>
      <w:r w:rsidR="007122C0" w:rsidRPr="0028569D">
        <w:rPr>
          <w:rFonts w:cs="Arial"/>
          <w:szCs w:val="24"/>
        </w:rPr>
        <w:t xml:space="preserve"> </w:t>
      </w:r>
    </w:p>
    <w:p w:rsidR="00DA0896" w:rsidRPr="0028569D" w:rsidRDefault="00DA0896" w:rsidP="007122C0">
      <w:pPr>
        <w:pStyle w:val="b"/>
        <w:spacing w:before="0"/>
        <w:ind w:right="-567" w:firstLine="0"/>
        <w:rPr>
          <w:rFonts w:cs="Arial"/>
          <w:szCs w:val="24"/>
        </w:rPr>
      </w:pPr>
    </w:p>
    <w:p w:rsidR="00B47CFC" w:rsidRPr="0028569D" w:rsidRDefault="007122C0" w:rsidP="007122C0">
      <w:pPr>
        <w:pStyle w:val="b"/>
        <w:spacing w:before="0"/>
        <w:ind w:right="-567" w:firstLine="0"/>
        <w:rPr>
          <w:rFonts w:cs="Arial"/>
          <w:szCs w:val="24"/>
        </w:rPr>
      </w:pPr>
      <w:r w:rsidRPr="0028569D">
        <w:rPr>
          <w:rFonts w:cs="Arial"/>
          <w:bCs/>
          <w:szCs w:val="24"/>
        </w:rPr>
        <w:t>Avaliação Bioquímica:</w:t>
      </w:r>
      <w:r w:rsidRPr="0028569D">
        <w:rPr>
          <w:rFonts w:cs="Arial"/>
          <w:szCs w:val="24"/>
        </w:rPr>
        <w:t xml:space="preserve"> </w:t>
      </w:r>
    </w:p>
    <w:p w:rsidR="009D5EB0" w:rsidRPr="00102A09" w:rsidRDefault="007122C0" w:rsidP="002B0ABD">
      <w:pPr>
        <w:pStyle w:val="b"/>
        <w:spacing w:before="0"/>
        <w:ind w:right="-567" w:firstLine="708"/>
        <w:rPr>
          <w:rFonts w:cs="Arial"/>
          <w:spacing w:val="2"/>
          <w:szCs w:val="24"/>
        </w:rPr>
      </w:pPr>
      <w:r w:rsidRPr="00102A09">
        <w:rPr>
          <w:rFonts w:cs="Arial"/>
          <w:szCs w:val="24"/>
        </w:rPr>
        <w:t xml:space="preserve">Para a avaliação bioquímica os pacientes estavam em jejum de 12 horas. Para a coleta da amostra de sangue foi puncionada uma veia retirando-se 20 ml de sangue, em tubo estéril </w:t>
      </w:r>
      <w:proofErr w:type="spellStart"/>
      <w:r w:rsidRPr="00102A09">
        <w:rPr>
          <w:rFonts w:cs="Arial"/>
          <w:szCs w:val="24"/>
        </w:rPr>
        <w:t>heparinizado</w:t>
      </w:r>
      <w:proofErr w:type="spellEnd"/>
      <w:r w:rsidRPr="00102A09">
        <w:rPr>
          <w:rFonts w:cs="Arial"/>
          <w:szCs w:val="24"/>
        </w:rPr>
        <w:t xml:space="preserve">. As análises realizadas com a amostra de sangue foram: Hemograma, glicemia de jejum, teste de tolerância a glicose oral (TTGO), </w:t>
      </w:r>
      <w:proofErr w:type="gramStart"/>
      <w:r w:rsidRPr="00102A09">
        <w:rPr>
          <w:rFonts w:cs="Arial"/>
          <w:szCs w:val="24"/>
        </w:rPr>
        <w:t>triglicérides(</w:t>
      </w:r>
      <w:proofErr w:type="gramEnd"/>
      <w:r w:rsidRPr="00102A09">
        <w:rPr>
          <w:rFonts w:cs="Arial"/>
          <w:szCs w:val="24"/>
        </w:rPr>
        <w:t xml:space="preserve">TG) , colesterol total (CT) , colesterol LDL (dosado se TG&gt;400mg/dL) (LDL-C), colesterol HDL(HDL-C), </w:t>
      </w:r>
      <w:r w:rsidRPr="00102A09">
        <w:rPr>
          <w:rFonts w:cs="Arial"/>
          <w:spacing w:val="2"/>
          <w:szCs w:val="24"/>
        </w:rPr>
        <w:t>magnésio por espectrofotometria colorimétrica</w:t>
      </w:r>
      <w:r w:rsidRPr="00102A09">
        <w:rPr>
          <w:rFonts w:cs="Arial"/>
          <w:szCs w:val="24"/>
        </w:rPr>
        <w:t>.</w:t>
      </w:r>
      <w:r w:rsidRPr="00102A09">
        <w:rPr>
          <w:rFonts w:cs="Arial"/>
          <w:spacing w:val="2"/>
          <w:szCs w:val="24"/>
        </w:rPr>
        <w:t xml:space="preserve"> (ANEXO F).</w:t>
      </w:r>
      <w:r w:rsidR="000A7ABE" w:rsidRPr="00102A09">
        <w:rPr>
          <w:rFonts w:cs="Arial"/>
          <w:spacing w:val="2"/>
          <w:szCs w:val="24"/>
        </w:rPr>
        <w:t xml:space="preserve"> </w:t>
      </w:r>
    </w:p>
    <w:p w:rsidR="002B0ABD" w:rsidRPr="00102A09" w:rsidRDefault="009D5EB0" w:rsidP="002B0ABD">
      <w:pPr>
        <w:pStyle w:val="b"/>
        <w:spacing w:before="0"/>
        <w:ind w:right="-567" w:firstLine="708"/>
        <w:rPr>
          <w:rFonts w:cs="Arial"/>
          <w:bCs/>
          <w:szCs w:val="24"/>
        </w:rPr>
      </w:pPr>
      <w:r w:rsidRPr="00102A09">
        <w:rPr>
          <w:rFonts w:cs="Arial"/>
          <w:spacing w:val="2"/>
          <w:szCs w:val="24"/>
        </w:rPr>
        <w:t>Os valores de referência utilizados para perfil glicêmico (</w:t>
      </w:r>
      <w:proofErr w:type="spellStart"/>
      <w:r w:rsidRPr="00102A09">
        <w:rPr>
          <w:rFonts w:cs="Arial"/>
          <w:spacing w:val="2"/>
          <w:szCs w:val="24"/>
        </w:rPr>
        <w:t>American</w:t>
      </w:r>
      <w:proofErr w:type="spellEnd"/>
      <w:r w:rsidRPr="00102A09">
        <w:rPr>
          <w:rFonts w:cs="Arial"/>
          <w:spacing w:val="2"/>
          <w:szCs w:val="24"/>
        </w:rPr>
        <w:t xml:space="preserve"> </w:t>
      </w:r>
      <w:proofErr w:type="spellStart"/>
      <w:r w:rsidRPr="00102A09">
        <w:rPr>
          <w:rFonts w:cs="Arial"/>
          <w:spacing w:val="2"/>
          <w:szCs w:val="24"/>
        </w:rPr>
        <w:t>Dietetic</w:t>
      </w:r>
      <w:proofErr w:type="spellEnd"/>
      <w:r w:rsidRPr="00102A09">
        <w:rPr>
          <w:rFonts w:cs="Arial"/>
          <w:spacing w:val="2"/>
          <w:szCs w:val="24"/>
        </w:rPr>
        <w:t xml:space="preserve"> </w:t>
      </w:r>
      <w:proofErr w:type="spellStart"/>
      <w:r w:rsidRPr="00102A09">
        <w:rPr>
          <w:rFonts w:cs="Arial"/>
          <w:spacing w:val="2"/>
          <w:szCs w:val="24"/>
        </w:rPr>
        <w:t>Association</w:t>
      </w:r>
      <w:proofErr w:type="spellEnd"/>
      <w:r w:rsidRPr="00102A09">
        <w:rPr>
          <w:rFonts w:cs="Arial"/>
          <w:spacing w:val="2"/>
          <w:szCs w:val="24"/>
        </w:rPr>
        <w:t>)</w:t>
      </w:r>
      <w:r w:rsidR="00E006EA" w:rsidRPr="00102A09">
        <w:rPr>
          <w:rFonts w:cs="Arial"/>
          <w:spacing w:val="2"/>
          <w:szCs w:val="24"/>
          <w:vertAlign w:val="superscript"/>
        </w:rPr>
        <w:t>41</w:t>
      </w:r>
      <w:r w:rsidR="0069483D" w:rsidRPr="00102A09">
        <w:rPr>
          <w:rFonts w:cs="Arial"/>
          <w:spacing w:val="2"/>
          <w:szCs w:val="24"/>
          <w:vertAlign w:val="superscript"/>
        </w:rPr>
        <w:t xml:space="preserve"> </w:t>
      </w:r>
      <w:r w:rsidR="0069483D" w:rsidRPr="00102A09">
        <w:rPr>
          <w:rFonts w:cs="Arial"/>
          <w:spacing w:val="2"/>
          <w:szCs w:val="24"/>
        </w:rPr>
        <w:t xml:space="preserve">foram: </w:t>
      </w:r>
      <w:r w:rsidRPr="00102A09">
        <w:rPr>
          <w:rFonts w:cs="Arial"/>
          <w:bCs/>
          <w:szCs w:val="24"/>
        </w:rPr>
        <w:t>Glicemia de jejum: 70-99</w:t>
      </w:r>
      <w:proofErr w:type="gramStart"/>
      <w:r w:rsidRPr="00102A09">
        <w:rPr>
          <w:rFonts w:cs="Arial"/>
          <w:bCs/>
          <w:szCs w:val="24"/>
        </w:rPr>
        <w:t>mg</w:t>
      </w:r>
      <w:proofErr w:type="gramEnd"/>
      <w:r w:rsidRPr="00102A09">
        <w:rPr>
          <w:rFonts w:cs="Arial"/>
          <w:bCs/>
          <w:szCs w:val="24"/>
        </w:rPr>
        <w:t xml:space="preserve">/dL; TTOG: 100-140mg/dL; Hemoglobina </w:t>
      </w:r>
      <w:proofErr w:type="spellStart"/>
      <w:r w:rsidRPr="00102A09">
        <w:rPr>
          <w:rFonts w:cs="Arial"/>
          <w:bCs/>
          <w:szCs w:val="24"/>
        </w:rPr>
        <w:t>Glicada</w:t>
      </w:r>
      <w:proofErr w:type="spellEnd"/>
      <w:r w:rsidRPr="00102A09">
        <w:rPr>
          <w:rFonts w:cs="Arial"/>
          <w:bCs/>
          <w:szCs w:val="24"/>
        </w:rPr>
        <w:t>: 4-6mg/dL. Os v</w:t>
      </w:r>
      <w:r w:rsidRPr="00102A09">
        <w:rPr>
          <w:rFonts w:cs="Arial"/>
          <w:spacing w:val="2"/>
          <w:szCs w:val="24"/>
        </w:rPr>
        <w:t>alores de referê</w:t>
      </w:r>
      <w:r w:rsidR="002B0ABD" w:rsidRPr="00102A09">
        <w:rPr>
          <w:rFonts w:cs="Arial"/>
          <w:spacing w:val="2"/>
          <w:szCs w:val="24"/>
        </w:rPr>
        <w:t xml:space="preserve">ncia </w:t>
      </w:r>
      <w:r w:rsidRPr="00102A09">
        <w:rPr>
          <w:rFonts w:cs="Arial"/>
          <w:spacing w:val="2"/>
          <w:szCs w:val="24"/>
        </w:rPr>
        <w:t xml:space="preserve">utilizados </w:t>
      </w:r>
      <w:r w:rsidR="002B0ABD" w:rsidRPr="00102A09">
        <w:rPr>
          <w:rFonts w:cs="Arial"/>
          <w:spacing w:val="2"/>
          <w:szCs w:val="24"/>
        </w:rPr>
        <w:t xml:space="preserve">para perfil </w:t>
      </w:r>
      <w:r w:rsidR="0069483D" w:rsidRPr="00102A09">
        <w:rPr>
          <w:rFonts w:cs="Arial"/>
          <w:spacing w:val="2"/>
          <w:szCs w:val="24"/>
        </w:rPr>
        <w:t>lipídico</w:t>
      </w:r>
      <w:r w:rsidRPr="00102A09">
        <w:rPr>
          <w:rFonts w:cs="Arial"/>
          <w:spacing w:val="2"/>
          <w:szCs w:val="24"/>
        </w:rPr>
        <w:t xml:space="preserve"> (V Diretriz Brasileira de Dislipidemia e Prevenção da aterosclerose)</w:t>
      </w:r>
      <w:r w:rsidRPr="00102A09">
        <w:rPr>
          <w:rFonts w:cs="Arial"/>
          <w:spacing w:val="2"/>
          <w:szCs w:val="24"/>
          <w:vertAlign w:val="superscript"/>
        </w:rPr>
        <w:t xml:space="preserve"> </w:t>
      </w:r>
      <w:r w:rsidR="00E006EA" w:rsidRPr="00102A09">
        <w:rPr>
          <w:rFonts w:cs="Arial"/>
          <w:szCs w:val="24"/>
          <w:vertAlign w:val="superscript"/>
        </w:rPr>
        <w:t>4</w:t>
      </w:r>
      <w:r w:rsidR="002B0ABD" w:rsidRPr="00102A09">
        <w:rPr>
          <w:rFonts w:cs="Arial"/>
          <w:szCs w:val="24"/>
          <w:vertAlign w:val="superscript"/>
        </w:rPr>
        <w:t>2</w:t>
      </w:r>
      <w:proofErr w:type="gramStart"/>
      <w:r w:rsidR="0069483D" w:rsidRPr="00102A09">
        <w:rPr>
          <w:rFonts w:cs="Arial"/>
          <w:szCs w:val="24"/>
        </w:rPr>
        <w:t xml:space="preserve">  </w:t>
      </w:r>
      <w:proofErr w:type="gramEnd"/>
      <w:r w:rsidR="0069483D" w:rsidRPr="00102A09">
        <w:rPr>
          <w:rFonts w:cs="Arial"/>
          <w:szCs w:val="24"/>
        </w:rPr>
        <w:t>foram</w:t>
      </w:r>
      <w:r w:rsidR="002B0ABD" w:rsidRPr="00102A09">
        <w:rPr>
          <w:rFonts w:cs="Arial"/>
          <w:bCs/>
          <w:szCs w:val="24"/>
        </w:rPr>
        <w:t xml:space="preserve">: Col. Total: &lt; 200mg/dL; TGL &lt; 150mg/dL ; LDL-c &lt;130mg/dL; </w:t>
      </w:r>
      <w:proofErr w:type="spellStart"/>
      <w:r w:rsidR="002B0ABD" w:rsidRPr="00102A09">
        <w:rPr>
          <w:rFonts w:cs="Arial"/>
          <w:bCs/>
          <w:szCs w:val="24"/>
        </w:rPr>
        <w:t>HDL-col</w:t>
      </w:r>
      <w:proofErr w:type="spellEnd"/>
      <w:r w:rsidR="002B0ABD" w:rsidRPr="00102A09">
        <w:rPr>
          <w:rFonts w:cs="Arial"/>
          <w:bCs/>
          <w:szCs w:val="24"/>
        </w:rPr>
        <w:t xml:space="preserve"> &gt; 50mg/dL</w:t>
      </w:r>
      <w:r w:rsidR="00FC721C" w:rsidRPr="00102A09">
        <w:rPr>
          <w:rFonts w:cs="Arial"/>
          <w:bCs/>
          <w:szCs w:val="24"/>
        </w:rPr>
        <w:t xml:space="preserve">. </w:t>
      </w:r>
      <w:r w:rsidR="002B0ABD" w:rsidRPr="00102A09">
        <w:rPr>
          <w:rFonts w:cs="Arial"/>
          <w:bCs/>
          <w:szCs w:val="24"/>
        </w:rPr>
        <w:t xml:space="preserve"> </w:t>
      </w:r>
    </w:p>
    <w:p w:rsidR="007122C0" w:rsidRPr="00102A09" w:rsidRDefault="007122C0" w:rsidP="00B47CFC">
      <w:pPr>
        <w:pStyle w:val="b"/>
        <w:spacing w:before="0"/>
        <w:ind w:right="-567" w:firstLine="708"/>
        <w:rPr>
          <w:rFonts w:cs="Arial"/>
          <w:spacing w:val="2"/>
          <w:szCs w:val="24"/>
        </w:rPr>
      </w:pPr>
      <w:r w:rsidRPr="00102A09">
        <w:rPr>
          <w:rFonts w:cs="Arial"/>
          <w:spacing w:val="2"/>
          <w:szCs w:val="24"/>
        </w:rPr>
        <w:t xml:space="preserve">Para </w:t>
      </w:r>
      <w:r w:rsidR="00F21FEC" w:rsidRPr="00102A09">
        <w:rPr>
          <w:rFonts w:cs="Arial"/>
          <w:spacing w:val="2"/>
          <w:szCs w:val="24"/>
        </w:rPr>
        <w:t xml:space="preserve">análise </w:t>
      </w:r>
      <w:r w:rsidRPr="00102A09">
        <w:rPr>
          <w:rFonts w:cs="Arial"/>
          <w:spacing w:val="2"/>
          <w:szCs w:val="24"/>
        </w:rPr>
        <w:t xml:space="preserve">do magnésio </w:t>
      </w:r>
      <w:r w:rsidR="00F21FEC" w:rsidRPr="00102A09">
        <w:rPr>
          <w:rFonts w:cs="Arial"/>
          <w:spacing w:val="2"/>
          <w:szCs w:val="24"/>
        </w:rPr>
        <w:t>sérico</w:t>
      </w:r>
      <w:r w:rsidRPr="00102A09">
        <w:rPr>
          <w:rFonts w:cs="Arial"/>
          <w:spacing w:val="2"/>
          <w:szCs w:val="24"/>
        </w:rPr>
        <w:t xml:space="preserve"> por espectrofotometria de absorção atômica (EAA), foi </w:t>
      </w:r>
      <w:r w:rsidR="00FC32CA" w:rsidRPr="00102A09">
        <w:rPr>
          <w:rFonts w:cs="Arial"/>
          <w:spacing w:val="2"/>
          <w:szCs w:val="24"/>
        </w:rPr>
        <w:t>coletada a amostra de sangue das doadoras que foi posteriormente centrifugado e separado</w:t>
      </w:r>
      <w:r w:rsidRPr="00102A09">
        <w:rPr>
          <w:rFonts w:cs="Arial"/>
          <w:spacing w:val="2"/>
          <w:szCs w:val="24"/>
        </w:rPr>
        <w:t xml:space="preserve"> o </w:t>
      </w:r>
      <w:r w:rsidR="00306CE4" w:rsidRPr="00102A09">
        <w:rPr>
          <w:rFonts w:cs="Arial"/>
          <w:spacing w:val="2"/>
          <w:szCs w:val="24"/>
        </w:rPr>
        <w:t>soro</w:t>
      </w:r>
      <w:r w:rsidR="00146D68" w:rsidRPr="00102A09">
        <w:rPr>
          <w:rFonts w:cs="Arial"/>
          <w:spacing w:val="2"/>
          <w:szCs w:val="24"/>
        </w:rPr>
        <w:t>,</w:t>
      </w:r>
      <w:r w:rsidR="00306CE4" w:rsidRPr="00102A09">
        <w:rPr>
          <w:rFonts w:cs="Arial"/>
          <w:spacing w:val="2"/>
          <w:szCs w:val="24"/>
        </w:rPr>
        <w:t xml:space="preserve"> </w:t>
      </w:r>
      <w:r w:rsidRPr="00102A09">
        <w:rPr>
          <w:rFonts w:cs="Arial"/>
          <w:spacing w:val="2"/>
          <w:szCs w:val="24"/>
        </w:rPr>
        <w:t xml:space="preserve">sendo colocado em um tubo devidamente identificado, refrigerado e enviado para laboratório especializado para a análise. </w:t>
      </w:r>
    </w:p>
    <w:p w:rsidR="00B47CFC" w:rsidRPr="00102A09" w:rsidRDefault="00B47CFC" w:rsidP="00B47CFC">
      <w:pPr>
        <w:pStyle w:val="b"/>
        <w:spacing w:before="0"/>
        <w:ind w:right="-567" w:firstLine="708"/>
        <w:rPr>
          <w:rFonts w:cs="Arial"/>
          <w:szCs w:val="24"/>
        </w:rPr>
      </w:pPr>
    </w:p>
    <w:p w:rsidR="00B47CFC" w:rsidRPr="0028569D" w:rsidRDefault="007122C0" w:rsidP="007122C0">
      <w:pPr>
        <w:pStyle w:val="b"/>
        <w:spacing w:before="0"/>
        <w:ind w:right="-567" w:firstLine="0"/>
        <w:rPr>
          <w:rFonts w:cs="Arial"/>
          <w:szCs w:val="24"/>
        </w:rPr>
      </w:pPr>
      <w:r w:rsidRPr="0028569D">
        <w:rPr>
          <w:rFonts w:cs="Arial"/>
          <w:bCs/>
          <w:szCs w:val="24"/>
        </w:rPr>
        <w:t>Avaliação Urina</w:t>
      </w:r>
      <w:r w:rsidRPr="0028569D">
        <w:rPr>
          <w:rFonts w:cs="Arial"/>
          <w:szCs w:val="24"/>
        </w:rPr>
        <w:t>:</w:t>
      </w:r>
    </w:p>
    <w:p w:rsidR="007122C0" w:rsidRPr="00102A09" w:rsidRDefault="007122C0" w:rsidP="00B47CFC">
      <w:pPr>
        <w:pStyle w:val="b"/>
        <w:spacing w:before="0"/>
        <w:ind w:right="-567" w:firstLine="708"/>
        <w:rPr>
          <w:rFonts w:cs="Arial"/>
          <w:spacing w:val="2"/>
          <w:szCs w:val="24"/>
        </w:rPr>
      </w:pPr>
      <w:r w:rsidRPr="00102A09">
        <w:rPr>
          <w:rFonts w:cs="Arial"/>
          <w:szCs w:val="24"/>
        </w:rPr>
        <w:t xml:space="preserve"> Foi solicitado ao paciente coletar urina de 24horas no dia anter</w:t>
      </w:r>
      <w:r w:rsidR="00341298" w:rsidRPr="00102A09">
        <w:rPr>
          <w:rFonts w:cs="Arial"/>
          <w:szCs w:val="24"/>
        </w:rPr>
        <w:t>ior ao exame para realização d</w:t>
      </w:r>
      <w:r w:rsidRPr="00102A09">
        <w:rPr>
          <w:rFonts w:cs="Arial"/>
          <w:szCs w:val="24"/>
        </w:rPr>
        <w:t xml:space="preserve">a dosagem de magnésio urinário. </w:t>
      </w:r>
      <w:r w:rsidRPr="00102A09">
        <w:rPr>
          <w:rFonts w:cs="Arial"/>
          <w:spacing w:val="2"/>
          <w:szCs w:val="24"/>
        </w:rPr>
        <w:t>(ANEXO G). A análise da urina foi realizada por espectrofotometria colorimétrica.</w:t>
      </w:r>
    </w:p>
    <w:p w:rsidR="00197A16" w:rsidRPr="00102A09" w:rsidRDefault="00197A16" w:rsidP="00B47CFC">
      <w:pPr>
        <w:pStyle w:val="b"/>
        <w:spacing w:before="0"/>
        <w:ind w:right="-567" w:firstLine="708"/>
        <w:rPr>
          <w:rFonts w:cs="Arial"/>
          <w:spacing w:val="2"/>
          <w:szCs w:val="24"/>
        </w:rPr>
      </w:pPr>
    </w:p>
    <w:p w:rsidR="007122C0" w:rsidRPr="00102A09" w:rsidRDefault="007122C0" w:rsidP="00B47CFC">
      <w:pPr>
        <w:pStyle w:val="b"/>
        <w:spacing w:before="0"/>
        <w:ind w:right="-567" w:firstLine="708"/>
        <w:rPr>
          <w:rFonts w:cs="Arial"/>
          <w:spacing w:val="2"/>
          <w:szCs w:val="24"/>
        </w:rPr>
      </w:pPr>
      <w:r w:rsidRPr="00102A09">
        <w:rPr>
          <w:rFonts w:cs="Arial"/>
          <w:spacing w:val="2"/>
          <w:szCs w:val="24"/>
        </w:rPr>
        <w:t xml:space="preserve">Todas as vidrarias utilizadas foram </w:t>
      </w:r>
      <w:proofErr w:type="spellStart"/>
      <w:r w:rsidRPr="00102A09">
        <w:rPr>
          <w:rFonts w:cs="Arial"/>
          <w:spacing w:val="2"/>
          <w:szCs w:val="24"/>
        </w:rPr>
        <w:t>desmineralizadas</w:t>
      </w:r>
      <w:proofErr w:type="spellEnd"/>
      <w:r w:rsidRPr="00102A09">
        <w:rPr>
          <w:rFonts w:cs="Arial"/>
          <w:spacing w:val="2"/>
          <w:szCs w:val="24"/>
        </w:rPr>
        <w:t xml:space="preserve"> para evitar a contaminação das amostras com solutos pres</w:t>
      </w:r>
      <w:r w:rsidR="00412D4F" w:rsidRPr="00102A09">
        <w:rPr>
          <w:rFonts w:cs="Arial"/>
          <w:spacing w:val="2"/>
          <w:szCs w:val="24"/>
        </w:rPr>
        <w:t>entes nas mesmas. A</w:t>
      </w:r>
      <w:r w:rsidRPr="00102A09">
        <w:rPr>
          <w:rFonts w:cs="Arial"/>
          <w:spacing w:val="2"/>
          <w:szCs w:val="24"/>
        </w:rPr>
        <w:t xml:space="preserve"> </w:t>
      </w:r>
      <w:proofErr w:type="spellStart"/>
      <w:r w:rsidRPr="00102A09">
        <w:rPr>
          <w:rFonts w:cs="Arial"/>
          <w:spacing w:val="2"/>
          <w:szCs w:val="24"/>
        </w:rPr>
        <w:t>desmineralização</w:t>
      </w:r>
      <w:proofErr w:type="spellEnd"/>
      <w:r w:rsidRPr="00102A09">
        <w:rPr>
          <w:rFonts w:cs="Arial"/>
          <w:spacing w:val="2"/>
          <w:szCs w:val="24"/>
        </w:rPr>
        <w:t xml:space="preserve"> foi realizada com ácido nítrico a 30% por 12horas e posteriormente </w:t>
      </w:r>
      <w:r w:rsidR="00A60B41" w:rsidRPr="00102A09">
        <w:rPr>
          <w:rFonts w:cs="Arial"/>
          <w:spacing w:val="2"/>
          <w:szCs w:val="24"/>
        </w:rPr>
        <w:t>os materiais foram lavados</w:t>
      </w:r>
      <w:r w:rsidRPr="00102A09">
        <w:rPr>
          <w:rFonts w:cs="Arial"/>
          <w:spacing w:val="2"/>
          <w:szCs w:val="24"/>
        </w:rPr>
        <w:t xml:space="preserve"> com água </w:t>
      </w:r>
      <w:proofErr w:type="spellStart"/>
      <w:r w:rsidRPr="00102A09">
        <w:rPr>
          <w:rFonts w:cs="Arial"/>
          <w:spacing w:val="2"/>
          <w:szCs w:val="24"/>
        </w:rPr>
        <w:t>desmineralizada</w:t>
      </w:r>
      <w:proofErr w:type="spellEnd"/>
      <w:r w:rsidRPr="00102A09">
        <w:rPr>
          <w:rFonts w:cs="Arial"/>
          <w:spacing w:val="2"/>
          <w:szCs w:val="24"/>
        </w:rPr>
        <w:t xml:space="preserve">. </w:t>
      </w:r>
    </w:p>
    <w:p w:rsidR="007122C0" w:rsidRPr="00102A09" w:rsidRDefault="007122C0" w:rsidP="00197A16">
      <w:pPr>
        <w:pStyle w:val="b"/>
        <w:spacing w:before="0"/>
        <w:ind w:right="-567" w:firstLine="708"/>
        <w:rPr>
          <w:rFonts w:cs="Arial"/>
          <w:szCs w:val="24"/>
        </w:rPr>
      </w:pPr>
      <w:r w:rsidRPr="00102A09">
        <w:rPr>
          <w:rFonts w:cs="Arial"/>
          <w:szCs w:val="24"/>
        </w:rPr>
        <w:t xml:space="preserve">O material coletado e os resultados obtidos nos exames laboratoriais foram utilizados somente para fins de pesquisa. </w:t>
      </w:r>
      <w:proofErr w:type="gramStart"/>
      <w:r w:rsidRPr="00102A09">
        <w:rPr>
          <w:rFonts w:cs="Arial"/>
          <w:szCs w:val="24"/>
        </w:rPr>
        <w:t>Foi</w:t>
      </w:r>
      <w:proofErr w:type="gramEnd"/>
      <w:r w:rsidRPr="00102A09">
        <w:rPr>
          <w:rFonts w:cs="Arial"/>
          <w:szCs w:val="24"/>
        </w:rPr>
        <w:t xml:space="preserve"> fornecido para os pacientes todos os resultados dos exames de maneira que eles continuaram sendo acompanhados no ambulatório do ADAB no qual eles já estavam inseridos.</w:t>
      </w:r>
    </w:p>
    <w:p w:rsidR="007122C0" w:rsidRPr="00102A09" w:rsidRDefault="007122C0" w:rsidP="00E27FE6">
      <w:pPr>
        <w:pStyle w:val="b"/>
        <w:spacing w:before="0"/>
        <w:ind w:right="-567" w:firstLine="708"/>
        <w:rPr>
          <w:rFonts w:cs="Arial"/>
          <w:szCs w:val="24"/>
        </w:rPr>
      </w:pPr>
      <w:r w:rsidRPr="00102A09">
        <w:rPr>
          <w:rFonts w:cs="Arial"/>
          <w:szCs w:val="24"/>
        </w:rPr>
        <w:t xml:space="preserve">Todas as etapas da pesquisa foram realizadas no ABAD que possuiu total </w:t>
      </w:r>
      <w:proofErr w:type="spellStart"/>
      <w:proofErr w:type="gramStart"/>
      <w:r w:rsidRPr="00102A09">
        <w:rPr>
          <w:rFonts w:cs="Arial"/>
          <w:szCs w:val="24"/>
        </w:rPr>
        <w:t>infra-estrutura</w:t>
      </w:r>
      <w:proofErr w:type="spellEnd"/>
      <w:proofErr w:type="gramEnd"/>
      <w:r w:rsidRPr="00102A09">
        <w:rPr>
          <w:rFonts w:cs="Arial"/>
          <w:szCs w:val="24"/>
        </w:rPr>
        <w:t xml:space="preserve"> para a realização da mesma.</w:t>
      </w:r>
    </w:p>
    <w:p w:rsidR="003C7328" w:rsidRPr="00102A09" w:rsidRDefault="003C7328" w:rsidP="007122C0">
      <w:pPr>
        <w:pStyle w:val="b"/>
        <w:spacing w:before="0"/>
        <w:ind w:right="-567" w:firstLine="0"/>
        <w:rPr>
          <w:rFonts w:cs="Arial"/>
          <w:szCs w:val="24"/>
        </w:rPr>
      </w:pPr>
    </w:p>
    <w:p w:rsidR="007122C0" w:rsidRPr="0028569D" w:rsidRDefault="007122C0" w:rsidP="007122C0">
      <w:pPr>
        <w:pStyle w:val="b"/>
        <w:spacing w:before="0"/>
        <w:ind w:right="-567" w:firstLine="0"/>
        <w:rPr>
          <w:rFonts w:cs="Arial"/>
          <w:szCs w:val="24"/>
        </w:rPr>
      </w:pPr>
      <w:r w:rsidRPr="0028569D">
        <w:rPr>
          <w:rFonts w:cs="Arial"/>
          <w:szCs w:val="24"/>
        </w:rPr>
        <w:t>Avaliação Dietética:</w:t>
      </w:r>
    </w:p>
    <w:p w:rsidR="007122C0" w:rsidRPr="00102A09" w:rsidRDefault="007122C0" w:rsidP="003C7328">
      <w:pPr>
        <w:pStyle w:val="b"/>
        <w:spacing w:before="0"/>
        <w:ind w:right="-567" w:firstLine="708"/>
        <w:rPr>
          <w:rFonts w:cs="Arial"/>
          <w:szCs w:val="24"/>
        </w:rPr>
      </w:pPr>
      <w:r w:rsidRPr="00102A09">
        <w:rPr>
          <w:rFonts w:cs="Arial"/>
          <w:szCs w:val="24"/>
        </w:rPr>
        <w:t xml:space="preserve">Para avaliação dietética foi utilizado o método de </w:t>
      </w:r>
      <w:proofErr w:type="spellStart"/>
      <w:r w:rsidRPr="00102A09">
        <w:rPr>
          <w:rFonts w:cs="Arial"/>
          <w:szCs w:val="24"/>
        </w:rPr>
        <w:t>recordatório</w:t>
      </w:r>
      <w:proofErr w:type="spellEnd"/>
      <w:r w:rsidRPr="00102A09">
        <w:rPr>
          <w:rFonts w:cs="Arial"/>
          <w:szCs w:val="24"/>
        </w:rPr>
        <w:t xml:space="preserve"> de 24 horas em três momentos diferentes. Para melhor utilização do método foi utilizado um álbum fotográfico tipo livro de Lopez e Botelho</w:t>
      </w:r>
      <w:r w:rsidR="00F313BB" w:rsidRPr="00102A09">
        <w:rPr>
          <w:rFonts w:cs="Arial"/>
          <w:szCs w:val="24"/>
          <w:vertAlign w:val="superscript"/>
        </w:rPr>
        <w:t>4</w:t>
      </w:r>
      <w:r w:rsidR="00873141" w:rsidRPr="00102A09">
        <w:rPr>
          <w:rFonts w:cs="Arial"/>
          <w:szCs w:val="24"/>
          <w:vertAlign w:val="superscript"/>
        </w:rPr>
        <w:t>3</w:t>
      </w:r>
      <w:r w:rsidRPr="00102A09">
        <w:rPr>
          <w:rFonts w:cs="Arial"/>
          <w:szCs w:val="24"/>
        </w:rPr>
        <w:t xml:space="preserve"> para facilitar a visualização das medidas caseiras que eram utilizadas pelos pacientes</w:t>
      </w:r>
      <w:r w:rsidRPr="00102A09">
        <w:rPr>
          <w:rFonts w:cs="Arial"/>
          <w:vertAlign w:val="superscript"/>
        </w:rPr>
        <w:t>4</w:t>
      </w:r>
      <w:r w:rsidR="00873141" w:rsidRPr="00102A09">
        <w:rPr>
          <w:rFonts w:cs="Arial"/>
          <w:vertAlign w:val="superscript"/>
        </w:rPr>
        <w:t>3</w:t>
      </w:r>
      <w:r w:rsidRPr="00102A09">
        <w:rPr>
          <w:rFonts w:cs="Arial"/>
          <w:szCs w:val="24"/>
        </w:rPr>
        <w:t xml:space="preserve">. Na avaliação dietética foi considerada a média dos 03 </w:t>
      </w:r>
      <w:proofErr w:type="spellStart"/>
      <w:r w:rsidRPr="00102A09">
        <w:rPr>
          <w:rFonts w:cs="Arial"/>
          <w:szCs w:val="24"/>
        </w:rPr>
        <w:t>recordatórios</w:t>
      </w:r>
      <w:proofErr w:type="spellEnd"/>
      <w:r w:rsidRPr="00102A09">
        <w:rPr>
          <w:rFonts w:cs="Arial"/>
          <w:szCs w:val="24"/>
        </w:rPr>
        <w:t xml:space="preserve"> que foram aplicados nos pacientes para se </w:t>
      </w:r>
      <w:proofErr w:type="gramStart"/>
      <w:r w:rsidRPr="00102A09">
        <w:rPr>
          <w:rFonts w:cs="Arial"/>
          <w:szCs w:val="24"/>
        </w:rPr>
        <w:t>obter</w:t>
      </w:r>
      <w:proofErr w:type="gramEnd"/>
      <w:r w:rsidRPr="00102A09">
        <w:rPr>
          <w:rFonts w:cs="Arial"/>
          <w:szCs w:val="24"/>
        </w:rPr>
        <w:t xml:space="preserve"> a média de calorias</w:t>
      </w:r>
      <w:r w:rsidR="000F4CF9" w:rsidRPr="00102A09">
        <w:rPr>
          <w:rFonts w:cs="Arial"/>
          <w:szCs w:val="24"/>
        </w:rPr>
        <w:t xml:space="preserve">, fibras </w:t>
      </w:r>
      <w:r w:rsidRPr="00102A09">
        <w:rPr>
          <w:rFonts w:cs="Arial"/>
          <w:szCs w:val="24"/>
        </w:rPr>
        <w:t xml:space="preserve">e magnésio ingeridos diariamente.  </w:t>
      </w:r>
    </w:p>
    <w:p w:rsidR="007122C0" w:rsidRDefault="007122C0" w:rsidP="00407E97">
      <w:pPr>
        <w:pStyle w:val="b"/>
        <w:spacing w:before="0"/>
        <w:ind w:right="-567" w:firstLine="708"/>
        <w:rPr>
          <w:rFonts w:cs="Arial"/>
          <w:szCs w:val="24"/>
        </w:rPr>
      </w:pPr>
      <w:r w:rsidRPr="00102A09">
        <w:rPr>
          <w:rFonts w:cs="Arial"/>
          <w:szCs w:val="24"/>
        </w:rPr>
        <w:t xml:space="preserve">Os dados coletados no </w:t>
      </w:r>
      <w:proofErr w:type="spellStart"/>
      <w:r w:rsidRPr="00102A09">
        <w:rPr>
          <w:rFonts w:cs="Arial"/>
          <w:szCs w:val="24"/>
        </w:rPr>
        <w:t>recordatório</w:t>
      </w:r>
      <w:proofErr w:type="spellEnd"/>
      <w:r w:rsidRPr="00102A09">
        <w:rPr>
          <w:rFonts w:cs="Arial"/>
          <w:szCs w:val="24"/>
        </w:rPr>
        <w:t xml:space="preserve"> de 24 horas foram lançados num programa computadorizado </w:t>
      </w:r>
      <w:proofErr w:type="spellStart"/>
      <w:r w:rsidRPr="00102A09">
        <w:rPr>
          <w:rFonts w:cs="Arial"/>
          <w:szCs w:val="24"/>
        </w:rPr>
        <w:t>AVA-Nutri</w:t>
      </w:r>
      <w:proofErr w:type="spellEnd"/>
      <w:r w:rsidRPr="00102A09">
        <w:rPr>
          <w:rFonts w:cs="Arial"/>
          <w:szCs w:val="24"/>
        </w:rPr>
        <w:t xml:space="preserve"> para se obter os valores diários de ingestão de calorias e magnésio.  Para os alimentos que não estavam cadastrados foi utilizado a Tabela Brasileira de Composição de </w:t>
      </w:r>
      <w:proofErr w:type="spellStart"/>
      <w:r w:rsidRPr="00102A09">
        <w:rPr>
          <w:rFonts w:cs="Arial"/>
          <w:szCs w:val="24"/>
        </w:rPr>
        <w:t>Alimentos-MS</w:t>
      </w:r>
      <w:proofErr w:type="spellEnd"/>
      <w:r w:rsidRPr="00102A09">
        <w:rPr>
          <w:rFonts w:cs="Arial"/>
          <w:szCs w:val="24"/>
        </w:rPr>
        <w:t xml:space="preserve"> </w:t>
      </w:r>
      <w:proofErr w:type="gramStart"/>
      <w:r w:rsidRPr="00102A09">
        <w:rPr>
          <w:rFonts w:cs="Arial"/>
          <w:vertAlign w:val="superscript"/>
        </w:rPr>
        <w:t>4</w:t>
      </w:r>
      <w:r w:rsidR="000F4241" w:rsidRPr="00102A09">
        <w:rPr>
          <w:rFonts w:cs="Arial"/>
          <w:vertAlign w:val="superscript"/>
        </w:rPr>
        <w:t>4</w:t>
      </w:r>
      <w:r w:rsidRPr="00102A09">
        <w:rPr>
          <w:rFonts w:cs="Arial"/>
          <w:vertAlign w:val="superscript"/>
        </w:rPr>
        <w:t xml:space="preserve"> </w:t>
      </w:r>
      <w:r w:rsidRPr="00102A09">
        <w:rPr>
          <w:rFonts w:cs="Arial"/>
          <w:szCs w:val="24"/>
        </w:rPr>
        <w:t>.</w:t>
      </w:r>
      <w:proofErr w:type="gramEnd"/>
    </w:p>
    <w:p w:rsidR="00E27FE6" w:rsidRDefault="005B61BB" w:rsidP="00E27FE6">
      <w:pPr>
        <w:pStyle w:val="b"/>
        <w:spacing w:before="0"/>
        <w:ind w:right="-567" w:firstLine="708"/>
        <w:rPr>
          <w:rFonts w:cs="Arial"/>
          <w:szCs w:val="24"/>
        </w:rPr>
      </w:pPr>
      <w:r>
        <w:rPr>
          <w:rFonts w:cs="Arial"/>
          <w:szCs w:val="24"/>
        </w:rPr>
        <w:t xml:space="preserve">Utilizou-se dois parâmetros para a avaliação das variáveis em relação </w:t>
      </w:r>
      <w:proofErr w:type="gramStart"/>
      <w:r>
        <w:rPr>
          <w:rFonts w:cs="Arial"/>
          <w:szCs w:val="24"/>
        </w:rPr>
        <w:t>a</w:t>
      </w:r>
      <w:proofErr w:type="gramEnd"/>
      <w:r>
        <w:rPr>
          <w:rFonts w:cs="Arial"/>
          <w:szCs w:val="24"/>
        </w:rPr>
        <w:t xml:space="preserve"> ingestão de magnésio, o primeiro foi a mediana da ingestão de magnésio encontrada no grupo pesquisado e a outra foi a EAR</w:t>
      </w:r>
      <w:r w:rsidR="00740CC9">
        <w:rPr>
          <w:rFonts w:cs="Arial"/>
          <w:szCs w:val="24"/>
        </w:rPr>
        <w:t>(Necessidade média estimada)</w:t>
      </w:r>
      <w:r w:rsidR="00E27FE6">
        <w:rPr>
          <w:rFonts w:cs="Arial"/>
          <w:szCs w:val="24"/>
        </w:rPr>
        <w:t xml:space="preserve"> </w:t>
      </w:r>
      <w:r>
        <w:rPr>
          <w:rFonts w:cs="Arial"/>
          <w:szCs w:val="24"/>
        </w:rPr>
        <w:t>para o magnésio</w:t>
      </w:r>
      <w:r w:rsidR="00740CC9">
        <w:rPr>
          <w:rFonts w:cs="Arial"/>
          <w:szCs w:val="24"/>
        </w:rPr>
        <w:t xml:space="preserve"> no grupo avaliado</w:t>
      </w:r>
      <w:r>
        <w:rPr>
          <w:rFonts w:cs="Arial"/>
          <w:szCs w:val="24"/>
        </w:rPr>
        <w:t xml:space="preserve">. </w:t>
      </w:r>
      <w:r w:rsidR="00B14607" w:rsidRPr="00102A09">
        <w:rPr>
          <w:rFonts w:cs="Arial"/>
          <w:szCs w:val="24"/>
        </w:rPr>
        <w:tab/>
      </w:r>
    </w:p>
    <w:p w:rsidR="007122C0" w:rsidRPr="00102A09" w:rsidRDefault="00B14607" w:rsidP="00E27FE6">
      <w:pPr>
        <w:pStyle w:val="b"/>
        <w:spacing w:before="0"/>
        <w:ind w:right="-567" w:firstLine="708"/>
        <w:rPr>
          <w:rFonts w:cs="Arial"/>
          <w:szCs w:val="24"/>
        </w:rPr>
      </w:pPr>
      <w:r w:rsidRPr="00102A09">
        <w:rPr>
          <w:rFonts w:cs="Arial"/>
          <w:szCs w:val="24"/>
        </w:rPr>
        <w:lastRenderedPageBreak/>
        <w:tab/>
      </w:r>
      <w:r w:rsidR="006B60E9" w:rsidRPr="00102A09">
        <w:rPr>
          <w:rFonts w:cs="Arial"/>
          <w:noProof/>
          <w:szCs w:val="24"/>
          <w:lang w:eastAsia="pt-BR"/>
        </w:rPr>
        <w:drawing>
          <wp:inline distT="0" distB="0" distL="0" distR="0">
            <wp:extent cx="4110990" cy="5741035"/>
            <wp:effectExtent l="19050" t="0" r="3810"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110990" cy="5741035"/>
                    </a:xfrm>
                    <a:prstGeom prst="rect">
                      <a:avLst/>
                    </a:prstGeom>
                    <a:noFill/>
                    <a:ln w="9525">
                      <a:noFill/>
                      <a:miter lim="800000"/>
                      <a:headEnd/>
                      <a:tailEnd/>
                    </a:ln>
                  </pic:spPr>
                </pic:pic>
              </a:graphicData>
            </a:graphic>
          </wp:inline>
        </w:drawing>
      </w:r>
    </w:p>
    <w:p w:rsidR="006A7658" w:rsidRPr="00102A09" w:rsidRDefault="006A7658" w:rsidP="007122C0">
      <w:pPr>
        <w:pStyle w:val="b"/>
        <w:spacing w:before="0"/>
        <w:ind w:right="-567" w:firstLine="0"/>
        <w:rPr>
          <w:rFonts w:cs="Arial"/>
          <w:szCs w:val="24"/>
        </w:rPr>
      </w:pPr>
    </w:p>
    <w:p w:rsidR="006A7658" w:rsidRPr="00102A09" w:rsidRDefault="006A7658" w:rsidP="007122C0">
      <w:pPr>
        <w:pStyle w:val="b"/>
        <w:spacing w:before="0"/>
        <w:ind w:right="-567" w:firstLine="0"/>
        <w:rPr>
          <w:rFonts w:cs="Arial"/>
          <w:szCs w:val="24"/>
        </w:rPr>
      </w:pPr>
      <w:r w:rsidRPr="00102A09">
        <w:rPr>
          <w:rFonts w:cs="Arial"/>
          <w:szCs w:val="24"/>
        </w:rPr>
        <w:t>Figur</w:t>
      </w:r>
      <w:r w:rsidR="00F463E6" w:rsidRPr="00102A09">
        <w:rPr>
          <w:rFonts w:cs="Arial"/>
          <w:szCs w:val="24"/>
        </w:rPr>
        <w:t xml:space="preserve">a </w:t>
      </w:r>
      <w:r w:rsidR="00CA43B4" w:rsidRPr="00102A09">
        <w:rPr>
          <w:rFonts w:cs="Arial"/>
          <w:szCs w:val="24"/>
        </w:rPr>
        <w:t>4</w:t>
      </w:r>
      <w:r w:rsidR="00F463E6" w:rsidRPr="00102A09">
        <w:rPr>
          <w:rFonts w:cs="Arial"/>
          <w:szCs w:val="24"/>
        </w:rPr>
        <w:t>: Fluxograma de atividades da</w:t>
      </w:r>
      <w:r w:rsidRPr="00102A09">
        <w:rPr>
          <w:rFonts w:cs="Arial"/>
          <w:szCs w:val="24"/>
        </w:rPr>
        <w:t xml:space="preserve"> pesquisa</w:t>
      </w:r>
    </w:p>
    <w:p w:rsidR="00B14607" w:rsidRPr="00102A09" w:rsidRDefault="00B14607" w:rsidP="007122C0">
      <w:pPr>
        <w:pStyle w:val="b"/>
        <w:spacing w:before="0"/>
        <w:ind w:right="-567" w:firstLine="0"/>
        <w:rPr>
          <w:rFonts w:cs="Arial"/>
          <w:szCs w:val="24"/>
        </w:rPr>
      </w:pPr>
    </w:p>
    <w:p w:rsidR="00B14607" w:rsidRPr="0028569D" w:rsidRDefault="00B14607" w:rsidP="007122C0">
      <w:pPr>
        <w:pStyle w:val="b"/>
        <w:spacing w:before="0"/>
        <w:ind w:right="-567" w:firstLine="0"/>
        <w:rPr>
          <w:rFonts w:cs="Arial"/>
          <w:b/>
          <w:szCs w:val="24"/>
        </w:rPr>
      </w:pPr>
    </w:p>
    <w:p w:rsidR="007122C0" w:rsidRPr="0028569D" w:rsidRDefault="001C0301" w:rsidP="001C0301">
      <w:pPr>
        <w:pStyle w:val="b"/>
        <w:numPr>
          <w:ilvl w:val="1"/>
          <w:numId w:val="26"/>
        </w:numPr>
        <w:spacing w:before="0"/>
        <w:ind w:left="720" w:right="-567" w:hanging="720"/>
        <w:rPr>
          <w:rFonts w:cs="Arial"/>
          <w:b/>
          <w:szCs w:val="24"/>
          <w:shd w:val="clear" w:color="auto" w:fill="FFFFFF"/>
        </w:rPr>
      </w:pPr>
      <w:r>
        <w:rPr>
          <w:rFonts w:cs="Arial"/>
          <w:b/>
          <w:szCs w:val="24"/>
          <w:shd w:val="clear" w:color="auto" w:fill="FFFFFF"/>
        </w:rPr>
        <w:t xml:space="preserve"> </w:t>
      </w:r>
      <w:r w:rsidR="0028569D" w:rsidRPr="0028569D">
        <w:rPr>
          <w:rFonts w:cs="Arial"/>
          <w:b/>
          <w:szCs w:val="24"/>
          <w:shd w:val="clear" w:color="auto" w:fill="FFFFFF"/>
        </w:rPr>
        <w:t>Análise Estatística</w:t>
      </w:r>
    </w:p>
    <w:p w:rsidR="007122C0" w:rsidRPr="00102A09" w:rsidRDefault="007122C0" w:rsidP="007122C0">
      <w:pPr>
        <w:pStyle w:val="b"/>
        <w:spacing w:before="0"/>
        <w:ind w:left="720" w:right="-567" w:firstLine="0"/>
        <w:rPr>
          <w:rFonts w:cs="Arial"/>
          <w:szCs w:val="24"/>
          <w:shd w:val="clear" w:color="auto" w:fill="FFFFFF"/>
        </w:rPr>
      </w:pPr>
    </w:p>
    <w:p w:rsidR="007122C0" w:rsidRPr="00102A09" w:rsidRDefault="007122C0" w:rsidP="00E50663">
      <w:pPr>
        <w:pStyle w:val="b"/>
        <w:spacing w:before="0"/>
        <w:ind w:right="-567" w:firstLine="708"/>
        <w:rPr>
          <w:rFonts w:cs="Arial"/>
          <w:szCs w:val="24"/>
          <w:shd w:val="clear" w:color="auto" w:fill="FFFFFF"/>
        </w:rPr>
      </w:pPr>
      <w:r w:rsidRPr="00102A09">
        <w:rPr>
          <w:rFonts w:cs="Arial"/>
          <w:szCs w:val="24"/>
          <w:shd w:val="clear" w:color="auto" w:fill="FFFFFF"/>
        </w:rPr>
        <w:t>Os resultados obtidos durante a pesquisa foram armazenados em um banco de dados do programa SPSS (</w:t>
      </w:r>
      <w:proofErr w:type="spellStart"/>
      <w:r w:rsidRPr="00102A09">
        <w:rPr>
          <w:rFonts w:cs="Arial"/>
          <w:szCs w:val="24"/>
          <w:shd w:val="clear" w:color="auto" w:fill="FFFFFF"/>
        </w:rPr>
        <w:t>Statistical</w:t>
      </w:r>
      <w:proofErr w:type="spellEnd"/>
      <w:r w:rsidRPr="00102A09">
        <w:rPr>
          <w:rFonts w:cs="Arial"/>
          <w:szCs w:val="24"/>
          <w:shd w:val="clear" w:color="auto" w:fill="FFFFFF"/>
        </w:rPr>
        <w:t xml:space="preserve"> Package for Social </w:t>
      </w:r>
      <w:proofErr w:type="spellStart"/>
      <w:r w:rsidRPr="00102A09">
        <w:rPr>
          <w:rFonts w:cs="Arial"/>
          <w:szCs w:val="24"/>
          <w:shd w:val="clear" w:color="auto" w:fill="FFFFFF"/>
        </w:rPr>
        <w:t>Sci</w:t>
      </w:r>
      <w:r w:rsidR="00A04C31" w:rsidRPr="00102A09">
        <w:rPr>
          <w:rFonts w:cs="Arial"/>
          <w:szCs w:val="24"/>
          <w:shd w:val="clear" w:color="auto" w:fill="FFFFFF"/>
        </w:rPr>
        <w:t>ences</w:t>
      </w:r>
      <w:proofErr w:type="spellEnd"/>
      <w:r w:rsidR="00A04C31" w:rsidRPr="00102A09">
        <w:rPr>
          <w:rFonts w:cs="Arial"/>
          <w:szCs w:val="24"/>
          <w:shd w:val="clear" w:color="auto" w:fill="FFFFFF"/>
        </w:rPr>
        <w:t xml:space="preserve">) for Windows versão 17.0 </w:t>
      </w:r>
      <w:r w:rsidR="00151910" w:rsidRPr="00102A09">
        <w:rPr>
          <w:rFonts w:cs="Arial"/>
          <w:szCs w:val="24"/>
          <w:shd w:val="clear" w:color="auto" w:fill="FFFFFF"/>
        </w:rPr>
        <w:t>(</w:t>
      </w:r>
      <w:proofErr w:type="spellStart"/>
      <w:r w:rsidR="00A04C31" w:rsidRPr="00102A09">
        <w:rPr>
          <w:rFonts w:cs="Arial"/>
          <w:szCs w:val="24"/>
          <w:shd w:val="clear" w:color="auto" w:fill="FFFFFF"/>
        </w:rPr>
        <w:t>Chicago-USA</w:t>
      </w:r>
      <w:proofErr w:type="spellEnd"/>
      <w:r w:rsidR="00A04C31" w:rsidRPr="00102A09">
        <w:rPr>
          <w:rFonts w:cs="Arial"/>
          <w:szCs w:val="24"/>
          <w:shd w:val="clear" w:color="auto" w:fill="FFFFFF"/>
        </w:rPr>
        <w:t>)</w:t>
      </w:r>
      <w:r w:rsidR="00151910" w:rsidRPr="00102A09">
        <w:rPr>
          <w:rFonts w:cs="Arial"/>
          <w:szCs w:val="24"/>
          <w:shd w:val="clear" w:color="auto" w:fill="FFFFFF"/>
        </w:rPr>
        <w:t>.</w:t>
      </w:r>
    </w:p>
    <w:p w:rsidR="007122C0" w:rsidRPr="00102A09" w:rsidRDefault="007122C0" w:rsidP="00E50663">
      <w:pPr>
        <w:pStyle w:val="b"/>
        <w:spacing w:before="0"/>
        <w:ind w:right="-567" w:firstLine="708"/>
        <w:rPr>
          <w:rFonts w:cs="Arial"/>
          <w:szCs w:val="24"/>
          <w:shd w:val="clear" w:color="auto" w:fill="FFFFFF"/>
        </w:rPr>
      </w:pPr>
      <w:r w:rsidRPr="00102A09">
        <w:rPr>
          <w:rFonts w:cs="Arial"/>
          <w:szCs w:val="24"/>
          <w:shd w:val="clear" w:color="auto" w:fill="FFFFFF"/>
        </w:rPr>
        <w:t xml:space="preserve">Inicialmente foi verificada a normalidade das variáveis avaliadas através do teste de </w:t>
      </w:r>
      <w:proofErr w:type="spellStart"/>
      <w:r w:rsidRPr="00102A09">
        <w:rPr>
          <w:rFonts w:cs="Arial"/>
          <w:szCs w:val="24"/>
          <w:shd w:val="clear" w:color="auto" w:fill="FFFFFF"/>
        </w:rPr>
        <w:t>Kolmogorov-Smirnov</w:t>
      </w:r>
      <w:proofErr w:type="spellEnd"/>
      <w:r w:rsidRPr="00102A09">
        <w:rPr>
          <w:rFonts w:cs="Arial"/>
          <w:szCs w:val="24"/>
          <w:shd w:val="clear" w:color="auto" w:fill="FFFFFF"/>
        </w:rPr>
        <w:t xml:space="preserve"> (n&gt;30) assumindo um valor de p&gt;0,05, as variáveis </w:t>
      </w:r>
      <w:r w:rsidRPr="00102A09">
        <w:rPr>
          <w:rFonts w:cs="Arial"/>
          <w:szCs w:val="24"/>
          <w:shd w:val="clear" w:color="auto" w:fill="FFFFFF"/>
        </w:rPr>
        <w:lastRenderedPageBreak/>
        <w:t xml:space="preserve">com valor de p maior que 0,05 foram consideradas de distribuição normal, para aquelas que não tiveram distribuição normal, foi avaliado também o histograma para se confirmar se não havia uma tendência </w:t>
      </w:r>
      <w:proofErr w:type="gramStart"/>
      <w:r w:rsidRPr="00102A09">
        <w:rPr>
          <w:rFonts w:cs="Arial"/>
          <w:szCs w:val="24"/>
          <w:shd w:val="clear" w:color="auto" w:fill="FFFFFF"/>
        </w:rPr>
        <w:t>a</w:t>
      </w:r>
      <w:proofErr w:type="gramEnd"/>
      <w:r w:rsidRPr="00102A09">
        <w:rPr>
          <w:rFonts w:cs="Arial"/>
          <w:szCs w:val="24"/>
          <w:shd w:val="clear" w:color="auto" w:fill="FFFFFF"/>
        </w:rPr>
        <w:t xml:space="preserve"> normalidade dos dados. Em se verificando a presença da normalidade foi realizada uma análise descritiva com media e</w:t>
      </w:r>
      <w:r w:rsidRPr="00102A09">
        <w:rPr>
          <w:rFonts w:cs="Arial"/>
          <w:bCs/>
          <w:szCs w:val="24"/>
        </w:rPr>
        <w:t xml:space="preserve"> desvio-padrão, para as variáveis que não apresentaram distribuição normal foram utilizados a mediana e intervalo interquartil.</w:t>
      </w:r>
    </w:p>
    <w:p w:rsidR="007122C0" w:rsidRPr="00102A09" w:rsidRDefault="007122C0" w:rsidP="00E50663">
      <w:pPr>
        <w:pStyle w:val="b"/>
        <w:spacing w:before="0"/>
        <w:ind w:right="-567" w:firstLine="708"/>
        <w:rPr>
          <w:rFonts w:cs="Arial"/>
          <w:bCs/>
          <w:szCs w:val="24"/>
        </w:rPr>
      </w:pPr>
      <w:r w:rsidRPr="00102A09">
        <w:rPr>
          <w:rFonts w:cs="Arial"/>
          <w:bCs/>
          <w:szCs w:val="24"/>
        </w:rPr>
        <w:t xml:space="preserve">Para a avaliação de grupos foi utilizado o teste t </w:t>
      </w:r>
      <w:proofErr w:type="spellStart"/>
      <w:r w:rsidRPr="00102A09">
        <w:rPr>
          <w:rFonts w:cs="Arial"/>
          <w:bCs/>
          <w:szCs w:val="24"/>
        </w:rPr>
        <w:t>Student</w:t>
      </w:r>
      <w:proofErr w:type="spellEnd"/>
      <w:r w:rsidRPr="00102A09">
        <w:rPr>
          <w:rFonts w:cs="Arial"/>
          <w:bCs/>
          <w:szCs w:val="24"/>
        </w:rPr>
        <w:t xml:space="preserve">, para as amostras pareadas simétricas e para as variáveis assimétricas foram realizados o teste de Mann Whitney. </w:t>
      </w:r>
    </w:p>
    <w:p w:rsidR="007122C0" w:rsidRPr="00102A09" w:rsidRDefault="007122C0" w:rsidP="00E50663">
      <w:pPr>
        <w:pStyle w:val="b"/>
        <w:spacing w:before="0"/>
        <w:ind w:right="-567" w:firstLine="708"/>
        <w:rPr>
          <w:rFonts w:cs="Arial"/>
          <w:bCs/>
          <w:szCs w:val="24"/>
        </w:rPr>
      </w:pPr>
      <w:r w:rsidRPr="00102A09">
        <w:rPr>
          <w:rFonts w:cs="Arial"/>
          <w:bCs/>
          <w:szCs w:val="24"/>
        </w:rPr>
        <w:t>A avaliação de associação entre os dados foi realizada através da</w:t>
      </w:r>
      <w:r w:rsidR="00EC4EA8" w:rsidRPr="00102A09">
        <w:rPr>
          <w:rFonts w:cs="Arial"/>
          <w:bCs/>
          <w:szCs w:val="24"/>
        </w:rPr>
        <w:t xml:space="preserve"> correlação de Pearson e para os de distribuição anormal </w:t>
      </w:r>
      <w:proofErr w:type="spellStart"/>
      <w:r w:rsidR="00EC4EA8" w:rsidRPr="00102A09">
        <w:rPr>
          <w:rFonts w:cs="Arial"/>
          <w:bCs/>
          <w:szCs w:val="24"/>
        </w:rPr>
        <w:t>Spearman</w:t>
      </w:r>
      <w:proofErr w:type="spellEnd"/>
      <w:r w:rsidR="00EC4EA8" w:rsidRPr="00102A09">
        <w:rPr>
          <w:rFonts w:cs="Arial"/>
          <w:bCs/>
          <w:szCs w:val="24"/>
        </w:rPr>
        <w:t>.</w:t>
      </w:r>
    </w:p>
    <w:p w:rsidR="007122C0" w:rsidRPr="00102A09" w:rsidRDefault="007122C0" w:rsidP="007122C0">
      <w:pPr>
        <w:pStyle w:val="b"/>
        <w:spacing w:before="0"/>
        <w:ind w:right="-567" w:firstLine="0"/>
        <w:rPr>
          <w:rFonts w:cs="Arial"/>
          <w:bCs/>
          <w:szCs w:val="24"/>
        </w:rPr>
      </w:pPr>
      <w:r w:rsidRPr="00102A09">
        <w:rPr>
          <w:rFonts w:cs="Arial"/>
          <w:bCs/>
          <w:szCs w:val="24"/>
        </w:rPr>
        <w:t>Todos os testes foram realizados assumindo uma significância de alfa menor ou igual a 5%.</w:t>
      </w:r>
    </w:p>
    <w:p w:rsidR="007122C0" w:rsidRPr="00102A09" w:rsidRDefault="007122C0" w:rsidP="007122C0">
      <w:pPr>
        <w:pStyle w:val="b"/>
        <w:spacing w:before="0"/>
        <w:ind w:right="-567" w:firstLine="0"/>
        <w:rPr>
          <w:rFonts w:cs="Arial"/>
          <w:bCs/>
          <w:szCs w:val="24"/>
        </w:rPr>
      </w:pPr>
    </w:p>
    <w:p w:rsidR="007122C0" w:rsidRPr="00102A09" w:rsidRDefault="00A621E3" w:rsidP="007122C0">
      <w:pPr>
        <w:pStyle w:val="b"/>
        <w:spacing w:before="0"/>
        <w:ind w:right="-567" w:firstLine="0"/>
        <w:rPr>
          <w:rFonts w:cs="Arial"/>
          <w:bCs/>
          <w:szCs w:val="24"/>
        </w:rPr>
      </w:pPr>
      <w:r w:rsidRPr="00102A09">
        <w:rPr>
          <w:rFonts w:cs="Arial"/>
          <w:bCs/>
          <w:szCs w:val="24"/>
        </w:rPr>
        <w:t>4.4</w:t>
      </w:r>
      <w:r w:rsidR="007122C0" w:rsidRPr="00102A09">
        <w:rPr>
          <w:rFonts w:cs="Arial"/>
          <w:bCs/>
          <w:szCs w:val="24"/>
        </w:rPr>
        <w:t>.1- Consumo Alimentar:</w:t>
      </w:r>
    </w:p>
    <w:p w:rsidR="007122C0" w:rsidRPr="00102A09" w:rsidRDefault="007122C0" w:rsidP="007122C0">
      <w:pPr>
        <w:pStyle w:val="b"/>
        <w:spacing w:before="0"/>
        <w:ind w:right="-567" w:firstLine="0"/>
        <w:rPr>
          <w:rFonts w:cs="Arial"/>
          <w:bCs/>
          <w:szCs w:val="24"/>
        </w:rPr>
      </w:pPr>
    </w:p>
    <w:p w:rsidR="007122C0" w:rsidRPr="00102A09" w:rsidRDefault="007122C0" w:rsidP="007A20F9">
      <w:pPr>
        <w:pStyle w:val="b"/>
        <w:spacing w:before="0"/>
        <w:ind w:right="-567" w:firstLine="708"/>
        <w:rPr>
          <w:rFonts w:cs="Arial"/>
          <w:bCs/>
          <w:szCs w:val="24"/>
        </w:rPr>
      </w:pPr>
      <w:r w:rsidRPr="00102A09">
        <w:rPr>
          <w:rFonts w:cs="Arial"/>
          <w:bCs/>
          <w:szCs w:val="24"/>
        </w:rPr>
        <w:t xml:space="preserve">Devido a variabilidade dos dados dietéticos foi realizado um ajuste destes dados, tanto pela energia, como pela variância intra e </w:t>
      </w:r>
      <w:proofErr w:type="gramStart"/>
      <w:r w:rsidRPr="00102A09">
        <w:rPr>
          <w:rFonts w:cs="Arial"/>
          <w:bCs/>
          <w:szCs w:val="24"/>
        </w:rPr>
        <w:t>interpessoal</w:t>
      </w:r>
      <w:r w:rsidRPr="00102A09">
        <w:rPr>
          <w:rFonts w:cs="Arial"/>
          <w:vertAlign w:val="superscript"/>
        </w:rPr>
        <w:t>3</w:t>
      </w:r>
      <w:r w:rsidR="002365E5" w:rsidRPr="00102A09">
        <w:rPr>
          <w:rFonts w:cs="Arial"/>
          <w:vertAlign w:val="superscript"/>
        </w:rPr>
        <w:t>7</w:t>
      </w:r>
      <w:r w:rsidRPr="00102A09">
        <w:rPr>
          <w:rFonts w:cs="Arial"/>
          <w:vertAlign w:val="superscript"/>
        </w:rPr>
        <w:t>,</w:t>
      </w:r>
      <w:proofErr w:type="gramEnd"/>
      <w:r w:rsidRPr="00102A09">
        <w:rPr>
          <w:rFonts w:cs="Arial"/>
          <w:vertAlign w:val="superscript"/>
        </w:rPr>
        <w:t>4</w:t>
      </w:r>
      <w:r w:rsidR="002365E5" w:rsidRPr="00102A09">
        <w:rPr>
          <w:rFonts w:cs="Arial"/>
          <w:vertAlign w:val="superscript"/>
        </w:rPr>
        <w:t>5</w:t>
      </w:r>
      <w:r w:rsidRPr="00102A09">
        <w:rPr>
          <w:rFonts w:cs="Arial"/>
          <w:bCs/>
          <w:szCs w:val="24"/>
        </w:rPr>
        <w:t xml:space="preserve">, para evitar que  as diferenças no consumo energético influenciassem na ingestão do magnésio. </w:t>
      </w:r>
    </w:p>
    <w:p w:rsidR="007122C0" w:rsidRPr="00102A09" w:rsidRDefault="007122C0" w:rsidP="007122C0">
      <w:pPr>
        <w:pStyle w:val="b"/>
        <w:spacing w:before="0"/>
        <w:ind w:right="-567" w:firstLine="0"/>
        <w:rPr>
          <w:rFonts w:cs="Arial"/>
          <w:szCs w:val="24"/>
        </w:rPr>
      </w:pPr>
      <w:proofErr w:type="spellStart"/>
      <w:r w:rsidRPr="00102A09">
        <w:rPr>
          <w:rFonts w:cs="Arial"/>
          <w:bCs/>
          <w:szCs w:val="24"/>
        </w:rPr>
        <w:t>Inicilamente</w:t>
      </w:r>
      <w:proofErr w:type="spellEnd"/>
      <w:r w:rsidRPr="00102A09">
        <w:rPr>
          <w:rFonts w:cs="Arial"/>
          <w:bCs/>
          <w:szCs w:val="24"/>
        </w:rPr>
        <w:t xml:space="preserve"> verificou-se a distribuição simétrica dos dados através do teste de </w:t>
      </w:r>
      <w:proofErr w:type="spellStart"/>
      <w:r w:rsidRPr="00102A09">
        <w:rPr>
          <w:rFonts w:cs="Arial"/>
          <w:bCs/>
          <w:szCs w:val="24"/>
        </w:rPr>
        <w:t>Kolmogorov-Smirnov</w:t>
      </w:r>
      <w:proofErr w:type="spellEnd"/>
      <w:r w:rsidRPr="00102A09">
        <w:rPr>
          <w:rFonts w:cs="Arial"/>
          <w:bCs/>
          <w:szCs w:val="24"/>
        </w:rPr>
        <w:t xml:space="preserve">.  Após a verificação da normalidade dos dados foi realizada uma regressão linear simples obtendo-se o valor estimado da ingestão de nutrientes de interesse </w:t>
      </w:r>
      <w:r w:rsidRPr="00102A09">
        <w:rPr>
          <w:rFonts w:cs="Arial"/>
          <w:szCs w:val="24"/>
        </w:rPr>
        <w:t>(</w:t>
      </w:r>
      <w:proofErr w:type="spellStart"/>
      <w:r w:rsidRPr="00102A09">
        <w:rPr>
          <w:rFonts w:cs="Arial"/>
          <w:szCs w:val="24"/>
        </w:rPr>
        <w:t>Ye</w:t>
      </w:r>
      <w:proofErr w:type="spellEnd"/>
      <w:r w:rsidRPr="00102A09">
        <w:rPr>
          <w:rFonts w:cs="Arial"/>
          <w:szCs w:val="24"/>
        </w:rPr>
        <w:t xml:space="preserve">) que o indivíduo deveria consumir com a sua média de consumo de energia. </w:t>
      </w:r>
    </w:p>
    <w:p w:rsidR="007122C0" w:rsidRPr="00102A09" w:rsidRDefault="000049CF" w:rsidP="007122C0">
      <w:pPr>
        <w:pStyle w:val="b"/>
        <w:spacing w:before="0" w:line="480" w:lineRule="auto"/>
        <w:ind w:firstLine="0"/>
        <w:rPr>
          <w:rFonts w:cs="Arial"/>
          <w:szCs w:val="24"/>
        </w:rPr>
      </w:pPr>
      <w:r>
        <w:rPr>
          <w:rFonts w:cs="Arial"/>
          <w:noProof/>
          <w:szCs w:val="24"/>
          <w:lang w:eastAsia="pt-BR"/>
        </w:rPr>
        <w:pict>
          <v:shape id="_x0000_s1026" type="#_x0000_t202" style="position:absolute;left:0;text-align:left;margin-left:40.95pt;margin-top:-.15pt;width:361.5pt;height:26.25pt;z-index:251660288">
            <v:textbox style="mso-next-textbox:#_x0000_s1026">
              <w:txbxContent>
                <w:p w:rsidR="008D0B49" w:rsidRPr="00022F99" w:rsidRDefault="008D0B49" w:rsidP="007122C0">
                  <w:pPr>
                    <w:pStyle w:val="b"/>
                    <w:spacing w:before="0" w:line="480" w:lineRule="auto"/>
                    <w:ind w:firstLine="0"/>
                    <w:jc w:val="center"/>
                    <w:rPr>
                      <w:rFonts w:cs="Arial"/>
                      <w:szCs w:val="24"/>
                    </w:rPr>
                  </w:pPr>
                  <w:r>
                    <w:t xml:space="preserve"> </w:t>
                  </w:r>
                  <w:proofErr w:type="spellStart"/>
                  <w:r w:rsidRPr="00022F99">
                    <w:rPr>
                      <w:rFonts w:cs="Arial"/>
                      <w:szCs w:val="24"/>
                    </w:rPr>
                    <w:t>Ye</w:t>
                  </w:r>
                  <w:proofErr w:type="spellEnd"/>
                  <w:r w:rsidRPr="00022F99">
                    <w:rPr>
                      <w:rFonts w:cs="Arial"/>
                      <w:szCs w:val="24"/>
                    </w:rPr>
                    <w:t xml:space="preserve"> = β0 + β</w:t>
                  </w:r>
                  <w:proofErr w:type="gramStart"/>
                  <w:r w:rsidRPr="00022F99">
                    <w:rPr>
                      <w:rFonts w:cs="Arial"/>
                      <w:szCs w:val="24"/>
                    </w:rPr>
                    <w:t>1</w:t>
                  </w:r>
                  <w:proofErr w:type="gramEnd"/>
                  <w:r w:rsidRPr="00022F99">
                    <w:rPr>
                      <w:rFonts w:cs="Arial"/>
                      <w:szCs w:val="24"/>
                    </w:rPr>
                    <w:t xml:space="preserve"> x média do consumo energético do indivíduo</w:t>
                  </w:r>
                </w:p>
                <w:p w:rsidR="008D0B49" w:rsidRDefault="008D0B49" w:rsidP="007122C0"/>
              </w:txbxContent>
            </v:textbox>
          </v:shape>
        </w:pict>
      </w:r>
    </w:p>
    <w:p w:rsidR="007122C0" w:rsidRPr="00102A09" w:rsidRDefault="007122C0" w:rsidP="007122C0">
      <w:pPr>
        <w:pStyle w:val="Default"/>
        <w:rPr>
          <w:color w:val="auto"/>
        </w:rPr>
      </w:pPr>
    </w:p>
    <w:p w:rsidR="007122C0" w:rsidRPr="00102A09" w:rsidRDefault="007122C0" w:rsidP="007122C0">
      <w:pPr>
        <w:pStyle w:val="Default"/>
        <w:rPr>
          <w:color w:val="auto"/>
        </w:rPr>
      </w:pPr>
      <w:r w:rsidRPr="00102A09">
        <w:rPr>
          <w:color w:val="auto"/>
        </w:rPr>
        <w:t xml:space="preserve">Sendo: </w:t>
      </w:r>
    </w:p>
    <w:p w:rsidR="007122C0" w:rsidRPr="00102A09" w:rsidRDefault="007122C0" w:rsidP="007122C0">
      <w:pPr>
        <w:pStyle w:val="Default"/>
        <w:rPr>
          <w:color w:val="auto"/>
        </w:rPr>
      </w:pPr>
      <w:r w:rsidRPr="00102A09">
        <w:rPr>
          <w:color w:val="auto"/>
        </w:rPr>
        <w:t xml:space="preserve">β0 = intercepto da regressão linear simples </w:t>
      </w:r>
    </w:p>
    <w:p w:rsidR="007122C0" w:rsidRPr="00102A09" w:rsidRDefault="007122C0" w:rsidP="007122C0">
      <w:pPr>
        <w:pStyle w:val="b"/>
        <w:spacing w:before="0" w:line="480" w:lineRule="auto"/>
        <w:ind w:firstLine="0"/>
        <w:rPr>
          <w:rFonts w:cs="Arial"/>
          <w:bCs/>
          <w:szCs w:val="24"/>
        </w:rPr>
      </w:pPr>
      <w:r w:rsidRPr="00102A09">
        <w:rPr>
          <w:rFonts w:cs="Arial"/>
          <w:szCs w:val="24"/>
        </w:rPr>
        <w:t>β1 = tangente</w:t>
      </w:r>
    </w:p>
    <w:p w:rsidR="007122C0" w:rsidRPr="00102A09" w:rsidRDefault="007122C0" w:rsidP="007A20F9">
      <w:pPr>
        <w:pStyle w:val="b"/>
        <w:spacing w:before="0"/>
        <w:ind w:right="-567" w:firstLine="708"/>
        <w:rPr>
          <w:rFonts w:cs="Arial"/>
          <w:bCs/>
          <w:szCs w:val="24"/>
        </w:rPr>
      </w:pPr>
      <w:r w:rsidRPr="00102A09">
        <w:rPr>
          <w:rFonts w:cs="Arial"/>
          <w:bCs/>
          <w:szCs w:val="24"/>
        </w:rPr>
        <w:t>Após determinado o valor estimado da ingestão do nutriente de interesse (</w:t>
      </w:r>
      <w:proofErr w:type="spellStart"/>
      <w:r w:rsidRPr="00102A09">
        <w:rPr>
          <w:rFonts w:cs="Arial"/>
          <w:bCs/>
          <w:szCs w:val="24"/>
        </w:rPr>
        <w:t>Ye</w:t>
      </w:r>
      <w:proofErr w:type="spellEnd"/>
      <w:r w:rsidRPr="00102A09">
        <w:rPr>
          <w:rFonts w:cs="Arial"/>
          <w:bCs/>
          <w:szCs w:val="24"/>
        </w:rPr>
        <w:t>) foi calculado o resíduo da regressão, o qual é representado pela diferença entre a ingestão observado do nutriente e a ingestão estimada deste, para cada indivíduo, de acordo com o seu consumo calórico total obtido na equação anterior.</w:t>
      </w:r>
    </w:p>
    <w:p w:rsidR="007122C0" w:rsidRPr="00102A09" w:rsidRDefault="000049CF" w:rsidP="007122C0">
      <w:pPr>
        <w:pStyle w:val="b"/>
        <w:spacing w:before="0" w:line="480" w:lineRule="auto"/>
        <w:ind w:firstLine="0"/>
        <w:rPr>
          <w:rFonts w:cs="Arial"/>
          <w:b/>
          <w:bCs/>
          <w:szCs w:val="24"/>
        </w:rPr>
      </w:pPr>
      <w:r>
        <w:rPr>
          <w:rFonts w:cs="Arial"/>
          <w:b/>
          <w:bCs/>
          <w:noProof/>
          <w:szCs w:val="24"/>
          <w:lang w:eastAsia="pt-BR"/>
        </w:rPr>
        <w:pict>
          <v:shape id="_x0000_s1027" type="#_x0000_t202" style="position:absolute;left:0;text-align:left;margin-left:119.7pt;margin-top:4pt;width:147.75pt;height:25.5pt;z-index:251661312">
            <v:textbox style="mso-next-textbox:#_x0000_s1027">
              <w:txbxContent>
                <w:p w:rsidR="008D0B49" w:rsidRPr="00022F99" w:rsidRDefault="008D0B49" w:rsidP="007122C0">
                  <w:pPr>
                    <w:pStyle w:val="b"/>
                    <w:spacing w:before="0" w:line="480" w:lineRule="auto"/>
                    <w:ind w:firstLine="0"/>
                    <w:jc w:val="center"/>
                    <w:rPr>
                      <w:rFonts w:cs="Arial"/>
                      <w:szCs w:val="24"/>
                    </w:rPr>
                  </w:pPr>
                  <w:proofErr w:type="spellStart"/>
                  <w:r w:rsidRPr="00022F99">
                    <w:rPr>
                      <w:rFonts w:cs="Arial"/>
                      <w:szCs w:val="24"/>
                    </w:rPr>
                    <w:t>Yr</w:t>
                  </w:r>
                  <w:proofErr w:type="spellEnd"/>
                  <w:r w:rsidRPr="00022F99">
                    <w:rPr>
                      <w:rFonts w:cs="Arial"/>
                      <w:szCs w:val="24"/>
                    </w:rPr>
                    <w:t xml:space="preserve"> = </w:t>
                  </w:r>
                  <w:proofErr w:type="spellStart"/>
                  <w:r w:rsidRPr="00022F99">
                    <w:rPr>
                      <w:rFonts w:cs="Arial"/>
                      <w:szCs w:val="24"/>
                    </w:rPr>
                    <w:t>Yo</w:t>
                  </w:r>
                  <w:proofErr w:type="spellEnd"/>
                  <w:r w:rsidRPr="00022F99">
                    <w:rPr>
                      <w:rFonts w:cs="Arial"/>
                      <w:szCs w:val="24"/>
                    </w:rPr>
                    <w:t xml:space="preserve"> – </w:t>
                  </w:r>
                  <w:proofErr w:type="spellStart"/>
                  <w:r w:rsidRPr="00022F99">
                    <w:rPr>
                      <w:rFonts w:cs="Arial"/>
                      <w:szCs w:val="24"/>
                    </w:rPr>
                    <w:t>Ye</w:t>
                  </w:r>
                  <w:proofErr w:type="spellEnd"/>
                </w:p>
                <w:p w:rsidR="008D0B49" w:rsidRDefault="008D0B49" w:rsidP="007122C0"/>
              </w:txbxContent>
            </v:textbox>
          </v:shape>
        </w:pict>
      </w:r>
    </w:p>
    <w:p w:rsidR="007122C0" w:rsidRPr="00102A09" w:rsidRDefault="007122C0" w:rsidP="007122C0">
      <w:pPr>
        <w:pStyle w:val="b"/>
        <w:spacing w:before="0" w:line="480" w:lineRule="auto"/>
        <w:ind w:firstLine="0"/>
        <w:rPr>
          <w:rFonts w:cs="Arial"/>
          <w:szCs w:val="24"/>
        </w:rPr>
      </w:pPr>
    </w:p>
    <w:p w:rsidR="007122C0" w:rsidRPr="00102A09" w:rsidRDefault="007122C0" w:rsidP="007122C0">
      <w:pPr>
        <w:pStyle w:val="b"/>
        <w:spacing w:before="0"/>
        <w:ind w:right="-567" w:firstLine="0"/>
        <w:rPr>
          <w:rFonts w:cs="Arial"/>
          <w:szCs w:val="24"/>
        </w:rPr>
      </w:pPr>
      <w:r w:rsidRPr="00102A09">
        <w:rPr>
          <w:rFonts w:cs="Arial"/>
          <w:szCs w:val="24"/>
        </w:rPr>
        <w:t>Sendo</w:t>
      </w:r>
    </w:p>
    <w:p w:rsidR="007122C0" w:rsidRPr="00102A09" w:rsidRDefault="007122C0" w:rsidP="007122C0">
      <w:pPr>
        <w:pStyle w:val="b"/>
        <w:spacing w:before="0"/>
        <w:ind w:right="-567" w:firstLine="0"/>
        <w:rPr>
          <w:rFonts w:cs="Arial"/>
          <w:szCs w:val="24"/>
        </w:rPr>
      </w:pPr>
      <w:proofErr w:type="spellStart"/>
      <w:r w:rsidRPr="00102A09">
        <w:rPr>
          <w:rFonts w:cs="Arial"/>
          <w:szCs w:val="24"/>
        </w:rPr>
        <w:t>Yr</w:t>
      </w:r>
      <w:proofErr w:type="spellEnd"/>
      <w:r w:rsidRPr="00102A09">
        <w:rPr>
          <w:rFonts w:cs="Arial"/>
          <w:szCs w:val="24"/>
        </w:rPr>
        <w:t>= Resíduo da regressão</w:t>
      </w:r>
    </w:p>
    <w:p w:rsidR="007122C0" w:rsidRPr="00102A09" w:rsidRDefault="007122C0" w:rsidP="007122C0">
      <w:pPr>
        <w:pStyle w:val="b"/>
        <w:spacing w:before="0"/>
        <w:ind w:right="-567" w:firstLine="0"/>
        <w:rPr>
          <w:rFonts w:cs="Arial"/>
          <w:szCs w:val="24"/>
        </w:rPr>
      </w:pPr>
      <w:proofErr w:type="spellStart"/>
      <w:r w:rsidRPr="00102A09">
        <w:rPr>
          <w:rFonts w:cs="Arial"/>
          <w:szCs w:val="24"/>
        </w:rPr>
        <w:t>Yo</w:t>
      </w:r>
      <w:proofErr w:type="spellEnd"/>
      <w:r w:rsidRPr="00102A09">
        <w:rPr>
          <w:rFonts w:cs="Arial"/>
          <w:szCs w:val="24"/>
        </w:rPr>
        <w:t>= Ingestão atual observada</w:t>
      </w:r>
    </w:p>
    <w:p w:rsidR="007122C0" w:rsidRPr="00102A09" w:rsidRDefault="007122C0" w:rsidP="007122C0">
      <w:pPr>
        <w:pStyle w:val="b"/>
        <w:spacing w:before="0"/>
        <w:ind w:right="-567" w:firstLine="0"/>
        <w:rPr>
          <w:rFonts w:cs="Arial"/>
          <w:bCs/>
          <w:szCs w:val="24"/>
        </w:rPr>
      </w:pPr>
    </w:p>
    <w:p w:rsidR="007122C0" w:rsidRPr="00102A09" w:rsidRDefault="007122C0" w:rsidP="007A20F9">
      <w:pPr>
        <w:pStyle w:val="b"/>
        <w:spacing w:before="0"/>
        <w:ind w:right="-567" w:firstLine="708"/>
        <w:rPr>
          <w:rFonts w:cs="Arial"/>
          <w:szCs w:val="24"/>
        </w:rPr>
      </w:pPr>
      <w:r w:rsidRPr="00102A09">
        <w:rPr>
          <w:rFonts w:cs="Arial"/>
          <w:bCs/>
          <w:szCs w:val="24"/>
        </w:rPr>
        <w:t xml:space="preserve">O resíduo varia entre as pessoas e a sua média é zero, incluindo valores positivos e negativos, fazendo-se necessário adicionar uma constante ao valor do nutriente residual. Alguns autores </w:t>
      </w:r>
      <w:r w:rsidRPr="00102A09">
        <w:rPr>
          <w:rFonts w:cs="Arial"/>
          <w:szCs w:val="24"/>
        </w:rPr>
        <w:t>propõem que a constante seja o consumo do nutriente estimado para a média do total de energia consumida pela população de estudo</w:t>
      </w:r>
    </w:p>
    <w:p w:rsidR="007122C0" w:rsidRPr="00102A09" w:rsidRDefault="000049CF" w:rsidP="007122C0">
      <w:pPr>
        <w:pStyle w:val="b"/>
        <w:spacing w:before="0"/>
        <w:ind w:right="-567" w:firstLine="0"/>
        <w:rPr>
          <w:rFonts w:cs="Arial"/>
          <w:szCs w:val="24"/>
        </w:rPr>
      </w:pPr>
      <w:r w:rsidRPr="000049CF">
        <w:rPr>
          <w:rFonts w:cs="Arial"/>
          <w:bCs/>
          <w:noProof/>
          <w:szCs w:val="24"/>
          <w:lang w:eastAsia="pt-BR"/>
        </w:rPr>
        <w:pict>
          <v:shape id="_x0000_s1028" type="#_x0000_t202" style="position:absolute;left:0;text-align:left;margin-left:44.3pt;margin-top:16.75pt;width:354.75pt;height:26.25pt;z-index:-251654144">
            <v:textbox style="mso-next-textbox:#_x0000_s1028">
              <w:txbxContent>
                <w:p w:rsidR="008D0B49" w:rsidRDefault="008D0B49" w:rsidP="007122C0"/>
              </w:txbxContent>
            </v:textbox>
          </v:shape>
        </w:pict>
      </w:r>
      <w:r w:rsidR="007122C0" w:rsidRPr="00102A09">
        <w:rPr>
          <w:rFonts w:cs="Arial"/>
          <w:vertAlign w:val="superscript"/>
        </w:rPr>
        <w:t>49-50</w:t>
      </w:r>
      <w:r w:rsidR="007122C0" w:rsidRPr="00102A09">
        <w:rPr>
          <w:rFonts w:cs="Arial"/>
          <w:szCs w:val="24"/>
        </w:rPr>
        <w:t xml:space="preserve">. </w:t>
      </w:r>
    </w:p>
    <w:p w:rsidR="007122C0" w:rsidRPr="00102A09" w:rsidRDefault="007122C0" w:rsidP="007122C0">
      <w:pPr>
        <w:pStyle w:val="b"/>
        <w:spacing w:before="0" w:line="480" w:lineRule="auto"/>
        <w:ind w:firstLine="0"/>
        <w:jc w:val="center"/>
        <w:rPr>
          <w:rFonts w:cs="Arial"/>
          <w:bCs/>
          <w:szCs w:val="24"/>
        </w:rPr>
      </w:pPr>
      <w:proofErr w:type="spellStart"/>
      <w:r w:rsidRPr="00102A09">
        <w:rPr>
          <w:rFonts w:cs="Arial"/>
          <w:szCs w:val="24"/>
        </w:rPr>
        <w:t>Yc</w:t>
      </w:r>
      <w:proofErr w:type="spellEnd"/>
      <w:r w:rsidRPr="00102A09">
        <w:rPr>
          <w:rFonts w:cs="Arial"/>
          <w:szCs w:val="24"/>
        </w:rPr>
        <w:t xml:space="preserve"> = β0 + (β</w:t>
      </w:r>
      <w:proofErr w:type="gramStart"/>
      <w:r w:rsidRPr="00102A09">
        <w:rPr>
          <w:rFonts w:cs="Arial"/>
          <w:szCs w:val="24"/>
        </w:rPr>
        <w:t>1</w:t>
      </w:r>
      <w:proofErr w:type="gramEnd"/>
      <w:r w:rsidRPr="00102A09">
        <w:rPr>
          <w:rFonts w:cs="Arial"/>
          <w:szCs w:val="24"/>
        </w:rPr>
        <w:t xml:space="preserve"> x média do consumo energético da população)</w:t>
      </w:r>
    </w:p>
    <w:p w:rsidR="007122C0" w:rsidRPr="00102A09" w:rsidRDefault="007122C0" w:rsidP="007122C0">
      <w:pPr>
        <w:pStyle w:val="b"/>
        <w:spacing w:before="0" w:line="480" w:lineRule="auto"/>
        <w:ind w:firstLine="0"/>
        <w:rPr>
          <w:rFonts w:cs="Arial"/>
          <w:bCs/>
          <w:szCs w:val="24"/>
        </w:rPr>
      </w:pPr>
      <w:r w:rsidRPr="00102A09">
        <w:rPr>
          <w:rFonts w:cs="Arial"/>
          <w:bCs/>
          <w:szCs w:val="24"/>
        </w:rPr>
        <w:t>Onde:</w:t>
      </w:r>
    </w:p>
    <w:p w:rsidR="007122C0" w:rsidRPr="00102A09" w:rsidRDefault="007122C0" w:rsidP="007122C0">
      <w:pPr>
        <w:pStyle w:val="b"/>
        <w:spacing w:before="0" w:line="480" w:lineRule="auto"/>
        <w:ind w:firstLine="0"/>
        <w:rPr>
          <w:rFonts w:cs="Arial"/>
          <w:szCs w:val="24"/>
        </w:rPr>
      </w:pPr>
      <w:proofErr w:type="spellStart"/>
      <w:r w:rsidRPr="00102A09">
        <w:rPr>
          <w:rFonts w:cs="Arial"/>
          <w:szCs w:val="24"/>
        </w:rPr>
        <w:t>Yc</w:t>
      </w:r>
      <w:proofErr w:type="spellEnd"/>
      <w:r w:rsidRPr="00102A09">
        <w:rPr>
          <w:rFonts w:cs="Arial"/>
          <w:szCs w:val="24"/>
        </w:rPr>
        <w:t xml:space="preserve"> = Constante</w:t>
      </w:r>
    </w:p>
    <w:p w:rsidR="007122C0" w:rsidRPr="00102A09" w:rsidRDefault="007122C0" w:rsidP="007122C0">
      <w:pPr>
        <w:pStyle w:val="b"/>
        <w:spacing w:before="0" w:line="480" w:lineRule="auto"/>
        <w:ind w:firstLine="0"/>
        <w:rPr>
          <w:rFonts w:cs="Arial"/>
          <w:szCs w:val="24"/>
        </w:rPr>
      </w:pPr>
      <w:r w:rsidRPr="00102A09">
        <w:rPr>
          <w:rFonts w:cs="Arial"/>
          <w:szCs w:val="24"/>
        </w:rPr>
        <w:t xml:space="preserve">β0 = </w:t>
      </w:r>
      <w:proofErr w:type="spellStart"/>
      <w:r w:rsidRPr="00102A09">
        <w:rPr>
          <w:rFonts w:cs="Arial"/>
          <w:szCs w:val="24"/>
        </w:rPr>
        <w:t>Intecepto</w:t>
      </w:r>
      <w:proofErr w:type="spellEnd"/>
      <w:proofErr w:type="gramStart"/>
      <w:r w:rsidRPr="00102A09">
        <w:rPr>
          <w:rFonts w:cs="Arial"/>
          <w:szCs w:val="24"/>
        </w:rPr>
        <w:t xml:space="preserve">  </w:t>
      </w:r>
    </w:p>
    <w:p w:rsidR="007122C0" w:rsidRPr="00102A09" w:rsidRDefault="007122C0" w:rsidP="00B5160D">
      <w:pPr>
        <w:pStyle w:val="b"/>
        <w:spacing w:before="0" w:line="480" w:lineRule="auto"/>
        <w:ind w:firstLine="0"/>
        <w:rPr>
          <w:rFonts w:cs="Arial"/>
          <w:bCs/>
          <w:szCs w:val="24"/>
        </w:rPr>
      </w:pPr>
      <w:proofErr w:type="gramEnd"/>
      <w:r w:rsidRPr="00102A09">
        <w:rPr>
          <w:rFonts w:cs="Arial"/>
          <w:szCs w:val="24"/>
        </w:rPr>
        <w:t>β1 = Tangente</w:t>
      </w:r>
    </w:p>
    <w:p w:rsidR="007122C0" w:rsidRPr="00102A09" w:rsidRDefault="007122C0" w:rsidP="007A20F9">
      <w:pPr>
        <w:pStyle w:val="b"/>
        <w:spacing w:before="0"/>
        <w:ind w:right="-567" w:firstLine="708"/>
        <w:rPr>
          <w:rFonts w:cs="Arial"/>
          <w:bCs/>
          <w:szCs w:val="24"/>
        </w:rPr>
      </w:pPr>
      <w:r w:rsidRPr="00102A09">
        <w:rPr>
          <w:rFonts w:cs="Arial"/>
          <w:bCs/>
          <w:szCs w:val="24"/>
        </w:rPr>
        <w:t>Assim, a adição da constante encontrada (</w:t>
      </w:r>
      <w:proofErr w:type="spellStart"/>
      <w:r w:rsidRPr="00102A09">
        <w:rPr>
          <w:rFonts w:cs="Arial"/>
          <w:bCs/>
          <w:szCs w:val="24"/>
        </w:rPr>
        <w:t>Yc</w:t>
      </w:r>
      <w:proofErr w:type="spellEnd"/>
      <w:r w:rsidRPr="00102A09">
        <w:rPr>
          <w:rFonts w:cs="Arial"/>
          <w:bCs/>
          <w:szCs w:val="24"/>
        </w:rPr>
        <w:t>) ao valor do nutriente residual (</w:t>
      </w:r>
      <w:proofErr w:type="spellStart"/>
      <w:r w:rsidRPr="00102A09">
        <w:rPr>
          <w:rFonts w:cs="Arial"/>
          <w:bCs/>
          <w:szCs w:val="24"/>
        </w:rPr>
        <w:t>Yr</w:t>
      </w:r>
      <w:proofErr w:type="spellEnd"/>
      <w:r w:rsidRPr="00102A09">
        <w:rPr>
          <w:rFonts w:cs="Arial"/>
          <w:bCs/>
          <w:szCs w:val="24"/>
        </w:rPr>
        <w:t>) fornece a quantidade do nutriente ajustado sem a influência da energia (</w:t>
      </w:r>
      <w:proofErr w:type="spellStart"/>
      <w:r w:rsidRPr="00102A09">
        <w:rPr>
          <w:rFonts w:cs="Arial"/>
          <w:bCs/>
          <w:szCs w:val="24"/>
        </w:rPr>
        <w:t>Ya</w:t>
      </w:r>
      <w:proofErr w:type="spellEnd"/>
      <w:r w:rsidRPr="00102A09">
        <w:rPr>
          <w:rFonts w:cs="Arial"/>
          <w:bCs/>
          <w:szCs w:val="24"/>
        </w:rPr>
        <w:t>).</w:t>
      </w:r>
    </w:p>
    <w:p w:rsidR="007122C0" w:rsidRPr="00102A09" w:rsidRDefault="000049CF" w:rsidP="007122C0">
      <w:pPr>
        <w:pStyle w:val="b"/>
        <w:spacing w:before="0" w:line="480" w:lineRule="auto"/>
        <w:ind w:firstLine="0"/>
        <w:rPr>
          <w:rFonts w:cs="Arial"/>
          <w:bCs/>
          <w:szCs w:val="24"/>
        </w:rPr>
      </w:pPr>
      <w:r>
        <w:rPr>
          <w:rFonts w:cs="Arial"/>
          <w:bCs/>
          <w:noProof/>
          <w:szCs w:val="24"/>
          <w:lang w:eastAsia="pt-BR"/>
        </w:rPr>
        <w:pict>
          <v:shape id="_x0000_s1029" type="#_x0000_t202" style="position:absolute;left:0;text-align:left;margin-left:177.45pt;margin-top:26.95pt;width:87.75pt;height:24.75pt;z-index:-251653120">
            <v:textbox style="mso-next-textbox:#_x0000_s1029">
              <w:txbxContent>
                <w:p w:rsidR="008D0B49" w:rsidRDefault="008D0B49" w:rsidP="007122C0"/>
              </w:txbxContent>
            </v:textbox>
          </v:shape>
        </w:pict>
      </w:r>
    </w:p>
    <w:p w:rsidR="007122C0" w:rsidRPr="00102A09" w:rsidRDefault="007122C0" w:rsidP="007122C0">
      <w:pPr>
        <w:pStyle w:val="b"/>
        <w:spacing w:before="0" w:line="480" w:lineRule="auto"/>
        <w:ind w:firstLine="0"/>
        <w:jc w:val="center"/>
        <w:rPr>
          <w:rFonts w:cs="Arial"/>
          <w:szCs w:val="24"/>
        </w:rPr>
      </w:pPr>
      <w:proofErr w:type="spellStart"/>
      <w:r w:rsidRPr="00102A09">
        <w:rPr>
          <w:rFonts w:cs="Arial"/>
          <w:szCs w:val="24"/>
        </w:rPr>
        <w:t>Ya</w:t>
      </w:r>
      <w:proofErr w:type="spellEnd"/>
      <w:r w:rsidRPr="00102A09">
        <w:rPr>
          <w:rFonts w:cs="Arial"/>
          <w:szCs w:val="24"/>
        </w:rPr>
        <w:t xml:space="preserve"> = </w:t>
      </w:r>
      <w:proofErr w:type="spellStart"/>
      <w:r w:rsidRPr="00102A09">
        <w:rPr>
          <w:rFonts w:cs="Arial"/>
          <w:szCs w:val="24"/>
        </w:rPr>
        <w:t>Yr</w:t>
      </w:r>
      <w:proofErr w:type="spellEnd"/>
      <w:r w:rsidRPr="00102A09">
        <w:rPr>
          <w:rFonts w:cs="Arial"/>
          <w:szCs w:val="24"/>
        </w:rPr>
        <w:t xml:space="preserve"> + </w:t>
      </w:r>
      <w:proofErr w:type="spellStart"/>
      <w:r w:rsidRPr="00102A09">
        <w:rPr>
          <w:rFonts w:cs="Arial"/>
          <w:szCs w:val="24"/>
        </w:rPr>
        <w:t>Yc</w:t>
      </w:r>
      <w:proofErr w:type="spellEnd"/>
    </w:p>
    <w:p w:rsidR="007122C0" w:rsidRPr="00102A09" w:rsidRDefault="007122C0" w:rsidP="007122C0">
      <w:pPr>
        <w:pStyle w:val="b"/>
        <w:spacing w:before="0" w:line="480" w:lineRule="auto"/>
        <w:ind w:firstLine="0"/>
        <w:rPr>
          <w:rFonts w:cs="Arial"/>
          <w:bCs/>
          <w:szCs w:val="24"/>
        </w:rPr>
      </w:pPr>
    </w:p>
    <w:p w:rsidR="007122C0" w:rsidRPr="00102A09" w:rsidRDefault="007122C0" w:rsidP="007A20F9">
      <w:pPr>
        <w:pStyle w:val="b"/>
        <w:spacing w:before="0"/>
        <w:ind w:right="-567" w:firstLine="708"/>
        <w:rPr>
          <w:rFonts w:cs="Arial"/>
          <w:bCs/>
          <w:szCs w:val="24"/>
        </w:rPr>
      </w:pPr>
      <w:r w:rsidRPr="00102A09">
        <w:rPr>
          <w:rFonts w:cs="Arial"/>
          <w:bCs/>
          <w:szCs w:val="24"/>
        </w:rPr>
        <w:t xml:space="preserve">Neste momento deve ser realizada a obtenção da variabilidade intrapessoal, aplicando a ANOVA (teste de analise de variância) e a partir das médias obtidas </w:t>
      </w:r>
      <w:proofErr w:type="gramStart"/>
      <w:r w:rsidRPr="00102A09">
        <w:rPr>
          <w:rFonts w:cs="Arial"/>
          <w:bCs/>
          <w:szCs w:val="24"/>
        </w:rPr>
        <w:t>calcula-se</w:t>
      </w:r>
      <w:proofErr w:type="gramEnd"/>
      <w:r w:rsidRPr="00102A09">
        <w:rPr>
          <w:rFonts w:cs="Arial"/>
          <w:bCs/>
          <w:szCs w:val="24"/>
        </w:rPr>
        <w:t xml:space="preserve"> as estimativas de variância intrapessoal e interpessoal</w:t>
      </w:r>
      <w:r w:rsidRPr="00102A09">
        <w:rPr>
          <w:rFonts w:cs="Arial"/>
          <w:vertAlign w:val="superscript"/>
        </w:rPr>
        <w:t>3</w:t>
      </w:r>
      <w:r w:rsidR="002365E5" w:rsidRPr="00102A09">
        <w:rPr>
          <w:rFonts w:cs="Arial"/>
          <w:vertAlign w:val="superscript"/>
        </w:rPr>
        <w:t>7</w:t>
      </w:r>
    </w:p>
    <w:p w:rsidR="007122C0" w:rsidRPr="00102A09" w:rsidRDefault="000049CF" w:rsidP="007122C0">
      <w:pPr>
        <w:pStyle w:val="b"/>
        <w:spacing w:before="0" w:line="480" w:lineRule="auto"/>
        <w:ind w:firstLine="0"/>
        <w:rPr>
          <w:rFonts w:cs="Arial"/>
          <w:b/>
          <w:bCs/>
          <w:szCs w:val="24"/>
        </w:rPr>
      </w:pPr>
      <w:r>
        <w:rPr>
          <w:rFonts w:cs="Arial"/>
          <w:b/>
          <w:bCs/>
          <w:noProof/>
          <w:szCs w:val="24"/>
          <w:lang w:eastAsia="pt-BR"/>
        </w:rPr>
        <w:pict>
          <v:shape id="_x0000_s1030" type="#_x0000_t202" style="position:absolute;left:0;text-align:left;margin-left:161.7pt;margin-top:26.5pt;width:114.75pt;height:23.25pt;z-index:-251652096">
            <v:textbox style="mso-next-textbox:#_x0000_s1030">
              <w:txbxContent>
                <w:p w:rsidR="008D0B49" w:rsidRDefault="008D0B49" w:rsidP="007122C0"/>
              </w:txbxContent>
            </v:textbox>
          </v:shape>
        </w:pict>
      </w:r>
    </w:p>
    <w:p w:rsidR="007122C0" w:rsidRPr="00102A09" w:rsidRDefault="007122C0" w:rsidP="007122C0">
      <w:pPr>
        <w:pStyle w:val="b"/>
        <w:spacing w:before="0" w:line="480" w:lineRule="auto"/>
        <w:ind w:firstLine="0"/>
        <w:jc w:val="center"/>
        <w:rPr>
          <w:rFonts w:cs="Arial"/>
          <w:szCs w:val="24"/>
        </w:rPr>
      </w:pPr>
      <w:r w:rsidRPr="00102A09">
        <w:rPr>
          <w:rFonts w:cs="Arial"/>
          <w:bCs/>
          <w:szCs w:val="24"/>
        </w:rPr>
        <w:t>Sintra2</w:t>
      </w:r>
      <w:r w:rsidRPr="00102A09">
        <w:rPr>
          <w:rFonts w:cs="Arial"/>
          <w:b/>
          <w:bCs/>
          <w:szCs w:val="24"/>
        </w:rPr>
        <w:t xml:space="preserve"> </w:t>
      </w:r>
      <w:r w:rsidRPr="00102A09">
        <w:rPr>
          <w:rFonts w:cs="Arial"/>
          <w:szCs w:val="24"/>
        </w:rPr>
        <w:t xml:space="preserve">= </w:t>
      </w:r>
      <w:proofErr w:type="spellStart"/>
      <w:proofErr w:type="gramStart"/>
      <w:r w:rsidRPr="00102A09">
        <w:rPr>
          <w:rFonts w:cs="Arial"/>
          <w:szCs w:val="24"/>
        </w:rPr>
        <w:t>MQintra</w:t>
      </w:r>
      <w:proofErr w:type="spellEnd"/>
      <w:proofErr w:type="gramEnd"/>
    </w:p>
    <w:p w:rsidR="007122C0" w:rsidRPr="00102A09" w:rsidRDefault="007122C0" w:rsidP="007122C0">
      <w:pPr>
        <w:pStyle w:val="Default"/>
        <w:rPr>
          <w:color w:val="auto"/>
        </w:rPr>
      </w:pPr>
    </w:p>
    <w:p w:rsidR="007122C0" w:rsidRPr="00102A09" w:rsidRDefault="007122C0" w:rsidP="007122C0">
      <w:pPr>
        <w:pStyle w:val="Default"/>
        <w:rPr>
          <w:color w:val="auto"/>
        </w:rPr>
      </w:pPr>
      <w:r w:rsidRPr="00102A09">
        <w:rPr>
          <w:color w:val="auto"/>
        </w:rPr>
        <w:t xml:space="preserve">Sendo: </w:t>
      </w:r>
    </w:p>
    <w:p w:rsidR="007122C0" w:rsidRPr="00102A09" w:rsidRDefault="007122C0" w:rsidP="007122C0">
      <w:pPr>
        <w:pStyle w:val="Default"/>
        <w:rPr>
          <w:color w:val="auto"/>
        </w:rPr>
      </w:pPr>
      <w:r w:rsidRPr="00102A09">
        <w:rPr>
          <w:bCs/>
          <w:color w:val="auto"/>
        </w:rPr>
        <w:t xml:space="preserve">Sintra2: </w:t>
      </w:r>
      <w:proofErr w:type="spellStart"/>
      <w:r w:rsidRPr="00102A09">
        <w:rPr>
          <w:bCs/>
          <w:color w:val="auto"/>
        </w:rPr>
        <w:t>Variancia</w:t>
      </w:r>
      <w:proofErr w:type="spellEnd"/>
      <w:r w:rsidRPr="00102A09">
        <w:rPr>
          <w:bCs/>
          <w:color w:val="auto"/>
        </w:rPr>
        <w:t xml:space="preserve"> Intrapessoal</w:t>
      </w:r>
    </w:p>
    <w:p w:rsidR="005F755A" w:rsidRDefault="007122C0" w:rsidP="007122C0">
      <w:pPr>
        <w:pStyle w:val="b"/>
        <w:spacing w:before="0" w:line="480" w:lineRule="auto"/>
        <w:ind w:firstLine="0"/>
        <w:rPr>
          <w:rFonts w:cs="Arial"/>
          <w:szCs w:val="24"/>
        </w:rPr>
      </w:pPr>
      <w:proofErr w:type="spellStart"/>
      <w:proofErr w:type="gramStart"/>
      <w:r w:rsidRPr="00102A09">
        <w:rPr>
          <w:rFonts w:cs="Arial"/>
          <w:szCs w:val="24"/>
        </w:rPr>
        <w:t>MQintra</w:t>
      </w:r>
      <w:proofErr w:type="spellEnd"/>
      <w:proofErr w:type="gramEnd"/>
      <w:r w:rsidRPr="00102A09">
        <w:rPr>
          <w:rFonts w:cs="Arial"/>
          <w:szCs w:val="24"/>
        </w:rPr>
        <w:t xml:space="preserve"> = Média quadrática intrapessoal</w:t>
      </w:r>
    </w:p>
    <w:p w:rsidR="005F755A" w:rsidRDefault="005F755A" w:rsidP="007122C0">
      <w:pPr>
        <w:pStyle w:val="b"/>
        <w:spacing w:before="0" w:line="480" w:lineRule="auto"/>
        <w:ind w:firstLine="0"/>
        <w:rPr>
          <w:rFonts w:cs="Arial"/>
          <w:szCs w:val="24"/>
        </w:rPr>
      </w:pPr>
    </w:p>
    <w:p w:rsidR="007122C0" w:rsidRPr="00102A09" w:rsidRDefault="000049CF" w:rsidP="007122C0">
      <w:pPr>
        <w:pStyle w:val="b"/>
        <w:spacing w:before="0" w:line="480" w:lineRule="auto"/>
        <w:ind w:firstLine="0"/>
        <w:rPr>
          <w:rFonts w:cs="Arial"/>
          <w:szCs w:val="24"/>
        </w:rPr>
      </w:pPr>
      <w:r>
        <w:rPr>
          <w:rFonts w:cs="Arial"/>
          <w:noProof/>
          <w:szCs w:val="24"/>
          <w:lang w:eastAsia="pt-BR"/>
        </w:rPr>
        <w:lastRenderedPageBreak/>
        <w:pict>
          <v:shape id="_x0000_s1032" type="#_x0000_t202" style="position:absolute;left:0;text-align:left;margin-left:124.95pt;margin-top:23.1pt;width:199.5pt;height:25.5pt;z-index:-251650048">
            <v:textbox style="mso-next-textbox:#_x0000_s1032">
              <w:txbxContent>
                <w:p w:rsidR="008D0B49" w:rsidRDefault="008D0B49" w:rsidP="007122C0"/>
              </w:txbxContent>
            </v:textbox>
          </v:shape>
        </w:pict>
      </w:r>
    </w:p>
    <w:p w:rsidR="007122C0" w:rsidRPr="00102A09" w:rsidRDefault="007122C0" w:rsidP="007122C0">
      <w:pPr>
        <w:pStyle w:val="b"/>
        <w:spacing w:before="0" w:line="480" w:lineRule="auto"/>
        <w:ind w:firstLine="0"/>
        <w:jc w:val="center"/>
        <w:rPr>
          <w:rFonts w:cs="Arial"/>
          <w:szCs w:val="24"/>
        </w:rPr>
      </w:pPr>
      <w:r w:rsidRPr="00102A09">
        <w:rPr>
          <w:rFonts w:cs="Arial"/>
          <w:bCs/>
          <w:szCs w:val="24"/>
        </w:rPr>
        <w:t xml:space="preserve">Sinter2 </w:t>
      </w:r>
      <w:r w:rsidRPr="00102A09">
        <w:rPr>
          <w:rFonts w:cs="Arial"/>
          <w:szCs w:val="24"/>
        </w:rPr>
        <w:t>= (</w:t>
      </w:r>
      <w:proofErr w:type="spellStart"/>
      <w:proofErr w:type="gramStart"/>
      <w:r w:rsidRPr="00102A09">
        <w:rPr>
          <w:rFonts w:cs="Arial"/>
          <w:szCs w:val="24"/>
        </w:rPr>
        <w:t>MQinter</w:t>
      </w:r>
      <w:proofErr w:type="spellEnd"/>
      <w:proofErr w:type="gramEnd"/>
      <w:r w:rsidRPr="00102A09">
        <w:rPr>
          <w:rFonts w:cs="Arial"/>
          <w:szCs w:val="24"/>
        </w:rPr>
        <w:t xml:space="preserve"> - Sintra2) / K</w:t>
      </w:r>
    </w:p>
    <w:p w:rsidR="007122C0" w:rsidRPr="00102A09" w:rsidRDefault="007122C0" w:rsidP="007122C0">
      <w:pPr>
        <w:pStyle w:val="Default"/>
        <w:rPr>
          <w:color w:val="auto"/>
        </w:rPr>
      </w:pPr>
    </w:p>
    <w:p w:rsidR="007122C0" w:rsidRPr="00102A09" w:rsidRDefault="007122C0" w:rsidP="007122C0">
      <w:pPr>
        <w:pStyle w:val="Default"/>
        <w:rPr>
          <w:color w:val="auto"/>
        </w:rPr>
      </w:pPr>
      <w:r w:rsidRPr="00102A09">
        <w:rPr>
          <w:color w:val="auto"/>
        </w:rPr>
        <w:t>Sendo:</w:t>
      </w:r>
    </w:p>
    <w:p w:rsidR="007122C0" w:rsidRPr="00102A09" w:rsidRDefault="007122C0" w:rsidP="007122C0">
      <w:pPr>
        <w:pStyle w:val="Default"/>
        <w:rPr>
          <w:color w:val="auto"/>
        </w:rPr>
      </w:pPr>
      <w:r w:rsidRPr="00102A09">
        <w:rPr>
          <w:bCs/>
          <w:color w:val="auto"/>
        </w:rPr>
        <w:t>Sinter2: Variância quadrática Interpessoal</w:t>
      </w:r>
    </w:p>
    <w:p w:rsidR="007122C0" w:rsidRPr="00102A09" w:rsidRDefault="007122C0" w:rsidP="007122C0">
      <w:pPr>
        <w:pStyle w:val="Default"/>
        <w:rPr>
          <w:color w:val="auto"/>
        </w:rPr>
      </w:pPr>
      <w:proofErr w:type="spellStart"/>
      <w:proofErr w:type="gramStart"/>
      <w:r w:rsidRPr="00102A09">
        <w:rPr>
          <w:color w:val="auto"/>
        </w:rPr>
        <w:t>MQinter</w:t>
      </w:r>
      <w:proofErr w:type="spellEnd"/>
      <w:proofErr w:type="gramEnd"/>
      <w:r w:rsidRPr="00102A09">
        <w:rPr>
          <w:color w:val="auto"/>
        </w:rPr>
        <w:t xml:space="preserve"> = Média quadrática interpessoal </w:t>
      </w:r>
    </w:p>
    <w:p w:rsidR="007122C0" w:rsidRPr="00102A09" w:rsidRDefault="007122C0" w:rsidP="007122C0">
      <w:pPr>
        <w:pStyle w:val="b"/>
        <w:spacing w:before="0" w:line="480" w:lineRule="auto"/>
        <w:ind w:firstLine="0"/>
        <w:rPr>
          <w:rFonts w:cs="Arial"/>
          <w:bCs/>
          <w:szCs w:val="24"/>
        </w:rPr>
      </w:pPr>
      <w:r w:rsidRPr="00102A09">
        <w:rPr>
          <w:rFonts w:cs="Arial"/>
          <w:szCs w:val="24"/>
        </w:rPr>
        <w:t xml:space="preserve">K = número de dias de aplicação de inquérito alimentar (No estudo foram </w:t>
      </w:r>
      <w:proofErr w:type="gramStart"/>
      <w:r w:rsidRPr="00102A09">
        <w:rPr>
          <w:rFonts w:cs="Arial"/>
          <w:szCs w:val="24"/>
        </w:rPr>
        <w:t>3</w:t>
      </w:r>
      <w:proofErr w:type="gramEnd"/>
      <w:r w:rsidRPr="00102A09">
        <w:rPr>
          <w:rFonts w:cs="Arial"/>
          <w:szCs w:val="24"/>
        </w:rPr>
        <w:t xml:space="preserve"> dias)</w:t>
      </w:r>
    </w:p>
    <w:p w:rsidR="007122C0" w:rsidRPr="00102A09" w:rsidRDefault="007122C0" w:rsidP="007122C0">
      <w:pPr>
        <w:pStyle w:val="b"/>
        <w:spacing w:before="0" w:line="480" w:lineRule="auto"/>
        <w:ind w:firstLine="0"/>
        <w:rPr>
          <w:rFonts w:cs="Arial"/>
          <w:bCs/>
          <w:szCs w:val="24"/>
        </w:rPr>
      </w:pPr>
      <w:r w:rsidRPr="00102A09">
        <w:rPr>
          <w:rFonts w:cs="Arial"/>
          <w:bCs/>
          <w:szCs w:val="24"/>
        </w:rPr>
        <w:t>Com as variâncias intra e interpessoal calcula-se a variância total:</w:t>
      </w:r>
    </w:p>
    <w:p w:rsidR="007122C0" w:rsidRPr="00102A09" w:rsidRDefault="000049CF" w:rsidP="007122C0">
      <w:pPr>
        <w:pStyle w:val="b"/>
        <w:spacing w:before="0" w:line="480" w:lineRule="auto"/>
        <w:ind w:firstLine="0"/>
        <w:rPr>
          <w:rFonts w:cs="Arial"/>
          <w:bCs/>
          <w:szCs w:val="24"/>
        </w:rPr>
      </w:pPr>
      <w:r>
        <w:rPr>
          <w:rFonts w:cs="Arial"/>
          <w:bCs/>
          <w:noProof/>
          <w:szCs w:val="24"/>
          <w:lang w:eastAsia="pt-BR"/>
        </w:rPr>
        <w:pict>
          <v:shape id="_x0000_s1031" type="#_x0000_t202" style="position:absolute;left:0;text-align:left;margin-left:135.45pt;margin-top:25.35pt;width:167.25pt;height:20.25pt;z-index:-251651072">
            <v:textbox style="mso-next-textbox:#_x0000_s1031">
              <w:txbxContent>
                <w:p w:rsidR="008D0B49" w:rsidRDefault="008D0B49" w:rsidP="007122C0"/>
              </w:txbxContent>
            </v:textbox>
          </v:shape>
        </w:pict>
      </w:r>
    </w:p>
    <w:p w:rsidR="007122C0" w:rsidRPr="00102A09" w:rsidRDefault="007122C0" w:rsidP="007122C0">
      <w:pPr>
        <w:pStyle w:val="b"/>
        <w:spacing w:before="0" w:line="480" w:lineRule="auto"/>
        <w:ind w:firstLine="0"/>
        <w:jc w:val="center"/>
        <w:rPr>
          <w:rFonts w:cs="Arial"/>
          <w:szCs w:val="24"/>
        </w:rPr>
      </w:pPr>
      <w:proofErr w:type="spellStart"/>
      <w:r w:rsidRPr="00102A09">
        <w:rPr>
          <w:rFonts w:cs="Arial"/>
          <w:szCs w:val="24"/>
        </w:rPr>
        <w:t>Sobs</w:t>
      </w:r>
      <w:proofErr w:type="spellEnd"/>
      <w:r w:rsidRPr="00102A09">
        <w:rPr>
          <w:rFonts w:cs="Arial"/>
          <w:szCs w:val="24"/>
        </w:rPr>
        <w:t xml:space="preserve"> = Sinter2 + Sintra2/K</w:t>
      </w:r>
    </w:p>
    <w:p w:rsidR="007122C0" w:rsidRPr="00102A09" w:rsidRDefault="007122C0" w:rsidP="007122C0">
      <w:pPr>
        <w:pStyle w:val="Default"/>
        <w:rPr>
          <w:color w:val="auto"/>
        </w:rPr>
      </w:pPr>
    </w:p>
    <w:p w:rsidR="007122C0" w:rsidRPr="00102A09" w:rsidRDefault="007122C0" w:rsidP="007122C0">
      <w:pPr>
        <w:pStyle w:val="Default"/>
        <w:rPr>
          <w:color w:val="auto"/>
        </w:rPr>
      </w:pPr>
      <w:r w:rsidRPr="00102A09">
        <w:rPr>
          <w:color w:val="auto"/>
        </w:rPr>
        <w:t xml:space="preserve">Onde, </w:t>
      </w:r>
    </w:p>
    <w:p w:rsidR="007122C0" w:rsidRPr="00102A09" w:rsidRDefault="007122C0" w:rsidP="007122C0">
      <w:pPr>
        <w:pStyle w:val="Default"/>
        <w:rPr>
          <w:color w:val="auto"/>
        </w:rPr>
      </w:pPr>
      <w:proofErr w:type="spellStart"/>
      <w:r w:rsidRPr="00102A09">
        <w:rPr>
          <w:color w:val="auto"/>
        </w:rPr>
        <w:t>Sobs</w:t>
      </w:r>
      <w:proofErr w:type="spellEnd"/>
      <w:r w:rsidRPr="00102A09">
        <w:rPr>
          <w:color w:val="auto"/>
        </w:rPr>
        <w:t xml:space="preserve"> = Variância total </w:t>
      </w:r>
    </w:p>
    <w:p w:rsidR="007122C0" w:rsidRPr="00102A09" w:rsidRDefault="007122C0" w:rsidP="007122C0">
      <w:pPr>
        <w:pStyle w:val="Default"/>
        <w:rPr>
          <w:color w:val="auto"/>
        </w:rPr>
      </w:pPr>
      <w:r w:rsidRPr="00102A09">
        <w:rPr>
          <w:color w:val="auto"/>
        </w:rPr>
        <w:t xml:space="preserve">Sintra2 = Variância quadrática intrapessoal </w:t>
      </w:r>
    </w:p>
    <w:p w:rsidR="007122C0" w:rsidRPr="00102A09" w:rsidRDefault="007122C0" w:rsidP="007122C0">
      <w:pPr>
        <w:pStyle w:val="b"/>
        <w:spacing w:before="0" w:line="480" w:lineRule="auto"/>
        <w:ind w:firstLine="0"/>
        <w:rPr>
          <w:rFonts w:cs="Arial"/>
          <w:bCs/>
          <w:szCs w:val="24"/>
        </w:rPr>
      </w:pPr>
      <w:r w:rsidRPr="00102A09">
        <w:rPr>
          <w:rFonts w:cs="Arial"/>
          <w:szCs w:val="24"/>
        </w:rPr>
        <w:t>Sinter2= Variância quadrática interpessoal</w:t>
      </w:r>
    </w:p>
    <w:p w:rsidR="007122C0" w:rsidRPr="00102A09" w:rsidRDefault="000049CF" w:rsidP="007122C0">
      <w:pPr>
        <w:pStyle w:val="b"/>
        <w:spacing w:before="0" w:line="480" w:lineRule="auto"/>
        <w:ind w:firstLine="0"/>
        <w:rPr>
          <w:rFonts w:cs="Arial"/>
          <w:szCs w:val="24"/>
        </w:rPr>
      </w:pPr>
      <w:r w:rsidRPr="000049CF">
        <w:rPr>
          <w:rFonts w:cs="Arial"/>
          <w:bCs/>
          <w:noProof/>
          <w:szCs w:val="24"/>
          <w:lang w:eastAsia="pt-BR"/>
        </w:rPr>
        <w:pict>
          <v:shape id="_x0000_s1033" type="#_x0000_t202" style="position:absolute;left:0;text-align:left;margin-left:40.2pt;margin-top:48.3pt;width:374.25pt;height:27.75pt;z-index:-251649024">
            <v:textbox style="mso-next-textbox:#_x0000_s1033">
              <w:txbxContent>
                <w:p w:rsidR="008D0B49" w:rsidRDefault="008D0B49" w:rsidP="007122C0"/>
              </w:txbxContent>
            </v:textbox>
          </v:shape>
        </w:pict>
      </w:r>
      <w:r w:rsidR="007122C0" w:rsidRPr="00102A09">
        <w:rPr>
          <w:rFonts w:cs="Arial"/>
          <w:bCs/>
          <w:szCs w:val="24"/>
        </w:rPr>
        <w:t>E para finalizar retira-se a influência da variância intrapessoal, utilizando-se a equação:</w:t>
      </w:r>
      <w:r w:rsidR="007122C0" w:rsidRPr="00102A09">
        <w:rPr>
          <w:rFonts w:cs="Arial"/>
          <w:szCs w:val="24"/>
        </w:rPr>
        <w:t xml:space="preserve"> </w:t>
      </w:r>
    </w:p>
    <w:p w:rsidR="007122C0" w:rsidRPr="00102A09" w:rsidRDefault="007122C0" w:rsidP="007122C0">
      <w:pPr>
        <w:pStyle w:val="b"/>
        <w:spacing w:before="0" w:line="480" w:lineRule="auto"/>
        <w:ind w:firstLine="0"/>
        <w:jc w:val="center"/>
        <w:rPr>
          <w:rFonts w:cs="Arial"/>
          <w:szCs w:val="24"/>
        </w:rPr>
      </w:pPr>
      <w:r w:rsidRPr="00102A09">
        <w:rPr>
          <w:rFonts w:cs="Arial"/>
          <w:szCs w:val="24"/>
        </w:rPr>
        <w:t xml:space="preserve">   Valor ajustado do nutriente = média + (x1 – média) X </w:t>
      </w:r>
      <w:proofErr w:type="spellStart"/>
      <w:r w:rsidRPr="00102A09">
        <w:rPr>
          <w:rFonts w:cs="Arial"/>
          <w:szCs w:val="24"/>
        </w:rPr>
        <w:t>Sinter</w:t>
      </w:r>
      <w:proofErr w:type="spellEnd"/>
      <w:r w:rsidRPr="00102A09">
        <w:rPr>
          <w:rFonts w:cs="Arial"/>
          <w:szCs w:val="24"/>
        </w:rPr>
        <w:t xml:space="preserve">/ </w:t>
      </w:r>
      <w:proofErr w:type="spellStart"/>
      <w:r w:rsidRPr="00102A09">
        <w:rPr>
          <w:rFonts w:cs="Arial"/>
          <w:szCs w:val="24"/>
        </w:rPr>
        <w:t>Sobs</w:t>
      </w:r>
      <w:proofErr w:type="spellEnd"/>
    </w:p>
    <w:p w:rsidR="007122C0" w:rsidRPr="00102A09" w:rsidRDefault="007122C0" w:rsidP="007122C0">
      <w:pPr>
        <w:pStyle w:val="Default"/>
        <w:rPr>
          <w:color w:val="auto"/>
        </w:rPr>
      </w:pPr>
      <w:r w:rsidRPr="00102A09">
        <w:rPr>
          <w:color w:val="auto"/>
        </w:rPr>
        <w:t xml:space="preserve">Onde: </w:t>
      </w:r>
    </w:p>
    <w:p w:rsidR="007122C0" w:rsidRPr="00102A09" w:rsidRDefault="007122C0" w:rsidP="007122C0">
      <w:pPr>
        <w:pStyle w:val="Default"/>
        <w:rPr>
          <w:color w:val="auto"/>
        </w:rPr>
      </w:pPr>
      <w:r w:rsidRPr="00102A09">
        <w:rPr>
          <w:color w:val="auto"/>
        </w:rPr>
        <w:t xml:space="preserve">Média = valor médio de ingestão do grupo </w:t>
      </w:r>
    </w:p>
    <w:p w:rsidR="007122C0" w:rsidRPr="00102A09" w:rsidRDefault="007122C0" w:rsidP="007122C0">
      <w:pPr>
        <w:pStyle w:val="Default"/>
        <w:rPr>
          <w:color w:val="auto"/>
        </w:rPr>
      </w:pPr>
      <w:proofErr w:type="gramStart"/>
      <w:r w:rsidRPr="00102A09">
        <w:rPr>
          <w:color w:val="auto"/>
        </w:rPr>
        <w:t>x1</w:t>
      </w:r>
      <w:proofErr w:type="gramEnd"/>
      <w:r w:rsidRPr="00102A09">
        <w:rPr>
          <w:color w:val="auto"/>
        </w:rPr>
        <w:t xml:space="preserve"> = valor de ingestão de cada indivíduo </w:t>
      </w:r>
    </w:p>
    <w:p w:rsidR="007122C0" w:rsidRPr="00102A09" w:rsidRDefault="007122C0" w:rsidP="007122C0">
      <w:pPr>
        <w:pStyle w:val="Default"/>
        <w:rPr>
          <w:color w:val="auto"/>
        </w:rPr>
      </w:pPr>
      <w:proofErr w:type="spellStart"/>
      <w:r w:rsidRPr="00102A09">
        <w:rPr>
          <w:color w:val="auto"/>
        </w:rPr>
        <w:t>Sinter</w:t>
      </w:r>
      <w:proofErr w:type="spellEnd"/>
      <w:r w:rsidRPr="00102A09">
        <w:rPr>
          <w:color w:val="auto"/>
        </w:rPr>
        <w:t xml:space="preserve"> = </w:t>
      </w:r>
      <w:proofErr w:type="spellStart"/>
      <w:r w:rsidRPr="00102A09">
        <w:rPr>
          <w:color w:val="auto"/>
        </w:rPr>
        <w:t>Variancia</w:t>
      </w:r>
      <w:proofErr w:type="spellEnd"/>
      <w:r w:rsidRPr="00102A09">
        <w:rPr>
          <w:color w:val="auto"/>
        </w:rPr>
        <w:t xml:space="preserve"> Interpessoal</w:t>
      </w:r>
    </w:p>
    <w:p w:rsidR="007122C0" w:rsidRPr="00102A09" w:rsidRDefault="007122C0" w:rsidP="007122C0">
      <w:pPr>
        <w:pStyle w:val="Default"/>
        <w:rPr>
          <w:color w:val="auto"/>
        </w:rPr>
      </w:pPr>
      <w:proofErr w:type="spellStart"/>
      <w:r w:rsidRPr="00102A09">
        <w:rPr>
          <w:color w:val="auto"/>
        </w:rPr>
        <w:t>Sobs</w:t>
      </w:r>
      <w:proofErr w:type="spellEnd"/>
      <w:r w:rsidRPr="00102A09">
        <w:rPr>
          <w:color w:val="auto"/>
        </w:rPr>
        <w:t xml:space="preserve"> = </w:t>
      </w:r>
      <w:proofErr w:type="spellStart"/>
      <w:r w:rsidRPr="00102A09">
        <w:rPr>
          <w:color w:val="auto"/>
        </w:rPr>
        <w:t>Variancia</w:t>
      </w:r>
      <w:proofErr w:type="spellEnd"/>
      <w:r w:rsidRPr="00102A09">
        <w:rPr>
          <w:color w:val="auto"/>
        </w:rPr>
        <w:t xml:space="preserve"> Total </w:t>
      </w:r>
    </w:p>
    <w:p w:rsidR="007122C0" w:rsidRPr="00102A09" w:rsidRDefault="007122C0" w:rsidP="007122C0">
      <w:pPr>
        <w:pStyle w:val="Default"/>
        <w:rPr>
          <w:color w:val="auto"/>
        </w:rPr>
      </w:pPr>
    </w:p>
    <w:p w:rsidR="007122C0" w:rsidRPr="00102A09" w:rsidRDefault="000049CF" w:rsidP="007A20F9">
      <w:pPr>
        <w:pStyle w:val="b"/>
        <w:spacing w:before="0"/>
        <w:ind w:right="-567" w:firstLine="708"/>
        <w:rPr>
          <w:rFonts w:cs="Arial"/>
          <w:bCs/>
          <w:szCs w:val="24"/>
        </w:rPr>
      </w:pPr>
      <w:r>
        <w:rPr>
          <w:rFonts w:cs="Arial"/>
          <w:bCs/>
          <w:noProof/>
          <w:szCs w:val="24"/>
          <w:lang w:eastAsia="pt-BR"/>
        </w:rPr>
        <w:pict>
          <v:shape id="_x0000_s1034" type="#_x0000_t202" style="position:absolute;left:0;text-align:left;margin-left:142.95pt;margin-top:34.35pt;width:152.25pt;height:24.75pt;z-index:-251648000">
            <v:textbox style="mso-next-textbox:#_x0000_s1034">
              <w:txbxContent>
                <w:p w:rsidR="008D0B49" w:rsidRDefault="008D0B49" w:rsidP="007122C0"/>
              </w:txbxContent>
            </v:textbox>
          </v:shape>
        </w:pict>
      </w:r>
      <w:r w:rsidR="007122C0" w:rsidRPr="00102A09">
        <w:rPr>
          <w:rFonts w:cs="Arial"/>
          <w:bCs/>
          <w:szCs w:val="24"/>
        </w:rPr>
        <w:t>O cálculo da prevalência de inadequação foi realizado pela distribuição de Z com a seguinte equação:</w:t>
      </w:r>
    </w:p>
    <w:p w:rsidR="007122C0" w:rsidRPr="00102A09" w:rsidRDefault="007122C0" w:rsidP="007122C0">
      <w:pPr>
        <w:pStyle w:val="b"/>
        <w:spacing w:before="0" w:line="480" w:lineRule="auto"/>
        <w:ind w:firstLine="0"/>
        <w:jc w:val="center"/>
        <w:rPr>
          <w:rFonts w:cs="Arial"/>
          <w:szCs w:val="24"/>
        </w:rPr>
      </w:pPr>
      <w:r w:rsidRPr="00102A09">
        <w:rPr>
          <w:rFonts w:cs="Arial"/>
          <w:szCs w:val="24"/>
        </w:rPr>
        <w:t>Z =</w:t>
      </w:r>
      <w:proofErr w:type="gramStart"/>
      <w:r w:rsidRPr="00102A09">
        <w:rPr>
          <w:rFonts w:cs="Arial"/>
          <w:szCs w:val="24"/>
        </w:rPr>
        <w:t xml:space="preserve">  </w:t>
      </w:r>
      <w:proofErr w:type="gramEnd"/>
      <w:r w:rsidRPr="00102A09">
        <w:rPr>
          <w:rFonts w:cs="Arial"/>
          <w:szCs w:val="24"/>
        </w:rPr>
        <w:t>(EAR – média) / DP</w:t>
      </w:r>
    </w:p>
    <w:p w:rsidR="007122C0" w:rsidRPr="00102A09" w:rsidRDefault="007122C0" w:rsidP="007122C0">
      <w:pPr>
        <w:pStyle w:val="b"/>
        <w:spacing w:before="0" w:line="480" w:lineRule="auto"/>
        <w:ind w:firstLine="0"/>
        <w:rPr>
          <w:rFonts w:cs="Arial"/>
          <w:szCs w:val="24"/>
        </w:rPr>
      </w:pPr>
    </w:p>
    <w:p w:rsidR="007122C0" w:rsidRPr="00102A09" w:rsidRDefault="007122C0" w:rsidP="007122C0">
      <w:pPr>
        <w:pStyle w:val="b"/>
        <w:spacing w:before="0" w:line="480" w:lineRule="auto"/>
        <w:ind w:firstLine="0"/>
        <w:rPr>
          <w:rFonts w:cs="Arial"/>
          <w:szCs w:val="24"/>
        </w:rPr>
      </w:pPr>
      <w:r w:rsidRPr="00102A09">
        <w:rPr>
          <w:rFonts w:cs="Arial"/>
          <w:szCs w:val="24"/>
        </w:rPr>
        <w:t xml:space="preserve">Onde: </w:t>
      </w:r>
    </w:p>
    <w:p w:rsidR="007122C0" w:rsidRPr="00102A09" w:rsidRDefault="007122C0" w:rsidP="007122C0">
      <w:pPr>
        <w:pStyle w:val="b"/>
        <w:spacing w:before="0"/>
        <w:ind w:right="-567" w:firstLine="0"/>
        <w:rPr>
          <w:rFonts w:cs="Arial"/>
          <w:szCs w:val="24"/>
        </w:rPr>
      </w:pPr>
      <w:r w:rsidRPr="00102A09">
        <w:rPr>
          <w:rFonts w:cs="Arial"/>
          <w:szCs w:val="24"/>
        </w:rPr>
        <w:t>EAR: Necessidade Média Estimada</w:t>
      </w:r>
    </w:p>
    <w:p w:rsidR="007122C0" w:rsidRPr="00102A09" w:rsidRDefault="007122C0" w:rsidP="007122C0">
      <w:pPr>
        <w:pStyle w:val="b"/>
        <w:spacing w:before="0"/>
        <w:ind w:right="-567" w:firstLine="0"/>
        <w:rPr>
          <w:rFonts w:cs="Arial"/>
          <w:szCs w:val="24"/>
        </w:rPr>
      </w:pPr>
      <w:r w:rsidRPr="00102A09">
        <w:rPr>
          <w:rFonts w:cs="Arial"/>
          <w:szCs w:val="24"/>
        </w:rPr>
        <w:t>Média: Média ajustada da ingestão de magnésio da população de estudo</w:t>
      </w:r>
    </w:p>
    <w:p w:rsidR="007122C0" w:rsidRPr="00102A09" w:rsidRDefault="007122C0" w:rsidP="007122C0">
      <w:pPr>
        <w:pStyle w:val="b"/>
        <w:spacing w:before="0"/>
        <w:ind w:right="-567" w:firstLine="0"/>
        <w:rPr>
          <w:rFonts w:cs="Arial"/>
          <w:szCs w:val="24"/>
        </w:rPr>
      </w:pPr>
      <w:r w:rsidRPr="00102A09">
        <w:rPr>
          <w:rFonts w:cs="Arial"/>
          <w:szCs w:val="24"/>
        </w:rPr>
        <w:t>DP: Desvio Padrão da média ajustada da ingestão de magnesio da população de estudo.</w:t>
      </w:r>
    </w:p>
    <w:p w:rsidR="007122C0" w:rsidRPr="00102A09" w:rsidRDefault="007122C0" w:rsidP="007122C0">
      <w:pPr>
        <w:pStyle w:val="b"/>
        <w:spacing w:before="0"/>
        <w:ind w:right="-567" w:firstLine="0"/>
        <w:rPr>
          <w:rFonts w:cs="Arial"/>
          <w:szCs w:val="24"/>
        </w:rPr>
      </w:pPr>
    </w:p>
    <w:p w:rsidR="007122C0" w:rsidRPr="00102A09" w:rsidRDefault="007122C0" w:rsidP="007A20F9">
      <w:pPr>
        <w:pStyle w:val="b"/>
        <w:spacing w:before="0"/>
        <w:ind w:right="-567" w:firstLine="708"/>
        <w:rPr>
          <w:rFonts w:cs="Arial"/>
          <w:szCs w:val="24"/>
        </w:rPr>
      </w:pPr>
      <w:r w:rsidRPr="00102A09">
        <w:rPr>
          <w:rFonts w:cs="Arial"/>
          <w:szCs w:val="24"/>
        </w:rPr>
        <w:t>Com o valor de Z calculado consulta-se a tabela da curva Z</w:t>
      </w:r>
      <w:r w:rsidR="00CE0AE3">
        <w:rPr>
          <w:rFonts w:cs="Arial"/>
          <w:szCs w:val="24"/>
        </w:rPr>
        <w:t xml:space="preserve"> (Anexo H)</w:t>
      </w:r>
      <w:r w:rsidRPr="00102A09">
        <w:rPr>
          <w:rFonts w:cs="Arial"/>
          <w:szCs w:val="24"/>
        </w:rPr>
        <w:t xml:space="preserve"> e verifica-se qual o valor correspondente ao valor de Z.</w:t>
      </w:r>
    </w:p>
    <w:p w:rsidR="007122C0" w:rsidRPr="00102A09" w:rsidRDefault="007122C0">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Pr="00102A09" w:rsidRDefault="00CA5444">
      <w:pPr>
        <w:rPr>
          <w:rFonts w:ascii="Arial" w:hAnsi="Arial" w:cs="Arial"/>
        </w:rPr>
      </w:pPr>
    </w:p>
    <w:p w:rsidR="00CA5444" w:rsidRDefault="00CA5444">
      <w:pPr>
        <w:rPr>
          <w:rFonts w:ascii="Arial" w:hAnsi="Arial" w:cs="Arial"/>
        </w:rPr>
      </w:pPr>
    </w:p>
    <w:p w:rsidR="00B5160D" w:rsidRDefault="00B5160D">
      <w:pPr>
        <w:rPr>
          <w:rFonts w:ascii="Arial" w:hAnsi="Arial" w:cs="Arial"/>
        </w:rPr>
      </w:pPr>
    </w:p>
    <w:p w:rsidR="00E27FE6" w:rsidRDefault="00E27FE6">
      <w:pPr>
        <w:rPr>
          <w:rFonts w:ascii="Arial" w:hAnsi="Arial" w:cs="Arial"/>
        </w:rPr>
      </w:pPr>
    </w:p>
    <w:p w:rsidR="00E27FE6" w:rsidRDefault="00E27FE6">
      <w:pPr>
        <w:rPr>
          <w:rFonts w:ascii="Arial" w:hAnsi="Arial" w:cs="Arial"/>
        </w:rPr>
      </w:pPr>
    </w:p>
    <w:p w:rsidR="00E27FE6" w:rsidRPr="00102A09" w:rsidRDefault="00E27FE6">
      <w:pPr>
        <w:rPr>
          <w:rFonts w:ascii="Arial" w:hAnsi="Arial" w:cs="Arial"/>
        </w:rPr>
      </w:pPr>
    </w:p>
    <w:p w:rsidR="00CA5444" w:rsidRPr="00405A67" w:rsidRDefault="00405A67" w:rsidP="00CA5444">
      <w:pPr>
        <w:pStyle w:val="b"/>
        <w:numPr>
          <w:ilvl w:val="0"/>
          <w:numId w:val="4"/>
        </w:numPr>
        <w:spacing w:before="0"/>
        <w:ind w:left="0" w:right="-567" w:firstLine="0"/>
        <w:rPr>
          <w:rFonts w:cs="Arial"/>
          <w:b/>
          <w:szCs w:val="24"/>
        </w:rPr>
      </w:pPr>
      <w:bookmarkStart w:id="0" w:name="_GoBack"/>
      <w:bookmarkEnd w:id="0"/>
      <w:r>
        <w:rPr>
          <w:rFonts w:cs="Arial"/>
          <w:b/>
          <w:bCs/>
          <w:szCs w:val="24"/>
        </w:rPr>
        <w:t>RESULTADOS</w:t>
      </w:r>
      <w:r w:rsidR="00CA5444" w:rsidRPr="00405A67">
        <w:rPr>
          <w:rFonts w:cs="Arial"/>
          <w:b/>
          <w:bCs/>
          <w:szCs w:val="24"/>
        </w:rPr>
        <w:t xml:space="preserve"> </w:t>
      </w:r>
    </w:p>
    <w:p w:rsidR="00CA5444" w:rsidRPr="00405A67" w:rsidRDefault="00CA5444" w:rsidP="00CA5444">
      <w:pPr>
        <w:pStyle w:val="b"/>
        <w:spacing w:before="0"/>
        <w:ind w:right="-567" w:firstLine="0"/>
        <w:rPr>
          <w:rFonts w:cs="Arial"/>
          <w:b/>
          <w:szCs w:val="24"/>
        </w:rPr>
      </w:pPr>
    </w:p>
    <w:p w:rsidR="00CA5444" w:rsidRPr="00405A67" w:rsidRDefault="00CA5444" w:rsidP="00CA5444">
      <w:pPr>
        <w:pStyle w:val="b"/>
        <w:spacing w:before="0"/>
        <w:ind w:right="-567" w:firstLine="0"/>
        <w:rPr>
          <w:rFonts w:cs="Arial"/>
          <w:b/>
          <w:szCs w:val="24"/>
        </w:rPr>
      </w:pPr>
      <w:r w:rsidRPr="00405A67">
        <w:rPr>
          <w:rFonts w:cs="Arial"/>
          <w:b/>
          <w:szCs w:val="24"/>
        </w:rPr>
        <w:t xml:space="preserve">5.1. </w:t>
      </w:r>
      <w:r w:rsidR="00405A67">
        <w:rPr>
          <w:rFonts w:cs="Arial"/>
          <w:b/>
          <w:szCs w:val="24"/>
        </w:rPr>
        <w:t>Descrição da população estudada</w:t>
      </w:r>
    </w:p>
    <w:p w:rsidR="00CA5444" w:rsidRPr="00102A09" w:rsidRDefault="00CA5444" w:rsidP="00CA5444">
      <w:pPr>
        <w:pStyle w:val="b"/>
        <w:spacing w:before="0"/>
        <w:ind w:right="-567" w:firstLine="0"/>
        <w:rPr>
          <w:rFonts w:cs="Arial"/>
          <w:szCs w:val="24"/>
        </w:rPr>
      </w:pPr>
    </w:p>
    <w:p w:rsidR="00CA5444" w:rsidRPr="00102A09" w:rsidRDefault="00CA5444" w:rsidP="00CA5444">
      <w:pPr>
        <w:pStyle w:val="b"/>
        <w:spacing w:before="0"/>
        <w:ind w:right="-567" w:firstLine="709"/>
        <w:rPr>
          <w:rFonts w:cs="Arial"/>
          <w:szCs w:val="24"/>
        </w:rPr>
      </w:pPr>
      <w:r w:rsidRPr="00102A09">
        <w:rPr>
          <w:rFonts w:cs="Arial"/>
          <w:szCs w:val="24"/>
        </w:rPr>
        <w:t xml:space="preserve">A pesquisa foi constituída de 60 mulheres com excesso de peso cuja idade variou entre 19-58 anos, com uma média de 38,2 </w:t>
      </w:r>
      <w:r w:rsidRPr="00102A09">
        <w:rPr>
          <w:rFonts w:cs="Arial"/>
          <w:bCs/>
          <w:szCs w:val="24"/>
        </w:rPr>
        <w:t xml:space="preserve">± </w:t>
      </w:r>
      <w:r w:rsidRPr="00102A09">
        <w:rPr>
          <w:rFonts w:cs="Arial"/>
          <w:szCs w:val="24"/>
        </w:rPr>
        <w:t xml:space="preserve">11,5 anos. Com relação à escolaridade e a cor da pele, 59,3% concluíram o ensino médio e 54,3% se </w:t>
      </w:r>
      <w:proofErr w:type="gramStart"/>
      <w:r w:rsidRPr="00102A09">
        <w:rPr>
          <w:rFonts w:cs="Arial"/>
          <w:szCs w:val="24"/>
        </w:rPr>
        <w:t>auto declararam</w:t>
      </w:r>
      <w:proofErr w:type="gramEnd"/>
      <w:r w:rsidRPr="00102A09">
        <w:rPr>
          <w:rFonts w:cs="Arial"/>
          <w:szCs w:val="24"/>
        </w:rPr>
        <w:t xml:space="preserve"> pardas.  A renda familiar, em salários mínimos (SM), variou de 0,4SM a 5,5SM sendo que a mediana encontrada foi de 1,4SM e 54,3% auto declararam-se</w:t>
      </w:r>
      <w:proofErr w:type="gramStart"/>
      <w:r w:rsidRPr="00102A09">
        <w:rPr>
          <w:rFonts w:cs="Arial"/>
          <w:szCs w:val="24"/>
        </w:rPr>
        <w:t xml:space="preserve">  </w:t>
      </w:r>
      <w:proofErr w:type="gramEnd"/>
      <w:r w:rsidRPr="00102A09">
        <w:rPr>
          <w:rFonts w:cs="Arial"/>
          <w:szCs w:val="24"/>
        </w:rPr>
        <w:t>pardas.</w:t>
      </w:r>
    </w:p>
    <w:p w:rsidR="00FC1348" w:rsidRDefault="00CA5444" w:rsidP="00CA5444">
      <w:pPr>
        <w:pStyle w:val="b"/>
        <w:spacing w:before="0"/>
        <w:ind w:right="-567" w:firstLine="708"/>
        <w:rPr>
          <w:rFonts w:cs="Arial"/>
          <w:szCs w:val="24"/>
        </w:rPr>
      </w:pPr>
      <w:r w:rsidRPr="00102A09">
        <w:rPr>
          <w:rFonts w:cs="Arial"/>
          <w:szCs w:val="24"/>
        </w:rPr>
        <w:t xml:space="preserve">Hipertensão arterial estava presente em 43,1% das pacientes, sendo a média da pressão arterial sistólica (PAS), 132,4 </w:t>
      </w:r>
      <w:r w:rsidRPr="00102A09">
        <w:rPr>
          <w:rFonts w:cs="Arial"/>
          <w:bCs/>
          <w:szCs w:val="24"/>
        </w:rPr>
        <w:t>±</w:t>
      </w:r>
      <w:r w:rsidRPr="00102A09">
        <w:rPr>
          <w:rFonts w:cs="Arial"/>
          <w:szCs w:val="24"/>
        </w:rPr>
        <w:t xml:space="preserve"> 18,4 </w:t>
      </w:r>
      <w:proofErr w:type="spellStart"/>
      <w:proofErr w:type="gramStart"/>
      <w:r w:rsidRPr="00102A09">
        <w:rPr>
          <w:rFonts w:cs="Arial"/>
          <w:szCs w:val="24"/>
        </w:rPr>
        <w:t>mmHg</w:t>
      </w:r>
      <w:proofErr w:type="spellEnd"/>
      <w:proofErr w:type="gramEnd"/>
      <w:r w:rsidRPr="00102A09">
        <w:rPr>
          <w:rFonts w:cs="Arial"/>
          <w:szCs w:val="24"/>
        </w:rPr>
        <w:t xml:space="preserve"> e da pressão arterial diastólica (PAD), 84,2 </w:t>
      </w:r>
      <w:r w:rsidRPr="00102A09">
        <w:rPr>
          <w:rFonts w:cs="Arial"/>
          <w:bCs/>
          <w:szCs w:val="24"/>
        </w:rPr>
        <w:t xml:space="preserve">± </w:t>
      </w:r>
      <w:r w:rsidRPr="00102A09">
        <w:rPr>
          <w:rFonts w:cs="Arial"/>
          <w:szCs w:val="24"/>
        </w:rPr>
        <w:t xml:space="preserve">11,6 </w:t>
      </w:r>
      <w:proofErr w:type="spellStart"/>
      <w:r w:rsidRPr="00102A09">
        <w:rPr>
          <w:rFonts w:cs="Arial"/>
          <w:szCs w:val="24"/>
        </w:rPr>
        <w:t>mmHg</w:t>
      </w:r>
      <w:proofErr w:type="spellEnd"/>
      <w:r w:rsidRPr="00102A09">
        <w:rPr>
          <w:rFonts w:cs="Arial"/>
          <w:szCs w:val="24"/>
        </w:rPr>
        <w:t xml:space="preserve">. Com relação à história familial de doenças crônicas não transmissíveis, o diabetes </w:t>
      </w:r>
      <w:proofErr w:type="spellStart"/>
      <w:r w:rsidRPr="00102A09">
        <w:rPr>
          <w:rFonts w:cs="Arial"/>
          <w:szCs w:val="24"/>
        </w:rPr>
        <w:t>mellitus</w:t>
      </w:r>
      <w:proofErr w:type="spellEnd"/>
      <w:r w:rsidRPr="00102A09">
        <w:rPr>
          <w:rFonts w:cs="Arial"/>
          <w:szCs w:val="24"/>
        </w:rPr>
        <w:t xml:space="preserve"> estava presente em 62,3% e a doença arterial coronariana (DAC) em 59,2% destas famílias. Verificou-se também que 94,3% dos participantes não eram fumantes e que 76,5% não praticavam atividade física regularmente. A maioria da população (61,4%) possuía síndrome metabólica.</w:t>
      </w:r>
      <w:r w:rsidR="00124653">
        <w:rPr>
          <w:rFonts w:cs="Arial"/>
          <w:szCs w:val="24"/>
        </w:rPr>
        <w:t xml:space="preserve"> </w:t>
      </w:r>
    </w:p>
    <w:p w:rsidR="00CA5444" w:rsidRPr="00102A09" w:rsidRDefault="00124653" w:rsidP="00CA5444">
      <w:pPr>
        <w:pStyle w:val="b"/>
        <w:spacing w:before="0"/>
        <w:ind w:right="-567" w:firstLine="708"/>
        <w:rPr>
          <w:rFonts w:cs="Arial"/>
          <w:szCs w:val="24"/>
        </w:rPr>
      </w:pPr>
      <w:r>
        <w:rPr>
          <w:rFonts w:cs="Arial"/>
          <w:szCs w:val="24"/>
        </w:rPr>
        <w:t>Na tabela 4 enco</w:t>
      </w:r>
      <w:r w:rsidR="00C1308B">
        <w:rPr>
          <w:rFonts w:cs="Arial"/>
          <w:szCs w:val="24"/>
        </w:rPr>
        <w:t>n</w:t>
      </w:r>
      <w:r>
        <w:rPr>
          <w:rFonts w:cs="Arial"/>
          <w:szCs w:val="24"/>
        </w:rPr>
        <w:t>tra</w:t>
      </w:r>
      <w:r w:rsidR="008B6C10">
        <w:rPr>
          <w:rFonts w:cs="Arial"/>
          <w:szCs w:val="24"/>
        </w:rPr>
        <w:t>m</w:t>
      </w:r>
      <w:r>
        <w:rPr>
          <w:rFonts w:cs="Arial"/>
          <w:szCs w:val="24"/>
        </w:rPr>
        <w:t>-se as características gerais da população</w:t>
      </w:r>
      <w:r w:rsidR="00823F84">
        <w:rPr>
          <w:rFonts w:cs="Arial"/>
          <w:szCs w:val="24"/>
        </w:rPr>
        <w:t xml:space="preserve"> estudada</w:t>
      </w:r>
      <w:r w:rsidR="008B6C10">
        <w:rPr>
          <w:rFonts w:cs="Arial"/>
          <w:szCs w:val="24"/>
        </w:rPr>
        <w:t>.</w:t>
      </w:r>
    </w:p>
    <w:p w:rsidR="00CA5444" w:rsidRPr="00102A09" w:rsidRDefault="00CA5444" w:rsidP="00CA5444">
      <w:pPr>
        <w:pStyle w:val="b"/>
        <w:spacing w:before="0"/>
        <w:ind w:right="-567" w:firstLine="0"/>
        <w:rPr>
          <w:rFonts w:cs="Arial"/>
          <w:szCs w:val="24"/>
        </w:rPr>
      </w:pPr>
    </w:p>
    <w:p w:rsidR="00CA5444" w:rsidRPr="00102A09" w:rsidRDefault="00CA5444" w:rsidP="00CA5444">
      <w:pPr>
        <w:pStyle w:val="b"/>
        <w:spacing w:before="0"/>
        <w:ind w:right="-567" w:firstLine="0"/>
        <w:rPr>
          <w:rFonts w:cs="Arial"/>
          <w:bCs/>
          <w:sz w:val="20"/>
        </w:rPr>
      </w:pPr>
      <w:r w:rsidRPr="00102A09">
        <w:rPr>
          <w:rFonts w:cs="Arial"/>
          <w:sz w:val="20"/>
        </w:rPr>
        <w:t xml:space="preserve">Tabela 4 – Caracterização geral da amostra das </w:t>
      </w:r>
      <w:r w:rsidRPr="00102A09">
        <w:rPr>
          <w:rFonts w:cs="Arial"/>
          <w:bCs/>
          <w:sz w:val="20"/>
        </w:rPr>
        <w:t xml:space="preserve">pacientes atendidas no ambulatório de </w:t>
      </w:r>
      <w:r w:rsidR="00F332CB">
        <w:rPr>
          <w:rFonts w:cs="Arial"/>
          <w:bCs/>
          <w:sz w:val="20"/>
        </w:rPr>
        <w:t>Obesidade</w:t>
      </w:r>
      <w:r w:rsidRPr="00102A09">
        <w:rPr>
          <w:rFonts w:cs="Arial"/>
          <w:bCs/>
          <w:sz w:val="20"/>
        </w:rPr>
        <w:t xml:space="preserve">, Salvador-BA, Brasil, 2012-2013.   </w:t>
      </w:r>
    </w:p>
    <w:tbl>
      <w:tblPr>
        <w:tblW w:w="9072"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261"/>
        <w:gridCol w:w="3544"/>
        <w:gridCol w:w="2267"/>
      </w:tblGrid>
      <w:tr w:rsidR="00CA5444" w:rsidRPr="00102A09" w:rsidTr="00A3759F">
        <w:trPr>
          <w:trHeight w:val="300"/>
        </w:trPr>
        <w:tc>
          <w:tcPr>
            <w:tcW w:w="3261" w:type="dxa"/>
            <w:tcBorders>
              <w:top w:val="single" w:sz="4" w:space="0" w:color="auto"/>
              <w:left w:val="nil"/>
              <w:bottom w:val="single" w:sz="4" w:space="0" w:color="auto"/>
            </w:tcBorders>
            <w:shd w:val="clear" w:color="000000" w:fill="FFFFFF"/>
            <w:noWrap/>
            <w:vAlign w:val="center"/>
            <w:hideMark/>
          </w:tcPr>
          <w:p w:rsidR="00CA5444" w:rsidRPr="00102A09" w:rsidRDefault="00CA5444" w:rsidP="00A3759F">
            <w:pPr>
              <w:jc w:val="center"/>
              <w:rPr>
                <w:rFonts w:ascii="Arial" w:hAnsi="Arial" w:cs="Arial"/>
                <w:b/>
                <w:bCs/>
                <w:sz w:val="20"/>
                <w:szCs w:val="20"/>
              </w:rPr>
            </w:pPr>
            <w:r w:rsidRPr="00102A09">
              <w:rPr>
                <w:rFonts w:ascii="Arial" w:hAnsi="Arial" w:cs="Arial"/>
              </w:rPr>
              <w:t xml:space="preserve"> : </w:t>
            </w:r>
            <w:r w:rsidRPr="00102A09">
              <w:rPr>
                <w:rFonts w:ascii="Arial" w:hAnsi="Arial" w:cs="Arial"/>
                <w:b/>
                <w:bCs/>
                <w:sz w:val="20"/>
                <w:szCs w:val="20"/>
              </w:rPr>
              <w:t>Variável</w:t>
            </w:r>
          </w:p>
        </w:tc>
        <w:tc>
          <w:tcPr>
            <w:tcW w:w="3544" w:type="dxa"/>
            <w:tcBorders>
              <w:top w:val="single" w:sz="4" w:space="0" w:color="auto"/>
              <w:bottom w:val="single" w:sz="4" w:space="0" w:color="auto"/>
            </w:tcBorders>
            <w:shd w:val="clear" w:color="000000" w:fill="FFFFFF"/>
            <w:noWrap/>
            <w:vAlign w:val="center"/>
            <w:hideMark/>
          </w:tcPr>
          <w:p w:rsidR="00CA5444" w:rsidRPr="00102A09" w:rsidRDefault="00CA5444" w:rsidP="00A3759F">
            <w:pPr>
              <w:jc w:val="center"/>
              <w:rPr>
                <w:rFonts w:ascii="Arial" w:hAnsi="Arial" w:cs="Arial"/>
                <w:b/>
                <w:bCs/>
                <w:sz w:val="20"/>
                <w:szCs w:val="20"/>
              </w:rPr>
            </w:pPr>
            <w:r w:rsidRPr="00102A09">
              <w:rPr>
                <w:rFonts w:ascii="Arial" w:hAnsi="Arial" w:cs="Arial"/>
                <w:b/>
                <w:bCs/>
                <w:sz w:val="20"/>
                <w:szCs w:val="20"/>
              </w:rPr>
              <w:t>Categoria</w:t>
            </w:r>
          </w:p>
        </w:tc>
        <w:tc>
          <w:tcPr>
            <w:tcW w:w="2267" w:type="dxa"/>
            <w:tcBorders>
              <w:top w:val="single" w:sz="4" w:space="0" w:color="auto"/>
              <w:bottom w:val="single" w:sz="4" w:space="0" w:color="auto"/>
              <w:right w:val="nil"/>
            </w:tcBorders>
            <w:shd w:val="clear" w:color="000000" w:fill="FFFFFF"/>
            <w:vAlign w:val="center"/>
          </w:tcPr>
          <w:p w:rsidR="00CA5444" w:rsidRPr="00102A09" w:rsidRDefault="00CA5444" w:rsidP="00A3759F">
            <w:pPr>
              <w:jc w:val="center"/>
              <w:rPr>
                <w:rFonts w:ascii="Arial" w:hAnsi="Arial" w:cs="Arial"/>
                <w:b/>
                <w:bCs/>
                <w:sz w:val="20"/>
                <w:szCs w:val="20"/>
              </w:rPr>
            </w:pPr>
            <w:r w:rsidRPr="00102A09">
              <w:rPr>
                <w:rFonts w:ascii="Arial" w:hAnsi="Arial" w:cs="Arial"/>
                <w:b/>
                <w:bCs/>
                <w:sz w:val="20"/>
                <w:szCs w:val="20"/>
              </w:rPr>
              <w:t xml:space="preserve">TOTAL </w:t>
            </w:r>
          </w:p>
        </w:tc>
      </w:tr>
      <w:tr w:rsidR="00CA5444" w:rsidRPr="00102A09" w:rsidTr="00A3759F">
        <w:trPr>
          <w:trHeight w:val="315"/>
        </w:trPr>
        <w:tc>
          <w:tcPr>
            <w:tcW w:w="3261" w:type="dxa"/>
            <w:vMerge w:val="restart"/>
            <w:tcBorders>
              <w:top w:val="single" w:sz="4" w:space="0" w:color="auto"/>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r w:rsidRPr="00102A09">
              <w:rPr>
                <w:rFonts w:ascii="Arial" w:hAnsi="Arial" w:cs="Arial"/>
                <w:b/>
                <w:sz w:val="20"/>
                <w:szCs w:val="20"/>
              </w:rPr>
              <w:t xml:space="preserve">Escolaridade </w:t>
            </w:r>
          </w:p>
        </w:tc>
        <w:tc>
          <w:tcPr>
            <w:tcW w:w="3544" w:type="dxa"/>
            <w:tcBorders>
              <w:top w:val="single" w:sz="4" w:space="0" w:color="auto"/>
            </w:tcBorders>
            <w:shd w:val="clear" w:color="000000" w:fill="FFFFFF"/>
            <w:noWrap/>
            <w:vAlign w:val="center"/>
            <w:hideMark/>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Analfabeto </w:t>
            </w:r>
          </w:p>
        </w:tc>
        <w:tc>
          <w:tcPr>
            <w:tcW w:w="2267" w:type="dxa"/>
            <w:tcBorders>
              <w:top w:val="single" w:sz="4" w:space="0" w:color="auto"/>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1,9%</w:t>
            </w:r>
          </w:p>
        </w:tc>
      </w:tr>
      <w:tr w:rsidR="00CA5444" w:rsidRPr="00102A09" w:rsidTr="00A3759F">
        <w:trPr>
          <w:trHeight w:val="315"/>
        </w:trPr>
        <w:tc>
          <w:tcPr>
            <w:tcW w:w="3261" w:type="dxa"/>
            <w:vMerge/>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r w:rsidRPr="00102A09">
              <w:rPr>
                <w:rFonts w:ascii="Arial" w:hAnsi="Arial" w:cs="Arial"/>
                <w:sz w:val="20"/>
                <w:szCs w:val="20"/>
              </w:rPr>
              <w:t>Até 1º grau</w:t>
            </w: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27,1%</w:t>
            </w:r>
          </w:p>
        </w:tc>
      </w:tr>
      <w:tr w:rsidR="00CA5444" w:rsidRPr="00102A09" w:rsidTr="00A3759F">
        <w:trPr>
          <w:trHeight w:val="255"/>
        </w:trPr>
        <w:tc>
          <w:tcPr>
            <w:tcW w:w="3261" w:type="dxa"/>
            <w:vMerge/>
            <w:tcBorders>
              <w:left w:val="nil"/>
            </w:tcBorders>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r w:rsidRPr="00102A09">
              <w:rPr>
                <w:rFonts w:ascii="Arial" w:hAnsi="Arial" w:cs="Arial"/>
                <w:sz w:val="20"/>
                <w:szCs w:val="20"/>
              </w:rPr>
              <w:t>Até 2º grau</w:t>
            </w: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59,3%</w:t>
            </w:r>
          </w:p>
        </w:tc>
      </w:tr>
      <w:tr w:rsidR="00CA5444" w:rsidRPr="00102A09" w:rsidTr="00A3759F">
        <w:trPr>
          <w:trHeight w:val="255"/>
        </w:trPr>
        <w:tc>
          <w:tcPr>
            <w:tcW w:w="3261" w:type="dxa"/>
            <w:vMerge/>
            <w:tcBorders>
              <w:left w:val="nil"/>
            </w:tcBorders>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r w:rsidRPr="00102A09">
              <w:rPr>
                <w:rFonts w:ascii="Arial" w:hAnsi="Arial" w:cs="Arial"/>
                <w:sz w:val="20"/>
                <w:szCs w:val="20"/>
              </w:rPr>
              <w:t>Até 3º grau</w:t>
            </w: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11,9%</w:t>
            </w:r>
          </w:p>
        </w:tc>
      </w:tr>
      <w:tr w:rsidR="00CA5444" w:rsidRPr="00102A09" w:rsidTr="00A3759F">
        <w:trPr>
          <w:trHeight w:val="270"/>
        </w:trPr>
        <w:tc>
          <w:tcPr>
            <w:tcW w:w="3261" w:type="dxa"/>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p>
        </w:tc>
      </w:tr>
      <w:tr w:rsidR="00CA5444" w:rsidRPr="00102A09" w:rsidTr="00A3759F">
        <w:trPr>
          <w:trHeight w:val="270"/>
        </w:trPr>
        <w:tc>
          <w:tcPr>
            <w:tcW w:w="3261" w:type="dxa"/>
            <w:vMerge w:val="restart"/>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r w:rsidRPr="00102A09">
              <w:rPr>
                <w:rFonts w:ascii="Arial" w:hAnsi="Arial" w:cs="Arial"/>
                <w:b/>
                <w:sz w:val="20"/>
                <w:szCs w:val="20"/>
              </w:rPr>
              <w:t xml:space="preserve">Cor da pele </w:t>
            </w: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r w:rsidRPr="00102A09">
              <w:rPr>
                <w:rFonts w:ascii="Arial" w:hAnsi="Arial" w:cs="Arial"/>
                <w:sz w:val="20"/>
                <w:szCs w:val="20"/>
              </w:rPr>
              <w:t>Branco</w:t>
            </w: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10,9%</w:t>
            </w:r>
          </w:p>
        </w:tc>
      </w:tr>
      <w:tr w:rsidR="00CA5444" w:rsidRPr="00102A09" w:rsidTr="00A3759F">
        <w:trPr>
          <w:trHeight w:val="300"/>
        </w:trPr>
        <w:tc>
          <w:tcPr>
            <w:tcW w:w="3261" w:type="dxa"/>
            <w:vMerge/>
            <w:tcBorders>
              <w:left w:val="nil"/>
            </w:tcBorders>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r w:rsidRPr="00102A09">
              <w:rPr>
                <w:rFonts w:ascii="Arial" w:hAnsi="Arial" w:cs="Arial"/>
                <w:sz w:val="20"/>
                <w:szCs w:val="20"/>
              </w:rPr>
              <w:t>Pardo</w:t>
            </w: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54,3%</w:t>
            </w:r>
          </w:p>
        </w:tc>
      </w:tr>
      <w:tr w:rsidR="00CA5444" w:rsidRPr="00102A09" w:rsidTr="00A3759F">
        <w:trPr>
          <w:trHeight w:val="255"/>
        </w:trPr>
        <w:tc>
          <w:tcPr>
            <w:tcW w:w="3261" w:type="dxa"/>
            <w:vMerge/>
            <w:tcBorders>
              <w:left w:val="nil"/>
            </w:tcBorders>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r w:rsidRPr="00102A09">
              <w:rPr>
                <w:rFonts w:ascii="Arial" w:hAnsi="Arial" w:cs="Arial"/>
                <w:sz w:val="20"/>
                <w:szCs w:val="20"/>
              </w:rPr>
              <w:t>Negro</w:t>
            </w: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34,8%</w:t>
            </w:r>
          </w:p>
        </w:tc>
      </w:tr>
      <w:tr w:rsidR="00CA5444" w:rsidRPr="00102A09" w:rsidTr="00A3759F">
        <w:trPr>
          <w:trHeight w:val="270"/>
        </w:trPr>
        <w:tc>
          <w:tcPr>
            <w:tcW w:w="3261" w:type="dxa"/>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p>
        </w:tc>
      </w:tr>
      <w:tr w:rsidR="00CA5444" w:rsidRPr="00102A09" w:rsidTr="00A3759F">
        <w:trPr>
          <w:trHeight w:val="270"/>
        </w:trPr>
        <w:tc>
          <w:tcPr>
            <w:tcW w:w="3261" w:type="dxa"/>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r w:rsidRPr="00102A09">
              <w:rPr>
                <w:rFonts w:ascii="Arial" w:hAnsi="Arial" w:cs="Arial"/>
                <w:b/>
                <w:sz w:val="20"/>
                <w:szCs w:val="20"/>
              </w:rPr>
              <w:t xml:space="preserve">Fuma/utiliza tabaco no momento </w:t>
            </w: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5,7%</w:t>
            </w:r>
          </w:p>
        </w:tc>
      </w:tr>
      <w:tr w:rsidR="00CA5444" w:rsidRPr="00102A09" w:rsidTr="00A3759F">
        <w:trPr>
          <w:trHeight w:val="270"/>
        </w:trPr>
        <w:tc>
          <w:tcPr>
            <w:tcW w:w="3261" w:type="dxa"/>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r w:rsidRPr="00102A09">
              <w:rPr>
                <w:rFonts w:ascii="Arial" w:hAnsi="Arial" w:cs="Arial"/>
                <w:b/>
                <w:sz w:val="20"/>
                <w:szCs w:val="20"/>
              </w:rPr>
              <w:t xml:space="preserve">Atividade física (mínimo de </w:t>
            </w:r>
            <w:proofErr w:type="gramStart"/>
            <w:r w:rsidRPr="00102A09">
              <w:rPr>
                <w:rFonts w:ascii="Arial" w:hAnsi="Arial" w:cs="Arial"/>
                <w:b/>
                <w:sz w:val="20"/>
                <w:szCs w:val="20"/>
              </w:rPr>
              <w:t>30 mínimo</w:t>
            </w:r>
            <w:proofErr w:type="gramEnd"/>
            <w:r w:rsidRPr="00102A09">
              <w:rPr>
                <w:rFonts w:ascii="Arial" w:hAnsi="Arial" w:cs="Arial"/>
                <w:b/>
                <w:sz w:val="20"/>
                <w:szCs w:val="20"/>
              </w:rPr>
              <w:t xml:space="preserve"> 3x/semana)</w:t>
            </w: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23,5%</w:t>
            </w:r>
          </w:p>
        </w:tc>
      </w:tr>
      <w:tr w:rsidR="00CA5444" w:rsidRPr="00102A09" w:rsidTr="00A3759F">
        <w:trPr>
          <w:trHeight w:val="255"/>
        </w:trPr>
        <w:tc>
          <w:tcPr>
            <w:tcW w:w="3261" w:type="dxa"/>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r w:rsidRPr="00102A09">
              <w:rPr>
                <w:rFonts w:ascii="Arial" w:hAnsi="Arial" w:cs="Arial"/>
                <w:b/>
                <w:sz w:val="20"/>
                <w:szCs w:val="20"/>
              </w:rPr>
              <w:t xml:space="preserve">Hipertensão Arterial </w:t>
            </w: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r w:rsidRPr="00102A09">
              <w:rPr>
                <w:rFonts w:ascii="Arial" w:hAnsi="Arial" w:cs="Arial"/>
                <w:bCs/>
                <w:sz w:val="20"/>
                <w:szCs w:val="20"/>
              </w:rPr>
              <w:t>43,1%</w:t>
            </w:r>
          </w:p>
        </w:tc>
      </w:tr>
      <w:tr w:rsidR="00CA5444" w:rsidRPr="00102A09" w:rsidTr="00A3759F">
        <w:trPr>
          <w:trHeight w:val="255"/>
        </w:trPr>
        <w:tc>
          <w:tcPr>
            <w:tcW w:w="3261" w:type="dxa"/>
            <w:tcBorders>
              <w:left w:val="nil"/>
              <w:bottom w:val="single" w:sz="4" w:space="0" w:color="auto"/>
            </w:tcBorders>
            <w:shd w:val="clear" w:color="000000" w:fill="FFFFFF"/>
            <w:noWrap/>
            <w:vAlign w:val="center"/>
            <w:hideMark/>
          </w:tcPr>
          <w:p w:rsidR="00CA5444" w:rsidRPr="00102A09" w:rsidRDefault="00CA5444" w:rsidP="00A3759F">
            <w:pPr>
              <w:jc w:val="both"/>
              <w:rPr>
                <w:rFonts w:ascii="Arial" w:hAnsi="Arial" w:cs="Arial"/>
                <w:b/>
                <w:sz w:val="20"/>
                <w:szCs w:val="20"/>
              </w:rPr>
            </w:pPr>
            <w:r w:rsidRPr="00102A09">
              <w:rPr>
                <w:rFonts w:ascii="Arial" w:hAnsi="Arial" w:cs="Arial"/>
                <w:b/>
                <w:sz w:val="20"/>
                <w:szCs w:val="20"/>
              </w:rPr>
              <w:t>Síndrome Metabólica</w:t>
            </w:r>
          </w:p>
        </w:tc>
        <w:tc>
          <w:tcPr>
            <w:tcW w:w="3544" w:type="dxa"/>
            <w:tcBorders>
              <w:bottom w:val="single" w:sz="4" w:space="0" w:color="auto"/>
            </w:tcBorders>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bottom w:val="single" w:sz="4" w:space="0" w:color="auto"/>
              <w:right w:val="nil"/>
            </w:tcBorders>
            <w:shd w:val="clear" w:color="000000" w:fill="FFFFFF"/>
            <w:vAlign w:val="center"/>
          </w:tcPr>
          <w:p w:rsidR="00CA5444" w:rsidRPr="00102A09" w:rsidRDefault="00CA5444" w:rsidP="00A3759F">
            <w:pPr>
              <w:jc w:val="center"/>
              <w:rPr>
                <w:rFonts w:ascii="Arial" w:hAnsi="Arial" w:cs="Arial"/>
                <w:bCs/>
                <w:sz w:val="20"/>
                <w:szCs w:val="20"/>
              </w:rPr>
            </w:pPr>
            <w:r w:rsidRPr="00102A09">
              <w:rPr>
                <w:rFonts w:ascii="Arial" w:hAnsi="Arial" w:cs="Arial"/>
                <w:bCs/>
                <w:sz w:val="20"/>
                <w:szCs w:val="20"/>
              </w:rPr>
              <w:t>61,4%</w:t>
            </w:r>
          </w:p>
        </w:tc>
      </w:tr>
      <w:tr w:rsidR="00CA5444" w:rsidRPr="00102A09" w:rsidTr="00A3759F">
        <w:trPr>
          <w:trHeight w:val="255"/>
        </w:trPr>
        <w:tc>
          <w:tcPr>
            <w:tcW w:w="3261" w:type="dxa"/>
            <w:tcBorders>
              <w:left w:val="nil"/>
            </w:tcBorders>
            <w:shd w:val="clear" w:color="000000" w:fill="FFFFFF"/>
            <w:noWrap/>
            <w:vAlign w:val="center"/>
            <w:hideMark/>
          </w:tcPr>
          <w:p w:rsidR="00CA5444" w:rsidRPr="00102A09" w:rsidRDefault="00CA5444" w:rsidP="00A3759F">
            <w:pPr>
              <w:jc w:val="both"/>
              <w:rPr>
                <w:rFonts w:ascii="Arial" w:hAnsi="Arial" w:cs="Arial"/>
                <w:b/>
                <w:sz w:val="20"/>
                <w:szCs w:val="20"/>
              </w:rPr>
            </w:pPr>
          </w:p>
        </w:tc>
        <w:tc>
          <w:tcPr>
            <w:tcW w:w="3544" w:type="dxa"/>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right w:val="nil"/>
            </w:tcBorders>
            <w:shd w:val="clear" w:color="000000" w:fill="FFFFFF"/>
            <w:vAlign w:val="center"/>
          </w:tcPr>
          <w:p w:rsidR="00CA5444" w:rsidRPr="00102A09" w:rsidRDefault="00CA5444" w:rsidP="00A3759F">
            <w:pPr>
              <w:jc w:val="center"/>
              <w:rPr>
                <w:rFonts w:ascii="Arial" w:hAnsi="Arial" w:cs="Arial"/>
                <w:sz w:val="20"/>
                <w:szCs w:val="20"/>
              </w:rPr>
            </w:pPr>
          </w:p>
        </w:tc>
      </w:tr>
      <w:tr w:rsidR="00CA5444" w:rsidRPr="00102A09" w:rsidTr="00A3759F">
        <w:trPr>
          <w:trHeight w:val="255"/>
        </w:trPr>
        <w:tc>
          <w:tcPr>
            <w:tcW w:w="3261" w:type="dxa"/>
            <w:tcBorders>
              <w:left w:val="nil"/>
              <w:bottom w:val="single" w:sz="4" w:space="0" w:color="auto"/>
            </w:tcBorders>
            <w:shd w:val="clear" w:color="000000" w:fill="FFFFFF"/>
            <w:noWrap/>
            <w:vAlign w:val="center"/>
            <w:hideMark/>
          </w:tcPr>
          <w:p w:rsidR="00CA5444" w:rsidRPr="00102A09" w:rsidRDefault="00CA5444" w:rsidP="00A3759F">
            <w:pPr>
              <w:jc w:val="both"/>
              <w:rPr>
                <w:rFonts w:ascii="Arial" w:hAnsi="Arial" w:cs="Arial"/>
                <w:b/>
                <w:sz w:val="20"/>
                <w:szCs w:val="20"/>
              </w:rPr>
            </w:pPr>
          </w:p>
        </w:tc>
        <w:tc>
          <w:tcPr>
            <w:tcW w:w="3544" w:type="dxa"/>
            <w:tcBorders>
              <w:bottom w:val="single" w:sz="4" w:space="0" w:color="auto"/>
            </w:tcBorders>
            <w:shd w:val="clear" w:color="000000" w:fill="FFFFFF"/>
            <w:noWrap/>
            <w:vAlign w:val="center"/>
            <w:hideMark/>
          </w:tcPr>
          <w:p w:rsidR="00CA5444" w:rsidRPr="00102A09" w:rsidRDefault="00CA5444" w:rsidP="00A3759F">
            <w:pPr>
              <w:jc w:val="center"/>
              <w:rPr>
                <w:rFonts w:ascii="Arial" w:hAnsi="Arial" w:cs="Arial"/>
                <w:sz w:val="20"/>
                <w:szCs w:val="20"/>
              </w:rPr>
            </w:pPr>
          </w:p>
        </w:tc>
        <w:tc>
          <w:tcPr>
            <w:tcW w:w="2267" w:type="dxa"/>
            <w:tcBorders>
              <w:bottom w:val="single" w:sz="4" w:space="0" w:color="auto"/>
              <w:right w:val="nil"/>
            </w:tcBorders>
            <w:shd w:val="clear" w:color="000000" w:fill="FFFFFF"/>
            <w:vAlign w:val="center"/>
          </w:tcPr>
          <w:p w:rsidR="00CA5444" w:rsidRPr="00102A09" w:rsidRDefault="00CA5444" w:rsidP="00A3759F">
            <w:pPr>
              <w:jc w:val="center"/>
              <w:rPr>
                <w:rFonts w:ascii="Arial" w:hAnsi="Arial" w:cs="Arial"/>
                <w:bCs/>
                <w:sz w:val="20"/>
                <w:szCs w:val="20"/>
              </w:rPr>
            </w:pPr>
          </w:p>
        </w:tc>
      </w:tr>
    </w:tbl>
    <w:p w:rsidR="00CA5444" w:rsidRPr="00102A09" w:rsidRDefault="00CA5444" w:rsidP="00CA5444">
      <w:pPr>
        <w:pStyle w:val="b"/>
        <w:spacing w:before="0" w:line="480" w:lineRule="auto"/>
        <w:ind w:firstLine="0"/>
        <w:rPr>
          <w:rFonts w:cs="Arial"/>
          <w:bCs/>
          <w:szCs w:val="24"/>
        </w:rPr>
      </w:pPr>
    </w:p>
    <w:p w:rsidR="00CA5444" w:rsidRPr="00102A09" w:rsidRDefault="00CA5444" w:rsidP="00C542BC">
      <w:pPr>
        <w:pStyle w:val="b"/>
        <w:spacing w:before="0"/>
        <w:ind w:right="-567" w:firstLine="709"/>
        <w:rPr>
          <w:rFonts w:cs="Arial"/>
          <w:b/>
          <w:bCs/>
          <w:szCs w:val="24"/>
          <w:vertAlign w:val="superscript"/>
        </w:rPr>
      </w:pPr>
      <w:r w:rsidRPr="00102A09">
        <w:rPr>
          <w:rFonts w:cs="Arial"/>
          <w:bCs/>
          <w:szCs w:val="24"/>
        </w:rPr>
        <w:t xml:space="preserve">A média de IMC encontrado na população foi de </w:t>
      </w:r>
      <w:r w:rsidRPr="00102A09">
        <w:rPr>
          <w:rFonts w:cs="Arial"/>
        </w:rPr>
        <w:t xml:space="preserve">36,4 ± 6,0 kg/m </w:t>
      </w:r>
      <w:r w:rsidRPr="00102A09">
        <w:rPr>
          <w:rFonts w:cs="Arial"/>
          <w:vertAlign w:val="superscript"/>
        </w:rPr>
        <w:t>2</w:t>
      </w:r>
      <w:r w:rsidRPr="00102A09">
        <w:rPr>
          <w:rFonts w:cs="Arial"/>
          <w:bCs/>
          <w:szCs w:val="24"/>
        </w:rPr>
        <w:t>,</w:t>
      </w:r>
      <w:r w:rsidR="00BA2BF9" w:rsidRPr="00102A09">
        <w:rPr>
          <w:rFonts w:cs="Arial"/>
          <w:bCs/>
          <w:szCs w:val="24"/>
        </w:rPr>
        <w:t xml:space="preserve"> </w:t>
      </w:r>
      <w:r w:rsidRPr="00102A09">
        <w:rPr>
          <w:rFonts w:cs="Arial"/>
          <w:bCs/>
          <w:szCs w:val="24"/>
        </w:rPr>
        <w:t xml:space="preserve">verificou-se que 86,7% da população estudada tinha algum grau de obesidade, sendo 35% obesidade grau II, 26,7% obesidade grau I, 25,0% obesidade grau III e 13,3% da população apresentava sobrepeso. Todos os pacientes apresentaram circunferência abdominal acima de </w:t>
      </w:r>
      <w:proofErr w:type="gramStart"/>
      <w:r w:rsidRPr="00102A09">
        <w:rPr>
          <w:rFonts w:cs="Arial"/>
          <w:bCs/>
          <w:szCs w:val="24"/>
        </w:rPr>
        <w:t>80cm</w:t>
      </w:r>
      <w:proofErr w:type="gramEnd"/>
      <w:r w:rsidRPr="00102A09">
        <w:rPr>
          <w:rFonts w:cs="Arial"/>
          <w:bCs/>
          <w:szCs w:val="24"/>
        </w:rPr>
        <w:t>,  sendo que na sua maioria (96,5%) apresentaram risco muito aumentado para doenças cardiovasculares (CA &gt;88cm)</w:t>
      </w:r>
      <w:r w:rsidR="00735161" w:rsidRPr="00102A09">
        <w:rPr>
          <w:rFonts w:cs="Arial"/>
          <w:bCs/>
          <w:szCs w:val="24"/>
          <w:vertAlign w:val="superscript"/>
        </w:rPr>
        <w:t>46</w:t>
      </w:r>
      <w:r w:rsidRPr="00102A09">
        <w:rPr>
          <w:rFonts w:cs="Arial"/>
          <w:b/>
          <w:bCs/>
          <w:szCs w:val="24"/>
        </w:rPr>
        <w:t>.</w:t>
      </w:r>
    </w:p>
    <w:p w:rsidR="00CA5444" w:rsidRPr="00102A09" w:rsidRDefault="00CA5444" w:rsidP="00CA5444">
      <w:pPr>
        <w:pStyle w:val="b"/>
        <w:spacing w:before="0"/>
        <w:ind w:right="-567" w:firstLine="709"/>
        <w:rPr>
          <w:rFonts w:cs="Arial"/>
          <w:bCs/>
          <w:szCs w:val="24"/>
        </w:rPr>
      </w:pPr>
      <w:r w:rsidRPr="00102A09">
        <w:rPr>
          <w:rFonts w:cs="Arial"/>
          <w:bCs/>
          <w:szCs w:val="24"/>
        </w:rPr>
        <w:t xml:space="preserve">Dislipidemia estava presente em 78,9% dos pacientes. Dentre as lipoproteínas, o </w:t>
      </w:r>
      <w:proofErr w:type="spellStart"/>
      <w:r w:rsidRPr="00102A09">
        <w:rPr>
          <w:rFonts w:cs="Arial"/>
          <w:bCs/>
          <w:szCs w:val="24"/>
        </w:rPr>
        <w:t>HDL-colesterol</w:t>
      </w:r>
      <w:proofErr w:type="spellEnd"/>
      <w:r w:rsidRPr="00102A09">
        <w:rPr>
          <w:rFonts w:cs="Arial"/>
          <w:bCs/>
          <w:szCs w:val="24"/>
        </w:rPr>
        <w:t xml:space="preserve"> apresentou-se alterado em 77,2%, o colesterol total em 50,0%, </w:t>
      </w:r>
      <w:proofErr w:type="spellStart"/>
      <w:r w:rsidRPr="00102A09">
        <w:rPr>
          <w:rFonts w:cs="Arial"/>
          <w:bCs/>
          <w:szCs w:val="24"/>
        </w:rPr>
        <w:t>LDL-colesterol</w:t>
      </w:r>
      <w:proofErr w:type="spellEnd"/>
      <w:r w:rsidRPr="00102A09">
        <w:rPr>
          <w:rFonts w:cs="Arial"/>
          <w:bCs/>
          <w:szCs w:val="24"/>
        </w:rPr>
        <w:t xml:space="preserve"> em 4</w:t>
      </w:r>
      <w:r w:rsidR="00FA34D4">
        <w:rPr>
          <w:rFonts w:cs="Arial"/>
          <w:bCs/>
          <w:szCs w:val="24"/>
        </w:rPr>
        <w:t xml:space="preserve">7,4% e </w:t>
      </w:r>
      <w:proofErr w:type="gramStart"/>
      <w:r w:rsidR="00FA34D4">
        <w:rPr>
          <w:rFonts w:cs="Arial"/>
          <w:bCs/>
          <w:szCs w:val="24"/>
        </w:rPr>
        <w:t>o triglicerídeos</w:t>
      </w:r>
      <w:proofErr w:type="gramEnd"/>
      <w:r w:rsidR="00FA34D4">
        <w:rPr>
          <w:rFonts w:cs="Arial"/>
          <w:bCs/>
          <w:szCs w:val="24"/>
        </w:rPr>
        <w:t xml:space="preserve"> em 29,1</w:t>
      </w:r>
      <w:r w:rsidRPr="00102A09">
        <w:rPr>
          <w:rFonts w:cs="Arial"/>
          <w:bCs/>
          <w:szCs w:val="24"/>
        </w:rPr>
        <w:t>% das pacientes.</w:t>
      </w:r>
    </w:p>
    <w:p w:rsidR="00CA5444" w:rsidRDefault="00CA5444" w:rsidP="00CA5444">
      <w:pPr>
        <w:pStyle w:val="b"/>
        <w:tabs>
          <w:tab w:val="left" w:pos="6396"/>
        </w:tabs>
        <w:spacing w:before="0"/>
        <w:ind w:right="-567" w:firstLine="709"/>
        <w:rPr>
          <w:rFonts w:cs="Arial"/>
          <w:bCs/>
          <w:szCs w:val="24"/>
        </w:rPr>
      </w:pPr>
      <w:r w:rsidRPr="00102A09">
        <w:rPr>
          <w:rFonts w:cs="Arial"/>
          <w:bCs/>
          <w:szCs w:val="24"/>
        </w:rPr>
        <w:t xml:space="preserve">Alteração no perfil glicêmico estava presente em 37% da população estudada.  Estando a glicemia de jejum alterada em 28,6% e a glicemia de 120 minutos alterada em 24,1% das pacientes. A hemoglobina </w:t>
      </w:r>
      <w:proofErr w:type="spellStart"/>
      <w:r w:rsidRPr="00102A09">
        <w:rPr>
          <w:rFonts w:cs="Arial"/>
          <w:bCs/>
          <w:szCs w:val="24"/>
        </w:rPr>
        <w:t>glicada</w:t>
      </w:r>
      <w:proofErr w:type="spellEnd"/>
      <w:r w:rsidRPr="00102A09">
        <w:rPr>
          <w:rFonts w:cs="Arial"/>
          <w:bCs/>
          <w:szCs w:val="24"/>
        </w:rPr>
        <w:t xml:space="preserve"> estava alterada em 29,6% da população pesquisada. </w:t>
      </w:r>
    </w:p>
    <w:p w:rsidR="006A2429" w:rsidRPr="00102A09" w:rsidRDefault="006A2429" w:rsidP="00A640CE">
      <w:pPr>
        <w:pStyle w:val="b"/>
        <w:tabs>
          <w:tab w:val="left" w:pos="6396"/>
        </w:tabs>
        <w:spacing w:before="0"/>
        <w:ind w:right="-567" w:firstLine="709"/>
        <w:rPr>
          <w:rFonts w:cs="Arial"/>
          <w:bCs/>
          <w:szCs w:val="24"/>
        </w:rPr>
      </w:pPr>
      <w:r>
        <w:rPr>
          <w:rFonts w:cs="Arial"/>
          <w:bCs/>
          <w:szCs w:val="24"/>
        </w:rPr>
        <w:t xml:space="preserve">Na tabela 5 </w:t>
      </w:r>
      <w:r w:rsidR="00A640CE">
        <w:rPr>
          <w:rFonts w:cs="Arial"/>
          <w:bCs/>
          <w:szCs w:val="24"/>
        </w:rPr>
        <w:t>encontram-se</w:t>
      </w:r>
      <w:r>
        <w:rPr>
          <w:rFonts w:cs="Arial"/>
          <w:bCs/>
          <w:szCs w:val="24"/>
        </w:rPr>
        <w:t xml:space="preserve"> as médias </w:t>
      </w:r>
      <w:r w:rsidR="00A640CE">
        <w:rPr>
          <w:rFonts w:cs="Arial"/>
          <w:bCs/>
          <w:szCs w:val="24"/>
        </w:rPr>
        <w:t>ou</w:t>
      </w:r>
      <w:r>
        <w:rPr>
          <w:rFonts w:cs="Arial"/>
          <w:bCs/>
          <w:szCs w:val="24"/>
        </w:rPr>
        <w:t xml:space="preserve"> medianas dos dados antropométricos, pressóricos e bioquímicos </w:t>
      </w:r>
      <w:r w:rsidR="00A640CE">
        <w:rPr>
          <w:rFonts w:cs="Arial"/>
          <w:bCs/>
          <w:szCs w:val="24"/>
        </w:rPr>
        <w:t>d</w:t>
      </w:r>
      <w:r>
        <w:rPr>
          <w:rFonts w:cs="Arial"/>
          <w:bCs/>
          <w:szCs w:val="24"/>
        </w:rPr>
        <w:t>a população pesquisada.</w:t>
      </w:r>
    </w:p>
    <w:p w:rsidR="00CA5444" w:rsidRPr="00102A09" w:rsidRDefault="00CA5444" w:rsidP="00CA5444">
      <w:pPr>
        <w:pStyle w:val="b"/>
        <w:tabs>
          <w:tab w:val="left" w:pos="6396"/>
        </w:tabs>
        <w:spacing w:before="0"/>
        <w:ind w:right="-567" w:firstLine="0"/>
        <w:rPr>
          <w:rFonts w:cs="Arial"/>
          <w:bCs/>
          <w:szCs w:val="24"/>
        </w:rPr>
      </w:pPr>
    </w:p>
    <w:p w:rsidR="00CA5444" w:rsidRPr="00102A09" w:rsidRDefault="00CA5444" w:rsidP="00CA5444">
      <w:pPr>
        <w:pStyle w:val="b"/>
        <w:spacing w:before="0"/>
        <w:ind w:right="-567" w:firstLine="0"/>
        <w:rPr>
          <w:rFonts w:cs="Arial"/>
          <w:bCs/>
          <w:sz w:val="20"/>
        </w:rPr>
      </w:pPr>
      <w:r w:rsidRPr="00102A09">
        <w:rPr>
          <w:rFonts w:cs="Arial"/>
          <w:sz w:val="20"/>
        </w:rPr>
        <w:t>Tabela 5 – Dados antropométricos</w:t>
      </w:r>
      <w:r w:rsidR="009E2664">
        <w:rPr>
          <w:rFonts w:cs="Arial"/>
          <w:sz w:val="20"/>
        </w:rPr>
        <w:t>, pressóricos</w:t>
      </w:r>
      <w:r w:rsidRPr="00102A09">
        <w:rPr>
          <w:rFonts w:cs="Arial"/>
          <w:sz w:val="20"/>
        </w:rPr>
        <w:t xml:space="preserve"> e bioquímicos da</w:t>
      </w:r>
      <w:r w:rsidRPr="00102A09">
        <w:rPr>
          <w:rFonts w:cs="Arial"/>
          <w:bCs/>
          <w:sz w:val="20"/>
        </w:rPr>
        <w:t xml:space="preserve">s pacientes atendidas no ambulatório de </w:t>
      </w:r>
      <w:r w:rsidR="00F332CB">
        <w:rPr>
          <w:rFonts w:cs="Arial"/>
          <w:bCs/>
          <w:sz w:val="20"/>
        </w:rPr>
        <w:t>Obesidade</w:t>
      </w:r>
      <w:r w:rsidRPr="00102A09">
        <w:rPr>
          <w:rFonts w:cs="Arial"/>
          <w:bCs/>
          <w:sz w:val="20"/>
        </w:rPr>
        <w:t xml:space="preserve">, Salvador-BA, Brasil, 2012-2013. </w:t>
      </w:r>
    </w:p>
    <w:tbl>
      <w:tblPr>
        <w:tblStyle w:val="Tabelacomgrade"/>
        <w:tblW w:w="9165"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4219"/>
        <w:gridCol w:w="635"/>
        <w:gridCol w:w="4311"/>
      </w:tblGrid>
      <w:tr w:rsidR="00CA5444" w:rsidRPr="00102A09" w:rsidTr="00D33224">
        <w:tc>
          <w:tcPr>
            <w:tcW w:w="4219" w:type="dxa"/>
            <w:tcBorders>
              <w:top w:val="thickThinSmallGap" w:sz="24" w:space="0" w:color="auto"/>
              <w:bottom w:val="nil"/>
            </w:tcBorders>
          </w:tcPr>
          <w:p w:rsidR="00CA5444" w:rsidRPr="00102A09" w:rsidRDefault="00CA5444" w:rsidP="00A3759F">
            <w:pPr>
              <w:jc w:val="center"/>
              <w:rPr>
                <w:rFonts w:ascii="Arial" w:hAnsi="Arial" w:cs="Arial"/>
              </w:rPr>
            </w:pPr>
            <w:r w:rsidRPr="00102A09">
              <w:rPr>
                <w:rFonts w:ascii="Arial" w:hAnsi="Arial" w:cs="Arial"/>
              </w:rPr>
              <w:t>Variável</w:t>
            </w:r>
          </w:p>
        </w:tc>
        <w:tc>
          <w:tcPr>
            <w:tcW w:w="635" w:type="dxa"/>
            <w:tcBorders>
              <w:top w:val="thickThinSmallGap" w:sz="24" w:space="0" w:color="auto"/>
              <w:bottom w:val="nil"/>
            </w:tcBorders>
          </w:tcPr>
          <w:p w:rsidR="00CA5444" w:rsidRPr="00102A09" w:rsidRDefault="00CA5444" w:rsidP="00A3759F">
            <w:pPr>
              <w:jc w:val="center"/>
              <w:rPr>
                <w:rFonts w:ascii="Arial" w:hAnsi="Arial" w:cs="Arial"/>
              </w:rPr>
            </w:pPr>
          </w:p>
        </w:tc>
        <w:tc>
          <w:tcPr>
            <w:tcW w:w="4311" w:type="dxa"/>
            <w:tcBorders>
              <w:top w:val="thickThinSmallGap" w:sz="24" w:space="0" w:color="auto"/>
              <w:bottom w:val="nil"/>
            </w:tcBorders>
          </w:tcPr>
          <w:p w:rsidR="00CA5444" w:rsidRPr="00102A09" w:rsidRDefault="00CA5444" w:rsidP="00A3759F">
            <w:pPr>
              <w:jc w:val="center"/>
              <w:rPr>
                <w:rFonts w:ascii="Arial" w:hAnsi="Arial" w:cs="Arial"/>
              </w:rPr>
            </w:pPr>
            <w:r w:rsidRPr="00102A09">
              <w:rPr>
                <w:rFonts w:ascii="Arial" w:hAnsi="Arial" w:cs="Arial"/>
              </w:rPr>
              <w:t>Resultado</w:t>
            </w:r>
          </w:p>
        </w:tc>
      </w:tr>
      <w:tr w:rsidR="00CA5444" w:rsidRPr="00102A09" w:rsidTr="00D33224">
        <w:trPr>
          <w:trHeight w:val="117"/>
        </w:trPr>
        <w:tc>
          <w:tcPr>
            <w:tcW w:w="4219" w:type="dxa"/>
            <w:tcBorders>
              <w:top w:val="nil"/>
            </w:tcBorders>
          </w:tcPr>
          <w:p w:rsidR="00CA5444" w:rsidRPr="00102A09" w:rsidRDefault="00CA5444" w:rsidP="00A3759F">
            <w:pPr>
              <w:rPr>
                <w:rFonts w:ascii="Arial" w:hAnsi="Arial" w:cs="Arial"/>
              </w:rPr>
            </w:pPr>
          </w:p>
        </w:tc>
        <w:tc>
          <w:tcPr>
            <w:tcW w:w="635" w:type="dxa"/>
            <w:tcBorders>
              <w:top w:val="nil"/>
            </w:tcBorders>
          </w:tcPr>
          <w:p w:rsidR="00CA5444" w:rsidRPr="00102A09" w:rsidRDefault="00CA5444" w:rsidP="00A3759F">
            <w:pPr>
              <w:rPr>
                <w:rFonts w:ascii="Arial" w:hAnsi="Arial" w:cs="Arial"/>
              </w:rPr>
            </w:pPr>
          </w:p>
        </w:tc>
        <w:tc>
          <w:tcPr>
            <w:tcW w:w="4311" w:type="dxa"/>
            <w:tcBorders>
              <w:top w:val="nil"/>
            </w:tcBorders>
          </w:tcPr>
          <w:p w:rsidR="00CA5444" w:rsidRPr="00102A09" w:rsidRDefault="00CA5444" w:rsidP="00A3759F">
            <w:pPr>
              <w:rPr>
                <w:rFonts w:ascii="Arial" w:hAnsi="Arial" w:cs="Arial"/>
              </w:rPr>
            </w:pPr>
          </w:p>
        </w:tc>
      </w:tr>
      <w:tr w:rsidR="00CA5444" w:rsidRPr="00102A09" w:rsidTr="00A3759F">
        <w:tc>
          <w:tcPr>
            <w:tcW w:w="4219" w:type="dxa"/>
          </w:tcPr>
          <w:p w:rsidR="00CA5444" w:rsidRPr="00102A09" w:rsidRDefault="00CA5444" w:rsidP="00A3759F">
            <w:pPr>
              <w:rPr>
                <w:rFonts w:ascii="Arial" w:hAnsi="Arial" w:cs="Arial"/>
              </w:rPr>
            </w:pPr>
            <w:proofErr w:type="gramStart"/>
            <w:r w:rsidRPr="00102A09">
              <w:rPr>
                <w:rFonts w:ascii="Arial" w:hAnsi="Arial" w:cs="Arial"/>
              </w:rPr>
              <w:t>Peso(</w:t>
            </w:r>
            <w:proofErr w:type="gramEnd"/>
            <w:r w:rsidRPr="00102A09">
              <w:rPr>
                <w:rFonts w:ascii="Arial" w:hAnsi="Arial" w:cs="Arial"/>
              </w:rPr>
              <w:t>kg)</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CA5444" w:rsidP="00A3759F">
            <w:pPr>
              <w:jc w:val="center"/>
              <w:rPr>
                <w:rFonts w:ascii="Arial" w:hAnsi="Arial" w:cs="Arial"/>
              </w:rPr>
            </w:pPr>
            <w:r w:rsidRPr="00102A09">
              <w:rPr>
                <w:rFonts w:ascii="Arial" w:hAnsi="Arial" w:cs="Arial"/>
              </w:rPr>
              <w:t>94,4 ± 17,1</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IMC (kg/m</w:t>
            </w:r>
            <w:r w:rsidRPr="00102A09">
              <w:rPr>
                <w:rFonts w:ascii="Arial" w:hAnsi="Arial" w:cs="Arial"/>
                <w:vertAlign w:val="superscript"/>
              </w:rPr>
              <w:t>2</w:t>
            </w:r>
            <w:r w:rsidRPr="00102A09">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CA5444" w:rsidP="00A3759F">
            <w:pPr>
              <w:jc w:val="center"/>
              <w:rPr>
                <w:rFonts w:ascii="Arial" w:hAnsi="Arial" w:cs="Arial"/>
              </w:rPr>
            </w:pPr>
            <w:r w:rsidRPr="00102A09">
              <w:rPr>
                <w:rFonts w:ascii="Arial" w:hAnsi="Arial" w:cs="Arial"/>
              </w:rPr>
              <w:t>36,4 ± 6,0</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CA (cm)</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CA5444" w:rsidP="00A3759F">
            <w:pPr>
              <w:jc w:val="center"/>
              <w:rPr>
                <w:rFonts w:ascii="Arial" w:hAnsi="Arial" w:cs="Arial"/>
              </w:rPr>
            </w:pPr>
            <w:r w:rsidRPr="00102A09">
              <w:rPr>
                <w:rFonts w:ascii="Arial" w:hAnsi="Arial" w:cs="Arial"/>
              </w:rPr>
              <w:t>107,8 ± 12,3</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Pressão Arterial Sistólica (</w:t>
            </w:r>
            <w:proofErr w:type="spellStart"/>
            <w:proofErr w:type="gramStart"/>
            <w:r w:rsidRPr="00102A09">
              <w:rPr>
                <w:rFonts w:ascii="Arial" w:hAnsi="Arial" w:cs="Arial"/>
              </w:rPr>
              <w:t>mmHg</w:t>
            </w:r>
            <w:proofErr w:type="spellEnd"/>
            <w:proofErr w:type="gramEnd"/>
            <w:r w:rsidRPr="00102A09">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CA5444" w:rsidP="00A3759F">
            <w:pPr>
              <w:jc w:val="center"/>
              <w:rPr>
                <w:rFonts w:ascii="Arial" w:hAnsi="Arial" w:cs="Arial"/>
              </w:rPr>
            </w:pPr>
            <w:r w:rsidRPr="00102A09">
              <w:rPr>
                <w:rFonts w:ascii="Arial" w:hAnsi="Arial" w:cs="Arial"/>
              </w:rPr>
              <w:t>132,4 ± 18,4</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Pressão Arterial Diastólica (</w:t>
            </w:r>
            <w:proofErr w:type="spellStart"/>
            <w:proofErr w:type="gramStart"/>
            <w:r w:rsidRPr="00102A09">
              <w:rPr>
                <w:rFonts w:ascii="Arial" w:hAnsi="Arial" w:cs="Arial"/>
              </w:rPr>
              <w:t>mmHg</w:t>
            </w:r>
            <w:proofErr w:type="spellEnd"/>
            <w:proofErr w:type="gramEnd"/>
            <w:r w:rsidRPr="00102A09">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CA5444" w:rsidP="00A3759F">
            <w:pPr>
              <w:jc w:val="center"/>
              <w:rPr>
                <w:rFonts w:ascii="Arial" w:hAnsi="Arial" w:cs="Arial"/>
              </w:rPr>
            </w:pPr>
            <w:r w:rsidRPr="00102A09">
              <w:rPr>
                <w:rFonts w:ascii="Arial" w:hAnsi="Arial" w:cs="Arial"/>
              </w:rPr>
              <w:t>84,2 ± 11,6</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Colesterol Total (</w:t>
            </w:r>
            <w:proofErr w:type="spellStart"/>
            <w:proofErr w:type="gramStart"/>
            <w:r w:rsidRPr="00102A09">
              <w:rPr>
                <w:rFonts w:ascii="Arial" w:hAnsi="Arial" w:cs="Arial"/>
              </w:rPr>
              <w:t>mg</w:t>
            </w:r>
            <w:proofErr w:type="spellEnd"/>
            <w:proofErr w:type="gramEnd"/>
            <w:r w:rsidRPr="00102A09">
              <w:rPr>
                <w:rFonts w:ascii="Arial" w:hAnsi="Arial" w:cs="Arial"/>
              </w:rPr>
              <w:t>/dL)</w:t>
            </w:r>
            <w:r w:rsidR="00413A16">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EC50B3" w:rsidP="00A3759F">
            <w:pPr>
              <w:jc w:val="center"/>
              <w:rPr>
                <w:rFonts w:ascii="Arial" w:hAnsi="Arial" w:cs="Arial"/>
              </w:rPr>
            </w:pPr>
            <w:r>
              <w:rPr>
                <w:rFonts w:ascii="Arial" w:hAnsi="Arial" w:cs="Arial"/>
              </w:rPr>
              <w:t>199,5 [166,5-238]</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LDL (</w:t>
            </w:r>
            <w:proofErr w:type="spellStart"/>
            <w:proofErr w:type="gramStart"/>
            <w:r w:rsidRPr="00102A09">
              <w:rPr>
                <w:rFonts w:ascii="Arial" w:hAnsi="Arial" w:cs="Arial"/>
              </w:rPr>
              <w:t>mg</w:t>
            </w:r>
            <w:proofErr w:type="spellEnd"/>
            <w:proofErr w:type="gramEnd"/>
            <w:r w:rsidRPr="00102A09">
              <w:rPr>
                <w:rFonts w:ascii="Arial" w:hAnsi="Arial" w:cs="Arial"/>
              </w:rPr>
              <w:t>/dL)</w:t>
            </w:r>
            <w:r w:rsidR="00413A16">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CA5444" w:rsidP="00EC50B3">
            <w:pPr>
              <w:jc w:val="center"/>
              <w:rPr>
                <w:rFonts w:ascii="Arial" w:hAnsi="Arial" w:cs="Arial"/>
              </w:rPr>
            </w:pPr>
            <w:r w:rsidRPr="00102A09">
              <w:rPr>
                <w:rFonts w:ascii="Arial" w:hAnsi="Arial" w:cs="Arial"/>
              </w:rPr>
              <w:t xml:space="preserve">127 </w:t>
            </w:r>
            <w:r w:rsidR="00EC50B3">
              <w:rPr>
                <w:rFonts w:ascii="Arial" w:hAnsi="Arial" w:cs="Arial"/>
              </w:rPr>
              <w:t>[</w:t>
            </w:r>
            <w:r w:rsidRPr="00102A09">
              <w:rPr>
                <w:rFonts w:ascii="Arial" w:hAnsi="Arial" w:cs="Arial"/>
              </w:rPr>
              <w:t>103-168</w:t>
            </w:r>
            <w:r w:rsidR="00EC50B3">
              <w:rPr>
                <w:rFonts w:ascii="Arial" w:hAnsi="Arial" w:cs="Arial"/>
              </w:rPr>
              <w:t>]</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HDL (</w:t>
            </w:r>
            <w:proofErr w:type="spellStart"/>
            <w:proofErr w:type="gramStart"/>
            <w:r w:rsidRPr="00102A09">
              <w:rPr>
                <w:rFonts w:ascii="Arial" w:hAnsi="Arial" w:cs="Arial"/>
              </w:rPr>
              <w:t>mg</w:t>
            </w:r>
            <w:proofErr w:type="spellEnd"/>
            <w:proofErr w:type="gramEnd"/>
            <w:r w:rsidRPr="00102A09">
              <w:rPr>
                <w:rFonts w:ascii="Arial" w:hAnsi="Arial" w:cs="Arial"/>
              </w:rPr>
              <w:t>/dL)</w:t>
            </w:r>
            <w:r w:rsidR="00413A16">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EC50B3" w:rsidP="00A3759F">
            <w:pPr>
              <w:jc w:val="center"/>
              <w:rPr>
                <w:rFonts w:ascii="Arial" w:hAnsi="Arial" w:cs="Arial"/>
              </w:rPr>
            </w:pPr>
            <w:r>
              <w:rPr>
                <w:rFonts w:ascii="Arial" w:hAnsi="Arial" w:cs="Arial"/>
              </w:rPr>
              <w:t>41[</w:t>
            </w:r>
            <w:r w:rsidR="00CA5444" w:rsidRPr="00102A09">
              <w:rPr>
                <w:rFonts w:ascii="Arial" w:hAnsi="Arial" w:cs="Arial"/>
              </w:rPr>
              <w:t>37-50</w:t>
            </w:r>
            <w:r>
              <w:rPr>
                <w:rFonts w:ascii="Arial" w:hAnsi="Arial" w:cs="Arial"/>
              </w:rPr>
              <w:t>]</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Triglicerídeos (</w:t>
            </w:r>
            <w:proofErr w:type="spellStart"/>
            <w:proofErr w:type="gramStart"/>
            <w:r w:rsidRPr="00102A09">
              <w:rPr>
                <w:rFonts w:ascii="Arial" w:hAnsi="Arial" w:cs="Arial"/>
              </w:rPr>
              <w:t>mg</w:t>
            </w:r>
            <w:proofErr w:type="spellEnd"/>
            <w:proofErr w:type="gramEnd"/>
            <w:r w:rsidRPr="00102A09">
              <w:rPr>
                <w:rFonts w:ascii="Arial" w:hAnsi="Arial" w:cs="Arial"/>
              </w:rPr>
              <w:t>/dL)</w:t>
            </w:r>
            <w:r w:rsidR="00413A16">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EC50B3" w:rsidP="00A3759F">
            <w:pPr>
              <w:jc w:val="center"/>
              <w:rPr>
                <w:rFonts w:ascii="Arial" w:hAnsi="Arial" w:cs="Arial"/>
              </w:rPr>
            </w:pPr>
            <w:r>
              <w:rPr>
                <w:rFonts w:ascii="Arial" w:hAnsi="Arial" w:cs="Arial"/>
              </w:rPr>
              <w:t>130 [</w:t>
            </w:r>
            <w:r w:rsidR="00CA5444" w:rsidRPr="00102A09">
              <w:rPr>
                <w:rFonts w:ascii="Arial" w:hAnsi="Arial" w:cs="Arial"/>
              </w:rPr>
              <w:t>78-238</w:t>
            </w:r>
            <w:r>
              <w:rPr>
                <w:rFonts w:ascii="Arial" w:hAnsi="Arial" w:cs="Arial"/>
              </w:rPr>
              <w:t>]</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Glicemia jejum (</w:t>
            </w:r>
            <w:proofErr w:type="spellStart"/>
            <w:proofErr w:type="gramStart"/>
            <w:r w:rsidRPr="00102A09">
              <w:rPr>
                <w:rFonts w:ascii="Arial" w:hAnsi="Arial" w:cs="Arial"/>
              </w:rPr>
              <w:t>mg</w:t>
            </w:r>
            <w:proofErr w:type="spellEnd"/>
            <w:proofErr w:type="gramEnd"/>
            <w:r w:rsidRPr="00102A09">
              <w:rPr>
                <w:rFonts w:ascii="Arial" w:hAnsi="Arial" w:cs="Arial"/>
              </w:rPr>
              <w:t>/dL)</w:t>
            </w:r>
            <w:r w:rsidR="00413A16">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EC50B3" w:rsidP="00A3759F">
            <w:pPr>
              <w:jc w:val="center"/>
              <w:rPr>
                <w:rFonts w:ascii="Arial" w:hAnsi="Arial" w:cs="Arial"/>
              </w:rPr>
            </w:pPr>
            <w:r>
              <w:rPr>
                <w:rFonts w:ascii="Arial" w:hAnsi="Arial" w:cs="Arial"/>
              </w:rPr>
              <w:t>94 [</w:t>
            </w:r>
            <w:r w:rsidR="00CA5444" w:rsidRPr="00102A09">
              <w:rPr>
                <w:rFonts w:ascii="Arial" w:hAnsi="Arial" w:cs="Arial"/>
              </w:rPr>
              <w:t>92-101</w:t>
            </w:r>
            <w:r>
              <w:rPr>
                <w:rFonts w:ascii="Arial" w:hAnsi="Arial" w:cs="Arial"/>
              </w:rPr>
              <w:t>]</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Glicemia no TOTG 120min. (</w:t>
            </w:r>
            <w:proofErr w:type="spellStart"/>
            <w:proofErr w:type="gramStart"/>
            <w:r w:rsidRPr="00102A09">
              <w:rPr>
                <w:rFonts w:ascii="Arial" w:hAnsi="Arial" w:cs="Arial"/>
              </w:rPr>
              <w:t>mg</w:t>
            </w:r>
            <w:proofErr w:type="spellEnd"/>
            <w:proofErr w:type="gramEnd"/>
            <w:r w:rsidRPr="00102A09">
              <w:rPr>
                <w:rFonts w:ascii="Arial" w:hAnsi="Arial" w:cs="Arial"/>
              </w:rPr>
              <w:t>/dL)</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CA5444" w:rsidP="00A3759F">
            <w:pPr>
              <w:jc w:val="center"/>
              <w:rPr>
                <w:rFonts w:ascii="Arial" w:hAnsi="Arial" w:cs="Arial"/>
              </w:rPr>
            </w:pPr>
            <w:r w:rsidRPr="00102A09">
              <w:rPr>
                <w:rFonts w:ascii="Arial" w:hAnsi="Arial" w:cs="Arial"/>
              </w:rPr>
              <w:t>125,3 ± 27,3</w:t>
            </w:r>
          </w:p>
        </w:tc>
      </w:tr>
      <w:tr w:rsidR="00CA5444" w:rsidRPr="00102A09" w:rsidTr="00A3759F">
        <w:tc>
          <w:tcPr>
            <w:tcW w:w="4219" w:type="dxa"/>
          </w:tcPr>
          <w:p w:rsidR="00CA5444" w:rsidRPr="00102A09" w:rsidRDefault="00CA5444" w:rsidP="00A3759F">
            <w:pPr>
              <w:rPr>
                <w:rFonts w:ascii="Arial" w:hAnsi="Arial" w:cs="Arial"/>
              </w:rPr>
            </w:pPr>
            <w:r w:rsidRPr="00102A09">
              <w:rPr>
                <w:rFonts w:ascii="Arial" w:hAnsi="Arial" w:cs="Arial"/>
              </w:rPr>
              <w:t xml:space="preserve">Hemoglobina </w:t>
            </w:r>
            <w:proofErr w:type="spellStart"/>
            <w:r w:rsidRPr="00102A09">
              <w:rPr>
                <w:rFonts w:ascii="Arial" w:hAnsi="Arial" w:cs="Arial"/>
              </w:rPr>
              <w:t>Glicada</w:t>
            </w:r>
            <w:proofErr w:type="spellEnd"/>
            <w:r w:rsidRPr="00102A09">
              <w:rPr>
                <w:rFonts w:ascii="Arial" w:hAnsi="Arial" w:cs="Arial"/>
              </w:rPr>
              <w:t xml:space="preserve"> (%</w:t>
            </w:r>
            <w:proofErr w:type="gramStart"/>
            <w:r w:rsidRPr="00102A09">
              <w:rPr>
                <w:rFonts w:ascii="Arial" w:hAnsi="Arial" w:cs="Arial"/>
              </w:rPr>
              <w:t>)</w:t>
            </w:r>
            <w:proofErr w:type="gramEnd"/>
            <w:r w:rsidR="00413A16">
              <w:rPr>
                <w:rFonts w:ascii="Arial" w:hAnsi="Arial" w:cs="Arial"/>
              </w:rPr>
              <w:t>*</w:t>
            </w:r>
          </w:p>
        </w:tc>
        <w:tc>
          <w:tcPr>
            <w:tcW w:w="635" w:type="dxa"/>
          </w:tcPr>
          <w:p w:rsidR="00CA5444" w:rsidRPr="00102A09" w:rsidRDefault="00CA5444" w:rsidP="00A3759F">
            <w:pPr>
              <w:jc w:val="center"/>
              <w:rPr>
                <w:rFonts w:ascii="Arial" w:hAnsi="Arial" w:cs="Arial"/>
              </w:rPr>
            </w:pPr>
          </w:p>
        </w:tc>
        <w:tc>
          <w:tcPr>
            <w:tcW w:w="4311" w:type="dxa"/>
          </w:tcPr>
          <w:p w:rsidR="00CA5444" w:rsidRPr="00102A09" w:rsidRDefault="00EC50B3" w:rsidP="00EC50B3">
            <w:pPr>
              <w:jc w:val="center"/>
              <w:rPr>
                <w:rFonts w:ascii="Arial" w:hAnsi="Arial" w:cs="Arial"/>
              </w:rPr>
            </w:pPr>
            <w:r>
              <w:rPr>
                <w:rFonts w:ascii="Arial" w:hAnsi="Arial" w:cs="Arial"/>
              </w:rPr>
              <w:t>5,7 [</w:t>
            </w:r>
            <w:r w:rsidR="00CA5444" w:rsidRPr="00102A09">
              <w:rPr>
                <w:rFonts w:ascii="Arial" w:hAnsi="Arial" w:cs="Arial"/>
              </w:rPr>
              <w:t>5,4-6,3</w:t>
            </w:r>
            <w:r>
              <w:rPr>
                <w:rFonts w:ascii="Arial" w:hAnsi="Arial" w:cs="Arial"/>
              </w:rPr>
              <w:t>]</w:t>
            </w:r>
          </w:p>
        </w:tc>
      </w:tr>
    </w:tbl>
    <w:p w:rsidR="00975ED5" w:rsidRDefault="00975ED5" w:rsidP="00CA5444">
      <w:pPr>
        <w:pStyle w:val="b"/>
        <w:tabs>
          <w:tab w:val="left" w:pos="6396"/>
        </w:tabs>
        <w:spacing w:before="0"/>
        <w:ind w:right="-567" w:firstLine="0"/>
        <w:rPr>
          <w:rFonts w:cs="Arial"/>
        </w:rPr>
      </w:pPr>
    </w:p>
    <w:p w:rsidR="00CA5444" w:rsidRPr="00405A67" w:rsidRDefault="00CA5444" w:rsidP="00CA5444">
      <w:pPr>
        <w:pStyle w:val="b"/>
        <w:tabs>
          <w:tab w:val="left" w:pos="6396"/>
        </w:tabs>
        <w:spacing w:before="0"/>
        <w:ind w:right="-567" w:firstLine="0"/>
        <w:rPr>
          <w:rFonts w:cs="Arial"/>
          <w:b/>
        </w:rPr>
      </w:pPr>
      <w:r w:rsidRPr="00405A67">
        <w:rPr>
          <w:rFonts w:cs="Arial"/>
          <w:b/>
        </w:rPr>
        <w:t>5.2</w:t>
      </w:r>
      <w:proofErr w:type="gramStart"/>
      <w:r w:rsidRPr="00405A67">
        <w:rPr>
          <w:rFonts w:cs="Arial"/>
          <w:b/>
        </w:rPr>
        <w:t xml:space="preserve"> </w:t>
      </w:r>
      <w:r w:rsidR="000D2C12" w:rsidRPr="00405A67">
        <w:rPr>
          <w:rFonts w:cs="Arial"/>
          <w:b/>
        </w:rPr>
        <w:t xml:space="preserve"> </w:t>
      </w:r>
      <w:proofErr w:type="gramEnd"/>
      <w:r w:rsidRPr="00405A67">
        <w:rPr>
          <w:rFonts w:cs="Arial"/>
          <w:b/>
        </w:rPr>
        <w:t>Avaliação da ingestão</w:t>
      </w:r>
      <w:r w:rsidR="008E5B22" w:rsidRPr="00405A67">
        <w:rPr>
          <w:rFonts w:cs="Arial"/>
          <w:b/>
        </w:rPr>
        <w:t xml:space="preserve"> e</w:t>
      </w:r>
      <w:r w:rsidR="00EB0D89" w:rsidRPr="00405A67">
        <w:rPr>
          <w:rFonts w:cs="Arial"/>
          <w:b/>
        </w:rPr>
        <w:t xml:space="preserve"> </w:t>
      </w:r>
      <w:r w:rsidRPr="00405A67">
        <w:rPr>
          <w:rFonts w:cs="Arial"/>
          <w:b/>
        </w:rPr>
        <w:t>níveis sé</w:t>
      </w:r>
      <w:r w:rsidR="00405A67">
        <w:rPr>
          <w:rFonts w:cs="Arial"/>
          <w:b/>
        </w:rPr>
        <w:t>ricos e urinários de magnésio</w:t>
      </w:r>
    </w:p>
    <w:p w:rsidR="00CA5444" w:rsidRPr="00102A09" w:rsidRDefault="00CA5444" w:rsidP="00CA5444">
      <w:pPr>
        <w:pStyle w:val="b"/>
        <w:tabs>
          <w:tab w:val="left" w:pos="6396"/>
        </w:tabs>
        <w:spacing w:before="0"/>
        <w:ind w:right="-567" w:firstLine="0"/>
        <w:rPr>
          <w:rFonts w:cs="Arial"/>
          <w:bCs/>
          <w:szCs w:val="24"/>
        </w:rPr>
      </w:pPr>
    </w:p>
    <w:p w:rsidR="00CA5444" w:rsidRPr="00102A09" w:rsidRDefault="00CA5444" w:rsidP="00CA5444">
      <w:pPr>
        <w:pStyle w:val="b"/>
        <w:tabs>
          <w:tab w:val="left" w:pos="6396"/>
        </w:tabs>
        <w:spacing w:before="0"/>
        <w:ind w:right="-567" w:firstLine="709"/>
        <w:rPr>
          <w:rFonts w:cs="Arial"/>
          <w:bCs/>
          <w:szCs w:val="24"/>
        </w:rPr>
      </w:pPr>
      <w:r w:rsidRPr="00102A09">
        <w:rPr>
          <w:rFonts w:cs="Arial"/>
          <w:bCs/>
          <w:szCs w:val="24"/>
        </w:rPr>
        <w:t xml:space="preserve">A média da ingestão de magnésio ajustada, na população estudada foi de </w:t>
      </w:r>
      <w:r w:rsidRPr="00102A09">
        <w:rPr>
          <w:rFonts w:cs="Arial"/>
        </w:rPr>
        <w:t>173,8 ± 47,5</w:t>
      </w:r>
      <w:proofErr w:type="spellStart"/>
      <w:proofErr w:type="gramStart"/>
      <w:r w:rsidRPr="00102A09">
        <w:rPr>
          <w:rFonts w:cs="Arial"/>
        </w:rPr>
        <w:t>mg</w:t>
      </w:r>
      <w:proofErr w:type="spellEnd"/>
      <w:proofErr w:type="gramEnd"/>
      <w:r w:rsidRPr="00102A09">
        <w:rPr>
          <w:rFonts w:cs="Arial"/>
        </w:rPr>
        <w:t xml:space="preserve">/dia. Correspondendo a uma prevalência de inadequação na ingestão dietética de magnésio bruto alimentar de 92,2%, após o ajuste pelas </w:t>
      </w:r>
      <w:r w:rsidRPr="00102A09">
        <w:rPr>
          <w:rFonts w:cs="Arial"/>
        </w:rPr>
        <w:lastRenderedPageBreak/>
        <w:t>calorias a prevalência de inadequação</w:t>
      </w:r>
      <w:r w:rsidR="00FA34D4">
        <w:rPr>
          <w:rFonts w:cs="Arial"/>
        </w:rPr>
        <w:t xml:space="preserve"> da ingestão aumentou para 97,3</w:t>
      </w:r>
      <w:r w:rsidRPr="00102A09">
        <w:rPr>
          <w:rFonts w:cs="Arial"/>
        </w:rPr>
        <w:t>%, segundo a recomendação (EAR).</w:t>
      </w:r>
    </w:p>
    <w:p w:rsidR="00CA5444" w:rsidRPr="00102A09" w:rsidRDefault="00CA5444" w:rsidP="00CA5444">
      <w:pPr>
        <w:pStyle w:val="b"/>
        <w:tabs>
          <w:tab w:val="left" w:pos="6396"/>
        </w:tabs>
        <w:spacing w:before="0"/>
        <w:ind w:right="-567" w:firstLine="709"/>
        <w:rPr>
          <w:rFonts w:cs="Arial"/>
        </w:rPr>
      </w:pPr>
      <w:r w:rsidRPr="00102A09">
        <w:rPr>
          <w:rFonts w:cs="Arial"/>
          <w:bCs/>
          <w:szCs w:val="24"/>
        </w:rPr>
        <w:t xml:space="preserve">A prevalência da inadequação de fibras foi de 100% da população, sendo encontrada uma média da ingestão de fibras, ajustada pelas calorias, de 13,7 </w:t>
      </w:r>
      <w:r w:rsidRPr="00102A09">
        <w:rPr>
          <w:rFonts w:cs="Arial"/>
        </w:rPr>
        <w:t xml:space="preserve">± </w:t>
      </w:r>
      <w:r w:rsidRPr="00102A09">
        <w:rPr>
          <w:rFonts w:cs="Arial"/>
          <w:bCs/>
          <w:szCs w:val="24"/>
        </w:rPr>
        <w:t>5,0</w:t>
      </w:r>
      <w:proofErr w:type="spellStart"/>
      <w:proofErr w:type="gramStart"/>
      <w:r w:rsidRPr="00102A09">
        <w:rPr>
          <w:rFonts w:cs="Arial"/>
          <w:bCs/>
          <w:szCs w:val="24"/>
        </w:rPr>
        <w:t>mg</w:t>
      </w:r>
      <w:proofErr w:type="spellEnd"/>
      <w:proofErr w:type="gramEnd"/>
      <w:r w:rsidRPr="00102A09">
        <w:rPr>
          <w:rFonts w:cs="Arial"/>
          <w:bCs/>
          <w:szCs w:val="24"/>
        </w:rPr>
        <w:t xml:space="preserve">/dia. </w:t>
      </w:r>
    </w:p>
    <w:p w:rsidR="00CA5444" w:rsidRPr="00102A09" w:rsidRDefault="00CA5444" w:rsidP="00CA5444">
      <w:pPr>
        <w:pStyle w:val="b"/>
        <w:tabs>
          <w:tab w:val="left" w:pos="6396"/>
        </w:tabs>
        <w:spacing w:before="0"/>
        <w:ind w:right="-567" w:firstLine="709"/>
        <w:rPr>
          <w:rFonts w:cs="Arial"/>
        </w:rPr>
      </w:pPr>
      <w:r w:rsidRPr="00102A09">
        <w:rPr>
          <w:rFonts w:cs="Arial"/>
        </w:rPr>
        <w:t xml:space="preserve">Verificou-se que 93,4% dos pacientes apresentaram alguma inadequação de magnésio (alimentar e/ou bioquímica). Quando se utiliza o magnésio ajustado para o cálculo desta inadequação, ela assume um valor de 100% da população estudada. </w:t>
      </w:r>
    </w:p>
    <w:p w:rsidR="00CA5444" w:rsidRPr="00102A09" w:rsidRDefault="00CA5444" w:rsidP="00CA5444">
      <w:pPr>
        <w:pStyle w:val="b"/>
        <w:tabs>
          <w:tab w:val="left" w:pos="6396"/>
        </w:tabs>
        <w:spacing w:before="0"/>
        <w:ind w:right="-567" w:firstLine="709"/>
        <w:rPr>
          <w:rFonts w:cs="Arial"/>
        </w:rPr>
      </w:pPr>
      <w:r w:rsidRPr="00102A09">
        <w:rPr>
          <w:rFonts w:cs="Arial"/>
        </w:rPr>
        <w:t xml:space="preserve">Observou-se ainda que 55,2% dos indivíduos pesquisados apresentaram alterações nos parâmetros bioquímicos do magnésio, sendo que 13,3% apresentaram </w:t>
      </w:r>
      <w:proofErr w:type="spellStart"/>
      <w:r w:rsidRPr="00102A09">
        <w:rPr>
          <w:rFonts w:cs="Arial"/>
        </w:rPr>
        <w:t>hipomagnesemia</w:t>
      </w:r>
      <w:proofErr w:type="spellEnd"/>
      <w:r w:rsidRPr="00102A09">
        <w:rPr>
          <w:rFonts w:cs="Arial"/>
        </w:rPr>
        <w:t xml:space="preserve"> e 44,2% das pacientes apresentaram </w:t>
      </w:r>
      <w:proofErr w:type="spellStart"/>
      <w:r w:rsidRPr="00102A09">
        <w:rPr>
          <w:rFonts w:cs="Arial"/>
        </w:rPr>
        <w:t>hipomagnesúria</w:t>
      </w:r>
      <w:proofErr w:type="spellEnd"/>
      <w:r w:rsidRPr="00102A09">
        <w:rPr>
          <w:rFonts w:cs="Arial"/>
        </w:rPr>
        <w:t>. A média de magnésio sérico encontrado na população estudada foi de 0,84 ± 0,09</w:t>
      </w:r>
      <w:proofErr w:type="spellStart"/>
      <w:r w:rsidRPr="00102A09">
        <w:rPr>
          <w:rFonts w:cs="Arial"/>
        </w:rPr>
        <w:t>mmol</w:t>
      </w:r>
      <w:proofErr w:type="spellEnd"/>
      <w:r w:rsidRPr="00102A09">
        <w:rPr>
          <w:rFonts w:cs="Arial"/>
        </w:rPr>
        <w:t xml:space="preserve">/L (VR: 0,75-1,05 </w:t>
      </w:r>
      <w:proofErr w:type="spellStart"/>
      <w:r w:rsidRPr="00102A09">
        <w:rPr>
          <w:rFonts w:cs="Arial"/>
        </w:rPr>
        <w:t>mmol</w:t>
      </w:r>
      <w:proofErr w:type="spellEnd"/>
      <w:r w:rsidRPr="00102A09">
        <w:rPr>
          <w:rFonts w:cs="Arial"/>
        </w:rPr>
        <w:t xml:space="preserve">/L) e de magnésio urinário 3,49 ± 1,39 </w:t>
      </w:r>
      <w:proofErr w:type="spellStart"/>
      <w:proofErr w:type="gramStart"/>
      <w:r w:rsidRPr="00102A09">
        <w:rPr>
          <w:rFonts w:cs="Arial"/>
        </w:rPr>
        <w:t>mmoL</w:t>
      </w:r>
      <w:proofErr w:type="spellEnd"/>
      <w:proofErr w:type="gramEnd"/>
      <w:r w:rsidRPr="00102A09">
        <w:rPr>
          <w:rFonts w:cs="Arial"/>
        </w:rPr>
        <w:t xml:space="preserve">/24h (VR: 3,00-5,00 </w:t>
      </w:r>
      <w:proofErr w:type="spellStart"/>
      <w:r w:rsidRPr="00102A09">
        <w:rPr>
          <w:rFonts w:cs="Arial"/>
        </w:rPr>
        <w:t>mmol</w:t>
      </w:r>
      <w:proofErr w:type="spellEnd"/>
      <w:r w:rsidRPr="00102A09">
        <w:rPr>
          <w:rFonts w:cs="Arial"/>
        </w:rPr>
        <w:t>/24h) – Tabela 6.</w:t>
      </w:r>
    </w:p>
    <w:p w:rsidR="00CA5444" w:rsidRPr="00102A09" w:rsidRDefault="00CA5444" w:rsidP="00CA5444">
      <w:pPr>
        <w:pStyle w:val="b"/>
        <w:tabs>
          <w:tab w:val="left" w:pos="6396"/>
        </w:tabs>
        <w:spacing w:before="0"/>
        <w:ind w:right="-567" w:firstLine="709"/>
        <w:rPr>
          <w:rFonts w:cs="Arial"/>
        </w:rPr>
      </w:pPr>
    </w:p>
    <w:p w:rsidR="00CA5444" w:rsidRPr="00102A09" w:rsidRDefault="00CA5444" w:rsidP="00CA5444">
      <w:pPr>
        <w:pStyle w:val="b"/>
        <w:spacing w:before="0"/>
        <w:ind w:right="-567" w:firstLine="0"/>
        <w:rPr>
          <w:rFonts w:cs="Arial"/>
        </w:rPr>
      </w:pPr>
      <w:r w:rsidRPr="00102A09">
        <w:rPr>
          <w:rFonts w:cs="Arial"/>
          <w:sz w:val="20"/>
        </w:rPr>
        <w:t>Tabela 6 – Dados bioquímicos e níveis de Ingestão de magnésio dietético da</w:t>
      </w:r>
      <w:r w:rsidRPr="00102A09">
        <w:rPr>
          <w:rFonts w:cs="Arial"/>
          <w:bCs/>
          <w:sz w:val="20"/>
        </w:rPr>
        <w:t>s pacient</w:t>
      </w:r>
      <w:r w:rsidR="00F332CB">
        <w:rPr>
          <w:rFonts w:cs="Arial"/>
          <w:bCs/>
          <w:sz w:val="20"/>
        </w:rPr>
        <w:t>es atendidas no ambulatório de Obesidade</w:t>
      </w:r>
      <w:r w:rsidRPr="00102A09">
        <w:rPr>
          <w:rFonts w:cs="Arial"/>
          <w:bCs/>
          <w:sz w:val="20"/>
        </w:rPr>
        <w:t>, Salvador-BA, Brasil, 2012-2013.</w:t>
      </w:r>
    </w:p>
    <w:tbl>
      <w:tblPr>
        <w:tblStyle w:val="Tabelacomgrade"/>
        <w:tblW w:w="9180"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4077"/>
        <w:gridCol w:w="2410"/>
        <w:gridCol w:w="2693"/>
      </w:tblGrid>
      <w:tr w:rsidR="00CA5444" w:rsidRPr="00102A09" w:rsidTr="00A3759F">
        <w:tc>
          <w:tcPr>
            <w:tcW w:w="4077" w:type="dxa"/>
          </w:tcPr>
          <w:p w:rsidR="00CA5444" w:rsidRPr="00102A09" w:rsidRDefault="00CA5444" w:rsidP="00A3759F">
            <w:pPr>
              <w:jc w:val="center"/>
              <w:rPr>
                <w:rFonts w:ascii="Arial" w:hAnsi="Arial" w:cs="Arial"/>
              </w:rPr>
            </w:pPr>
            <w:r w:rsidRPr="00102A09">
              <w:rPr>
                <w:rFonts w:ascii="Arial" w:hAnsi="Arial" w:cs="Arial"/>
              </w:rPr>
              <w:t>Variável</w:t>
            </w:r>
          </w:p>
        </w:tc>
        <w:tc>
          <w:tcPr>
            <w:tcW w:w="2410" w:type="dxa"/>
          </w:tcPr>
          <w:p w:rsidR="00CA5444" w:rsidRPr="00102A09" w:rsidRDefault="00CA5444" w:rsidP="00A3759F">
            <w:pPr>
              <w:jc w:val="center"/>
              <w:rPr>
                <w:rFonts w:ascii="Arial" w:hAnsi="Arial" w:cs="Arial"/>
              </w:rPr>
            </w:pPr>
            <w:r w:rsidRPr="00102A09">
              <w:rPr>
                <w:rFonts w:ascii="Arial" w:hAnsi="Arial" w:cs="Arial"/>
              </w:rPr>
              <w:t>Resultado</w:t>
            </w:r>
          </w:p>
        </w:tc>
        <w:tc>
          <w:tcPr>
            <w:tcW w:w="2693" w:type="dxa"/>
          </w:tcPr>
          <w:p w:rsidR="00CA5444" w:rsidRPr="00102A09" w:rsidRDefault="00CA5444" w:rsidP="00A3759F">
            <w:pPr>
              <w:jc w:val="center"/>
              <w:rPr>
                <w:rFonts w:ascii="Arial" w:hAnsi="Arial" w:cs="Arial"/>
              </w:rPr>
            </w:pPr>
            <w:r w:rsidRPr="00102A09">
              <w:rPr>
                <w:rFonts w:ascii="Arial" w:hAnsi="Arial" w:cs="Arial"/>
              </w:rPr>
              <w:t>Valor de Referência</w:t>
            </w:r>
          </w:p>
        </w:tc>
      </w:tr>
      <w:tr w:rsidR="00CA5444" w:rsidRPr="00102A09" w:rsidTr="00A3759F">
        <w:tblPrEx>
          <w:tblBorders>
            <w:bottom w:val="thickThinSmallGap" w:sz="24" w:space="0" w:color="auto"/>
          </w:tblBorders>
        </w:tblPrEx>
        <w:tc>
          <w:tcPr>
            <w:tcW w:w="4077" w:type="dxa"/>
          </w:tcPr>
          <w:p w:rsidR="00CA5444" w:rsidRPr="00102A09" w:rsidRDefault="00CA5444" w:rsidP="00A3759F">
            <w:pPr>
              <w:rPr>
                <w:rFonts w:ascii="Arial" w:hAnsi="Arial" w:cs="Arial"/>
              </w:rPr>
            </w:pPr>
          </w:p>
        </w:tc>
        <w:tc>
          <w:tcPr>
            <w:tcW w:w="2410" w:type="dxa"/>
          </w:tcPr>
          <w:p w:rsidR="00CA5444" w:rsidRPr="00102A09" w:rsidRDefault="00CA5444" w:rsidP="00A3759F">
            <w:pPr>
              <w:rPr>
                <w:rFonts w:ascii="Arial" w:hAnsi="Arial" w:cs="Arial"/>
              </w:rPr>
            </w:pPr>
          </w:p>
        </w:tc>
        <w:tc>
          <w:tcPr>
            <w:tcW w:w="2693" w:type="dxa"/>
          </w:tcPr>
          <w:p w:rsidR="00CA5444" w:rsidRPr="00102A09" w:rsidRDefault="00CA5444" w:rsidP="00A3759F">
            <w:pPr>
              <w:rPr>
                <w:rFonts w:ascii="Arial" w:hAnsi="Arial" w:cs="Arial"/>
              </w:rPr>
            </w:pPr>
          </w:p>
        </w:tc>
      </w:tr>
      <w:tr w:rsidR="00CA5444" w:rsidRPr="00102A09" w:rsidTr="00A3759F">
        <w:tblPrEx>
          <w:tblBorders>
            <w:bottom w:val="thickThinSmallGap" w:sz="24" w:space="0" w:color="auto"/>
          </w:tblBorders>
        </w:tblPrEx>
        <w:tc>
          <w:tcPr>
            <w:tcW w:w="4077" w:type="dxa"/>
          </w:tcPr>
          <w:p w:rsidR="00CA5444" w:rsidRPr="00102A09" w:rsidRDefault="00CA5444" w:rsidP="00A3759F">
            <w:pPr>
              <w:rPr>
                <w:rFonts w:ascii="Arial" w:hAnsi="Arial" w:cs="Arial"/>
              </w:rPr>
            </w:pPr>
            <w:proofErr w:type="spellStart"/>
            <w:proofErr w:type="gramStart"/>
            <w:r w:rsidRPr="00102A09">
              <w:rPr>
                <w:rFonts w:ascii="Arial" w:hAnsi="Arial" w:cs="Arial"/>
              </w:rPr>
              <w:t>Mg</w:t>
            </w:r>
            <w:proofErr w:type="spellEnd"/>
            <w:proofErr w:type="gramEnd"/>
            <w:r w:rsidRPr="00102A09">
              <w:rPr>
                <w:rFonts w:ascii="Arial" w:hAnsi="Arial" w:cs="Arial"/>
              </w:rPr>
              <w:t xml:space="preserve"> Urinário (</w:t>
            </w:r>
            <w:proofErr w:type="spellStart"/>
            <w:r w:rsidRPr="00102A09">
              <w:rPr>
                <w:rFonts w:ascii="Arial" w:hAnsi="Arial" w:cs="Arial"/>
              </w:rPr>
              <w:t>mmoL</w:t>
            </w:r>
            <w:proofErr w:type="spellEnd"/>
            <w:r w:rsidRPr="00102A09">
              <w:rPr>
                <w:rFonts w:ascii="Arial" w:hAnsi="Arial" w:cs="Arial"/>
              </w:rPr>
              <w:t>/24h)</w:t>
            </w:r>
          </w:p>
        </w:tc>
        <w:tc>
          <w:tcPr>
            <w:tcW w:w="2410" w:type="dxa"/>
          </w:tcPr>
          <w:p w:rsidR="00CA5444" w:rsidRPr="00102A09" w:rsidRDefault="00CA5444" w:rsidP="00A3759F">
            <w:pPr>
              <w:jc w:val="center"/>
              <w:rPr>
                <w:rFonts w:ascii="Arial" w:hAnsi="Arial" w:cs="Arial"/>
              </w:rPr>
            </w:pPr>
            <w:r w:rsidRPr="00102A09">
              <w:rPr>
                <w:rFonts w:ascii="Arial" w:hAnsi="Arial" w:cs="Arial"/>
              </w:rPr>
              <w:t>3,5</w:t>
            </w:r>
            <w:r w:rsidR="00FA34D4">
              <w:rPr>
                <w:rFonts w:ascii="Arial" w:hAnsi="Arial" w:cs="Arial"/>
              </w:rPr>
              <w:t>0</w:t>
            </w:r>
            <w:r w:rsidRPr="00102A09">
              <w:rPr>
                <w:rFonts w:ascii="Arial" w:hAnsi="Arial" w:cs="Arial"/>
              </w:rPr>
              <w:t xml:space="preserve"> ± 1,4</w:t>
            </w:r>
            <w:r w:rsidR="00FA34D4">
              <w:rPr>
                <w:rFonts w:ascii="Arial" w:hAnsi="Arial" w:cs="Arial"/>
              </w:rPr>
              <w:t>0</w:t>
            </w:r>
          </w:p>
        </w:tc>
        <w:tc>
          <w:tcPr>
            <w:tcW w:w="2693" w:type="dxa"/>
          </w:tcPr>
          <w:p w:rsidR="00CA5444" w:rsidRPr="00102A09" w:rsidRDefault="00CA5444" w:rsidP="00A3759F">
            <w:pPr>
              <w:jc w:val="center"/>
              <w:rPr>
                <w:rFonts w:ascii="Arial" w:hAnsi="Arial" w:cs="Arial"/>
              </w:rPr>
            </w:pPr>
            <w:r w:rsidRPr="00102A09">
              <w:rPr>
                <w:rFonts w:ascii="Arial" w:hAnsi="Arial" w:cs="Arial"/>
              </w:rPr>
              <w:t>3,0</w:t>
            </w:r>
            <w:r w:rsidR="00FA34D4">
              <w:rPr>
                <w:rFonts w:ascii="Arial" w:hAnsi="Arial" w:cs="Arial"/>
              </w:rPr>
              <w:t>0</w:t>
            </w:r>
            <w:r w:rsidRPr="00102A09">
              <w:rPr>
                <w:rFonts w:ascii="Arial" w:hAnsi="Arial" w:cs="Arial"/>
              </w:rPr>
              <w:t>-5,0</w:t>
            </w:r>
            <w:r w:rsidR="00FA34D4">
              <w:rPr>
                <w:rFonts w:ascii="Arial" w:hAnsi="Arial" w:cs="Arial"/>
              </w:rPr>
              <w:t>0</w:t>
            </w:r>
          </w:p>
        </w:tc>
      </w:tr>
      <w:tr w:rsidR="00CA5444" w:rsidRPr="00102A09" w:rsidTr="00A3759F">
        <w:tblPrEx>
          <w:tblBorders>
            <w:bottom w:val="thickThinSmallGap" w:sz="24" w:space="0" w:color="auto"/>
          </w:tblBorders>
        </w:tblPrEx>
        <w:tc>
          <w:tcPr>
            <w:tcW w:w="4077" w:type="dxa"/>
          </w:tcPr>
          <w:p w:rsidR="00CA5444" w:rsidRPr="00102A09" w:rsidRDefault="00CA5444" w:rsidP="00A3759F">
            <w:pPr>
              <w:rPr>
                <w:rFonts w:ascii="Arial" w:hAnsi="Arial" w:cs="Arial"/>
              </w:rPr>
            </w:pPr>
            <w:proofErr w:type="spellStart"/>
            <w:proofErr w:type="gramStart"/>
            <w:r w:rsidRPr="00102A09">
              <w:rPr>
                <w:rFonts w:ascii="Arial" w:hAnsi="Arial" w:cs="Arial"/>
              </w:rPr>
              <w:t>Mg</w:t>
            </w:r>
            <w:proofErr w:type="spellEnd"/>
            <w:proofErr w:type="gramEnd"/>
            <w:r w:rsidRPr="00102A09">
              <w:rPr>
                <w:rFonts w:ascii="Arial" w:hAnsi="Arial" w:cs="Arial"/>
              </w:rPr>
              <w:t xml:space="preserve"> Sérico EAA (</w:t>
            </w:r>
            <w:proofErr w:type="spellStart"/>
            <w:r w:rsidRPr="00102A09">
              <w:rPr>
                <w:rFonts w:ascii="Arial" w:hAnsi="Arial" w:cs="Arial"/>
              </w:rPr>
              <w:t>mmoL</w:t>
            </w:r>
            <w:proofErr w:type="spellEnd"/>
            <w:r w:rsidRPr="00102A09">
              <w:rPr>
                <w:rFonts w:ascii="Arial" w:hAnsi="Arial" w:cs="Arial"/>
              </w:rPr>
              <w:t>/L)</w:t>
            </w:r>
          </w:p>
        </w:tc>
        <w:tc>
          <w:tcPr>
            <w:tcW w:w="2410" w:type="dxa"/>
          </w:tcPr>
          <w:p w:rsidR="00CA5444" w:rsidRPr="00102A09" w:rsidRDefault="00CA5444" w:rsidP="00A3759F">
            <w:pPr>
              <w:jc w:val="center"/>
              <w:rPr>
                <w:rFonts w:ascii="Arial" w:hAnsi="Arial" w:cs="Arial"/>
              </w:rPr>
            </w:pPr>
            <w:r w:rsidRPr="00102A09">
              <w:rPr>
                <w:rFonts w:ascii="Arial" w:hAnsi="Arial" w:cs="Arial"/>
              </w:rPr>
              <w:t>0,84 ± 0,09</w:t>
            </w:r>
          </w:p>
        </w:tc>
        <w:tc>
          <w:tcPr>
            <w:tcW w:w="2693" w:type="dxa"/>
          </w:tcPr>
          <w:p w:rsidR="00CA5444" w:rsidRPr="00102A09" w:rsidRDefault="00CA5444" w:rsidP="00A3759F">
            <w:pPr>
              <w:jc w:val="center"/>
              <w:rPr>
                <w:rFonts w:ascii="Arial" w:hAnsi="Arial" w:cs="Arial"/>
              </w:rPr>
            </w:pPr>
            <w:r w:rsidRPr="00102A09">
              <w:rPr>
                <w:rFonts w:ascii="Arial" w:hAnsi="Arial" w:cs="Arial"/>
              </w:rPr>
              <w:t>0,85-1,05</w:t>
            </w:r>
          </w:p>
        </w:tc>
      </w:tr>
      <w:tr w:rsidR="00CA5444" w:rsidRPr="00102A09" w:rsidTr="00A3759F">
        <w:tblPrEx>
          <w:tblBorders>
            <w:bottom w:val="thickThinSmallGap" w:sz="24" w:space="0" w:color="auto"/>
          </w:tblBorders>
        </w:tblPrEx>
        <w:tc>
          <w:tcPr>
            <w:tcW w:w="4077" w:type="dxa"/>
          </w:tcPr>
          <w:p w:rsidR="00CA5444" w:rsidRPr="00102A09" w:rsidRDefault="00CA5444" w:rsidP="00A3759F">
            <w:pPr>
              <w:rPr>
                <w:rFonts w:ascii="Arial" w:hAnsi="Arial" w:cs="Arial"/>
              </w:rPr>
            </w:pPr>
            <w:proofErr w:type="spellStart"/>
            <w:proofErr w:type="gramStart"/>
            <w:r w:rsidRPr="00102A09">
              <w:rPr>
                <w:rFonts w:ascii="Arial" w:hAnsi="Arial" w:cs="Arial"/>
              </w:rPr>
              <w:t>Mg</w:t>
            </w:r>
            <w:proofErr w:type="spellEnd"/>
            <w:proofErr w:type="gramEnd"/>
            <w:r w:rsidRPr="00102A09">
              <w:rPr>
                <w:rFonts w:ascii="Arial" w:hAnsi="Arial" w:cs="Arial"/>
              </w:rPr>
              <w:t xml:space="preserve"> Sérico EC (</w:t>
            </w:r>
            <w:proofErr w:type="spellStart"/>
            <w:r w:rsidRPr="00102A09">
              <w:rPr>
                <w:rFonts w:ascii="Arial" w:hAnsi="Arial" w:cs="Arial"/>
              </w:rPr>
              <w:t>mg</w:t>
            </w:r>
            <w:proofErr w:type="spellEnd"/>
            <w:r w:rsidRPr="00102A09">
              <w:rPr>
                <w:rFonts w:ascii="Arial" w:hAnsi="Arial" w:cs="Arial"/>
              </w:rPr>
              <w:t>/dL)</w:t>
            </w:r>
          </w:p>
        </w:tc>
        <w:tc>
          <w:tcPr>
            <w:tcW w:w="2410" w:type="dxa"/>
          </w:tcPr>
          <w:p w:rsidR="00CA5444" w:rsidRPr="00102A09" w:rsidRDefault="00CA5444" w:rsidP="00A3759F">
            <w:pPr>
              <w:jc w:val="center"/>
              <w:rPr>
                <w:rFonts w:ascii="Arial" w:hAnsi="Arial" w:cs="Arial"/>
              </w:rPr>
            </w:pPr>
            <w:r w:rsidRPr="00102A09">
              <w:rPr>
                <w:rFonts w:ascii="Arial" w:hAnsi="Arial" w:cs="Arial"/>
              </w:rPr>
              <w:t>2,2</w:t>
            </w:r>
            <w:r w:rsidR="00FA34D4">
              <w:rPr>
                <w:rFonts w:ascii="Arial" w:hAnsi="Arial" w:cs="Arial"/>
              </w:rPr>
              <w:t>0</w:t>
            </w:r>
            <w:r w:rsidRPr="00102A09">
              <w:rPr>
                <w:rFonts w:ascii="Arial" w:hAnsi="Arial" w:cs="Arial"/>
              </w:rPr>
              <w:t xml:space="preserve"> ± 0,3</w:t>
            </w:r>
            <w:r w:rsidR="00FA34D4">
              <w:rPr>
                <w:rFonts w:ascii="Arial" w:hAnsi="Arial" w:cs="Arial"/>
              </w:rPr>
              <w:t>0</w:t>
            </w:r>
          </w:p>
        </w:tc>
        <w:tc>
          <w:tcPr>
            <w:tcW w:w="2693" w:type="dxa"/>
          </w:tcPr>
          <w:p w:rsidR="00CA5444" w:rsidRPr="00102A09" w:rsidRDefault="00CA5444" w:rsidP="00A3759F">
            <w:pPr>
              <w:jc w:val="center"/>
              <w:rPr>
                <w:rFonts w:ascii="Arial" w:hAnsi="Arial" w:cs="Arial"/>
              </w:rPr>
            </w:pPr>
            <w:r w:rsidRPr="00102A09">
              <w:rPr>
                <w:rFonts w:ascii="Arial" w:hAnsi="Arial" w:cs="Arial"/>
              </w:rPr>
              <w:t>1,6-2,5</w:t>
            </w:r>
          </w:p>
        </w:tc>
      </w:tr>
      <w:tr w:rsidR="00CA5444" w:rsidRPr="00102A09" w:rsidTr="00A3759F">
        <w:tblPrEx>
          <w:tblBorders>
            <w:bottom w:val="thickThinSmallGap" w:sz="24" w:space="0" w:color="auto"/>
          </w:tblBorders>
        </w:tblPrEx>
        <w:tc>
          <w:tcPr>
            <w:tcW w:w="4077" w:type="dxa"/>
          </w:tcPr>
          <w:p w:rsidR="00CA5444" w:rsidRPr="00102A09" w:rsidRDefault="00CA5444" w:rsidP="00A3759F">
            <w:pPr>
              <w:rPr>
                <w:rFonts w:ascii="Arial" w:hAnsi="Arial" w:cs="Arial"/>
              </w:rPr>
            </w:pPr>
            <w:r w:rsidRPr="00102A09">
              <w:rPr>
                <w:rFonts w:ascii="Arial" w:hAnsi="Arial" w:cs="Arial"/>
              </w:rPr>
              <w:t xml:space="preserve">Ingestão </w:t>
            </w:r>
            <w:proofErr w:type="spellStart"/>
            <w:proofErr w:type="gramStart"/>
            <w:r w:rsidRPr="00102A09">
              <w:rPr>
                <w:rFonts w:ascii="Arial" w:hAnsi="Arial" w:cs="Arial"/>
              </w:rPr>
              <w:t>Mg</w:t>
            </w:r>
            <w:proofErr w:type="spellEnd"/>
            <w:proofErr w:type="gramEnd"/>
            <w:r w:rsidRPr="00102A09">
              <w:rPr>
                <w:rFonts w:ascii="Arial" w:hAnsi="Arial" w:cs="Arial"/>
              </w:rPr>
              <w:t xml:space="preserve"> dietético bruto (</w:t>
            </w:r>
            <w:proofErr w:type="spellStart"/>
            <w:r w:rsidRPr="00102A09">
              <w:rPr>
                <w:rFonts w:ascii="Arial" w:hAnsi="Arial" w:cs="Arial"/>
              </w:rPr>
              <w:t>mg</w:t>
            </w:r>
            <w:proofErr w:type="spellEnd"/>
            <w:r w:rsidRPr="00102A09">
              <w:rPr>
                <w:rFonts w:ascii="Arial" w:hAnsi="Arial" w:cs="Arial"/>
              </w:rPr>
              <w:t>/dia)</w:t>
            </w:r>
          </w:p>
        </w:tc>
        <w:tc>
          <w:tcPr>
            <w:tcW w:w="2410" w:type="dxa"/>
          </w:tcPr>
          <w:p w:rsidR="00CA5444" w:rsidRPr="00102A09" w:rsidRDefault="00CA5444" w:rsidP="00A3759F">
            <w:pPr>
              <w:jc w:val="center"/>
              <w:rPr>
                <w:rFonts w:ascii="Arial" w:hAnsi="Arial" w:cs="Arial"/>
              </w:rPr>
            </w:pPr>
            <w:r w:rsidRPr="00102A09">
              <w:rPr>
                <w:rFonts w:ascii="Arial" w:hAnsi="Arial" w:cs="Arial"/>
              </w:rPr>
              <w:t>173,9 ± 64,1</w:t>
            </w:r>
          </w:p>
        </w:tc>
        <w:tc>
          <w:tcPr>
            <w:tcW w:w="2693" w:type="dxa"/>
          </w:tcPr>
          <w:p w:rsidR="00CA5444" w:rsidRPr="00102A09" w:rsidRDefault="00CA5444" w:rsidP="00A3759F">
            <w:pPr>
              <w:jc w:val="center"/>
              <w:rPr>
                <w:rFonts w:ascii="Arial" w:hAnsi="Arial" w:cs="Arial"/>
              </w:rPr>
            </w:pPr>
            <w:r w:rsidRPr="00102A09">
              <w:rPr>
                <w:rFonts w:ascii="Arial" w:hAnsi="Arial" w:cs="Arial"/>
              </w:rPr>
              <w:t>255 (19-30 anos)</w:t>
            </w:r>
          </w:p>
          <w:p w:rsidR="00CA5444" w:rsidRPr="00102A09" w:rsidRDefault="00CA5444" w:rsidP="00A3759F">
            <w:pPr>
              <w:jc w:val="center"/>
              <w:rPr>
                <w:rFonts w:ascii="Arial" w:hAnsi="Arial" w:cs="Arial"/>
              </w:rPr>
            </w:pPr>
            <w:r w:rsidRPr="00102A09">
              <w:rPr>
                <w:rFonts w:ascii="Arial" w:hAnsi="Arial" w:cs="Arial"/>
              </w:rPr>
              <w:t>265 (31-70 anos)</w:t>
            </w:r>
          </w:p>
        </w:tc>
      </w:tr>
      <w:tr w:rsidR="00CA5444" w:rsidRPr="00102A09" w:rsidTr="00A3759F">
        <w:tblPrEx>
          <w:tblBorders>
            <w:bottom w:val="thickThinSmallGap" w:sz="24" w:space="0" w:color="auto"/>
          </w:tblBorders>
        </w:tblPrEx>
        <w:tc>
          <w:tcPr>
            <w:tcW w:w="4077" w:type="dxa"/>
          </w:tcPr>
          <w:p w:rsidR="00CA5444" w:rsidRPr="00102A09" w:rsidRDefault="00CA5444" w:rsidP="00A3759F">
            <w:pPr>
              <w:rPr>
                <w:rFonts w:ascii="Arial" w:hAnsi="Arial" w:cs="Arial"/>
              </w:rPr>
            </w:pPr>
            <w:r w:rsidRPr="00102A09">
              <w:rPr>
                <w:rFonts w:ascii="Arial" w:hAnsi="Arial" w:cs="Arial"/>
              </w:rPr>
              <w:t xml:space="preserve">Ingestão </w:t>
            </w:r>
            <w:proofErr w:type="spellStart"/>
            <w:proofErr w:type="gramStart"/>
            <w:r w:rsidRPr="00102A09">
              <w:rPr>
                <w:rFonts w:ascii="Arial" w:hAnsi="Arial" w:cs="Arial"/>
              </w:rPr>
              <w:t>Mg</w:t>
            </w:r>
            <w:proofErr w:type="spellEnd"/>
            <w:proofErr w:type="gramEnd"/>
            <w:r w:rsidRPr="00102A09">
              <w:rPr>
                <w:rFonts w:ascii="Arial" w:hAnsi="Arial" w:cs="Arial"/>
              </w:rPr>
              <w:t xml:space="preserve"> dietético Ajustado (</w:t>
            </w:r>
            <w:proofErr w:type="spellStart"/>
            <w:r w:rsidRPr="00102A09">
              <w:rPr>
                <w:rFonts w:ascii="Arial" w:hAnsi="Arial" w:cs="Arial"/>
              </w:rPr>
              <w:t>mg</w:t>
            </w:r>
            <w:proofErr w:type="spellEnd"/>
            <w:r w:rsidRPr="00102A09">
              <w:rPr>
                <w:rFonts w:ascii="Arial" w:hAnsi="Arial" w:cs="Arial"/>
              </w:rPr>
              <w:t>/dia)</w:t>
            </w:r>
          </w:p>
        </w:tc>
        <w:tc>
          <w:tcPr>
            <w:tcW w:w="2410" w:type="dxa"/>
          </w:tcPr>
          <w:p w:rsidR="00CA5444" w:rsidRPr="00102A09" w:rsidRDefault="00CA5444" w:rsidP="00A3759F">
            <w:pPr>
              <w:jc w:val="center"/>
              <w:rPr>
                <w:rFonts w:ascii="Arial" w:hAnsi="Arial" w:cs="Arial"/>
              </w:rPr>
            </w:pPr>
            <w:r w:rsidRPr="00102A09">
              <w:rPr>
                <w:rFonts w:ascii="Arial" w:hAnsi="Arial" w:cs="Arial"/>
              </w:rPr>
              <w:t>173,8 ± 47,5</w:t>
            </w:r>
          </w:p>
        </w:tc>
        <w:tc>
          <w:tcPr>
            <w:tcW w:w="2693" w:type="dxa"/>
          </w:tcPr>
          <w:p w:rsidR="00CA5444" w:rsidRPr="00102A09" w:rsidRDefault="00CA5444" w:rsidP="00A3759F">
            <w:pPr>
              <w:jc w:val="center"/>
              <w:rPr>
                <w:rFonts w:ascii="Arial" w:hAnsi="Arial" w:cs="Arial"/>
              </w:rPr>
            </w:pPr>
            <w:r w:rsidRPr="00102A09">
              <w:rPr>
                <w:rFonts w:ascii="Arial" w:hAnsi="Arial" w:cs="Arial"/>
              </w:rPr>
              <w:t>255 (19-30 anos)</w:t>
            </w:r>
          </w:p>
          <w:p w:rsidR="00CA5444" w:rsidRPr="00102A09" w:rsidRDefault="00CA5444" w:rsidP="00A3759F">
            <w:pPr>
              <w:jc w:val="center"/>
              <w:rPr>
                <w:rFonts w:ascii="Arial" w:hAnsi="Arial" w:cs="Arial"/>
              </w:rPr>
            </w:pPr>
            <w:r w:rsidRPr="00102A09">
              <w:rPr>
                <w:rFonts w:ascii="Arial" w:hAnsi="Arial" w:cs="Arial"/>
              </w:rPr>
              <w:t>265 (31-70 anos)</w:t>
            </w:r>
          </w:p>
        </w:tc>
      </w:tr>
    </w:tbl>
    <w:p w:rsidR="00CA5444" w:rsidRPr="00102A09" w:rsidRDefault="00CA5444" w:rsidP="00CA5444">
      <w:pPr>
        <w:pStyle w:val="b"/>
        <w:tabs>
          <w:tab w:val="left" w:pos="6396"/>
        </w:tabs>
        <w:spacing w:before="0"/>
        <w:ind w:right="-567" w:firstLine="0"/>
        <w:rPr>
          <w:rFonts w:cs="Arial"/>
        </w:rPr>
      </w:pPr>
    </w:p>
    <w:p w:rsidR="00CA5444" w:rsidRPr="00313076" w:rsidRDefault="00CA5444" w:rsidP="00CA5444">
      <w:pPr>
        <w:pStyle w:val="b"/>
        <w:tabs>
          <w:tab w:val="left" w:pos="6396"/>
        </w:tabs>
        <w:spacing w:before="0"/>
        <w:ind w:right="-567" w:firstLine="0"/>
        <w:rPr>
          <w:rFonts w:cs="Arial"/>
          <w:b/>
        </w:rPr>
      </w:pPr>
      <w:r w:rsidRPr="00313076">
        <w:rPr>
          <w:rFonts w:cs="Arial"/>
          <w:b/>
        </w:rPr>
        <w:t xml:space="preserve">5.3 Associações entre consumo alimentar de magnésio e parâmetros antropométricos e </w:t>
      </w:r>
      <w:r w:rsidR="00313076" w:rsidRPr="00313076">
        <w:rPr>
          <w:rFonts w:cs="Arial"/>
          <w:b/>
        </w:rPr>
        <w:t>bioquímicos</w:t>
      </w:r>
      <w:proofErr w:type="gramStart"/>
      <w:r w:rsidRPr="00313076">
        <w:rPr>
          <w:rFonts w:cs="Arial"/>
          <w:b/>
        </w:rPr>
        <w:t xml:space="preserve">  </w:t>
      </w:r>
    </w:p>
    <w:p w:rsidR="00CA5444" w:rsidRPr="00102A09" w:rsidRDefault="00CA5444" w:rsidP="00CA5444">
      <w:pPr>
        <w:pStyle w:val="b"/>
        <w:tabs>
          <w:tab w:val="left" w:pos="6396"/>
        </w:tabs>
        <w:spacing w:before="0"/>
        <w:ind w:right="-567" w:firstLine="0"/>
        <w:rPr>
          <w:rFonts w:cs="Arial"/>
        </w:rPr>
      </w:pPr>
      <w:proofErr w:type="gramEnd"/>
    </w:p>
    <w:p w:rsidR="00CA5444" w:rsidRPr="00102A09" w:rsidRDefault="00CA5444" w:rsidP="00CA5444">
      <w:pPr>
        <w:pStyle w:val="b"/>
        <w:spacing w:before="0"/>
        <w:ind w:right="-567" w:firstLine="708"/>
        <w:rPr>
          <w:rFonts w:cs="Arial"/>
          <w:szCs w:val="24"/>
          <w:lang w:eastAsia="pt-BR"/>
        </w:rPr>
      </w:pPr>
      <w:r w:rsidRPr="00102A09">
        <w:rPr>
          <w:rFonts w:cs="Arial"/>
          <w:szCs w:val="24"/>
          <w:lang w:eastAsia="pt-BR"/>
        </w:rPr>
        <w:t>As pacientes com uma ingestão de magnésio abaixo da recomendação (EAR) apresentaram maior IMC do que aquelas que tinham uma ingestão adequada. Verificou-se também uma tendência a maior circunferência abdominal nas pacientes com uma ingestão inadequada segundo a recomendação (EAR) – Tabela 7</w:t>
      </w:r>
    </w:p>
    <w:p w:rsidR="00CA5444" w:rsidRPr="00102A09" w:rsidRDefault="00CA5444" w:rsidP="00CA5444">
      <w:pPr>
        <w:pStyle w:val="b"/>
        <w:spacing w:before="0"/>
        <w:ind w:right="-567" w:firstLine="0"/>
        <w:rPr>
          <w:rFonts w:cs="Arial"/>
          <w:szCs w:val="24"/>
          <w:lang w:eastAsia="pt-BR"/>
        </w:rPr>
      </w:pPr>
    </w:p>
    <w:p w:rsidR="00CA5444" w:rsidRPr="00102A09" w:rsidRDefault="00CA5444" w:rsidP="00CA5444">
      <w:pPr>
        <w:pStyle w:val="b"/>
        <w:spacing w:before="0"/>
        <w:ind w:right="-567" w:firstLine="0"/>
        <w:rPr>
          <w:rFonts w:cs="Arial"/>
          <w:szCs w:val="24"/>
          <w:lang w:eastAsia="pt-BR"/>
        </w:rPr>
      </w:pPr>
    </w:p>
    <w:p w:rsidR="00CA5444" w:rsidRPr="00102A09" w:rsidRDefault="00CA5444" w:rsidP="00CA5444">
      <w:pPr>
        <w:pStyle w:val="b"/>
        <w:spacing w:before="0"/>
        <w:ind w:right="-567" w:firstLine="0"/>
        <w:rPr>
          <w:rFonts w:cs="Arial"/>
          <w:szCs w:val="24"/>
          <w:lang w:eastAsia="pt-BR"/>
        </w:rPr>
      </w:pPr>
    </w:p>
    <w:p w:rsidR="00CA5444" w:rsidRPr="00102A09" w:rsidRDefault="00CA5444" w:rsidP="00CA5444">
      <w:pPr>
        <w:pStyle w:val="b"/>
        <w:spacing w:before="0"/>
        <w:ind w:right="-567" w:firstLine="0"/>
        <w:rPr>
          <w:rFonts w:cs="Arial"/>
          <w:szCs w:val="24"/>
          <w:lang w:eastAsia="pt-BR"/>
        </w:rPr>
      </w:pPr>
    </w:p>
    <w:p w:rsidR="00CA5444" w:rsidRPr="00102A09" w:rsidRDefault="00CA5444" w:rsidP="00CA5444">
      <w:pPr>
        <w:pStyle w:val="b"/>
        <w:spacing w:before="0"/>
        <w:ind w:right="-567" w:firstLine="0"/>
        <w:rPr>
          <w:rFonts w:cs="Arial"/>
          <w:sz w:val="20"/>
          <w:lang w:eastAsia="pt-BR"/>
        </w:rPr>
      </w:pPr>
      <w:r w:rsidRPr="00102A09">
        <w:rPr>
          <w:rFonts w:cs="Arial"/>
          <w:bCs/>
          <w:sz w:val="20"/>
        </w:rPr>
        <w:t>T</w:t>
      </w:r>
      <w:r w:rsidR="002E4186" w:rsidRPr="00102A09">
        <w:rPr>
          <w:rFonts w:cs="Arial"/>
          <w:bCs/>
          <w:sz w:val="20"/>
        </w:rPr>
        <w:t xml:space="preserve">abela </w:t>
      </w:r>
      <w:r w:rsidRPr="00102A09">
        <w:rPr>
          <w:rFonts w:cs="Arial"/>
          <w:bCs/>
          <w:sz w:val="20"/>
        </w:rPr>
        <w:t xml:space="preserve">7 – Avaliação antropométrica relacionada com </w:t>
      </w:r>
      <w:r w:rsidR="002E4186" w:rsidRPr="00102A09">
        <w:rPr>
          <w:rFonts w:cs="Arial"/>
          <w:bCs/>
          <w:sz w:val="20"/>
        </w:rPr>
        <w:t xml:space="preserve">a </w:t>
      </w:r>
      <w:r w:rsidRPr="00102A09">
        <w:rPr>
          <w:rFonts w:cs="Arial"/>
          <w:bCs/>
          <w:sz w:val="20"/>
        </w:rPr>
        <w:t>ingestão de magnésio</w:t>
      </w:r>
      <w:r w:rsidR="006B2B10" w:rsidRPr="00102A09">
        <w:rPr>
          <w:rFonts w:cs="Arial"/>
          <w:bCs/>
          <w:sz w:val="20"/>
        </w:rPr>
        <w:t>, d</w:t>
      </w:r>
      <w:r w:rsidRPr="00102A09">
        <w:rPr>
          <w:rFonts w:cs="Arial"/>
          <w:bCs/>
          <w:sz w:val="20"/>
        </w:rPr>
        <w:t>as pacientes atendidas no ambulatório de</w:t>
      </w:r>
      <w:r w:rsidR="00F332CB">
        <w:rPr>
          <w:rFonts w:cs="Arial"/>
          <w:bCs/>
          <w:sz w:val="20"/>
        </w:rPr>
        <w:t xml:space="preserve"> Obesidade</w:t>
      </w:r>
      <w:r w:rsidRPr="00102A09">
        <w:rPr>
          <w:rFonts w:cs="Arial"/>
          <w:bCs/>
          <w:sz w:val="20"/>
        </w:rPr>
        <w:t>, Salvador-BA, Brasil, 2012-2013.</w:t>
      </w:r>
    </w:p>
    <w:tbl>
      <w:tblPr>
        <w:tblW w:w="9229" w:type="dxa"/>
        <w:tblInd w:w="55" w:type="dxa"/>
        <w:tblBorders>
          <w:top w:val="thickThinSmallGap" w:sz="24" w:space="0" w:color="auto"/>
          <w:bottom w:val="thinThickSmallGap" w:sz="24" w:space="0" w:color="auto"/>
        </w:tblBorders>
        <w:tblCellMar>
          <w:left w:w="70" w:type="dxa"/>
          <w:right w:w="70" w:type="dxa"/>
        </w:tblCellMar>
        <w:tblLook w:val="04A0"/>
      </w:tblPr>
      <w:tblGrid>
        <w:gridCol w:w="1241"/>
        <w:gridCol w:w="3169"/>
        <w:gridCol w:w="3543"/>
        <w:gridCol w:w="1276"/>
      </w:tblGrid>
      <w:tr w:rsidR="00CA5444" w:rsidRPr="00102A09" w:rsidTr="001D4951">
        <w:trPr>
          <w:trHeight w:val="300"/>
        </w:trPr>
        <w:tc>
          <w:tcPr>
            <w:tcW w:w="1241" w:type="dxa"/>
            <w:shd w:val="clear" w:color="auto" w:fill="auto"/>
            <w:hideMark/>
          </w:tcPr>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r w:rsidRPr="00102A09">
              <w:rPr>
                <w:rFonts w:ascii="Arial" w:hAnsi="Arial" w:cs="Arial"/>
                <w:b/>
                <w:sz w:val="20"/>
                <w:szCs w:val="20"/>
                <w:lang w:eastAsia="pt-BR"/>
              </w:rPr>
              <w:t>Parâmetros</w:t>
            </w:r>
          </w:p>
        </w:tc>
        <w:tc>
          <w:tcPr>
            <w:tcW w:w="3169" w:type="dxa"/>
            <w:shd w:val="clear" w:color="auto" w:fill="auto"/>
            <w:noWrap/>
            <w:vAlign w:val="center"/>
          </w:tcPr>
          <w:p w:rsidR="00CA5444" w:rsidRPr="00102A09" w:rsidRDefault="00CA5444" w:rsidP="00A3759F">
            <w:pPr>
              <w:jc w:val="center"/>
              <w:rPr>
                <w:rFonts w:ascii="Arial" w:hAnsi="Arial" w:cs="Arial"/>
                <w:b/>
                <w:caps/>
                <w:sz w:val="20"/>
                <w:szCs w:val="20"/>
              </w:rPr>
            </w:pPr>
          </w:p>
          <w:p w:rsidR="00F6074B" w:rsidRDefault="00CA5444" w:rsidP="00A3759F">
            <w:pPr>
              <w:jc w:val="center"/>
              <w:rPr>
                <w:rFonts w:ascii="Arial" w:hAnsi="Arial" w:cs="Arial"/>
                <w:b/>
                <w:caps/>
                <w:sz w:val="20"/>
                <w:szCs w:val="20"/>
              </w:rPr>
            </w:pPr>
            <w:r w:rsidRPr="00102A09">
              <w:rPr>
                <w:rFonts w:ascii="Arial" w:hAnsi="Arial" w:cs="Arial"/>
                <w:b/>
                <w:caps/>
                <w:sz w:val="20"/>
                <w:szCs w:val="20"/>
              </w:rPr>
              <w:t xml:space="preserve">Ingestão de Mg  </w:t>
            </w:r>
            <w:r w:rsidRPr="00102A09">
              <w:rPr>
                <w:rFonts w:ascii="Arial" w:eastAsia="Calibri" w:hAnsi="Arial" w:cs="Arial"/>
                <w:b/>
                <w:sz w:val="20"/>
                <w:szCs w:val="20"/>
              </w:rPr>
              <w:t>≥</w:t>
            </w:r>
            <w:proofErr w:type="gramStart"/>
            <w:r w:rsidRPr="00102A09">
              <w:rPr>
                <w:rFonts w:ascii="Arial" w:eastAsia="Calibri" w:hAnsi="Arial" w:cs="Arial"/>
                <w:b/>
                <w:sz w:val="20"/>
                <w:szCs w:val="20"/>
              </w:rPr>
              <w:t xml:space="preserve"> </w:t>
            </w:r>
            <w:r w:rsidRPr="00102A09">
              <w:rPr>
                <w:rFonts w:ascii="Arial" w:hAnsi="Arial" w:cs="Arial"/>
                <w:b/>
                <w:caps/>
                <w:sz w:val="20"/>
                <w:szCs w:val="20"/>
              </w:rPr>
              <w:t xml:space="preserve"> </w:t>
            </w:r>
            <w:proofErr w:type="gramEnd"/>
            <w:r w:rsidRPr="00102A09">
              <w:rPr>
                <w:rFonts w:ascii="Arial" w:hAnsi="Arial" w:cs="Arial"/>
                <w:b/>
                <w:caps/>
                <w:sz w:val="20"/>
                <w:szCs w:val="20"/>
              </w:rPr>
              <w:t>EAR</w:t>
            </w:r>
          </w:p>
          <w:p w:rsidR="00CA5444" w:rsidRPr="00102A09" w:rsidRDefault="0025672C" w:rsidP="00A3759F">
            <w:pPr>
              <w:jc w:val="center"/>
              <w:rPr>
                <w:rFonts w:ascii="Arial" w:hAnsi="Arial" w:cs="Arial"/>
                <w:b/>
                <w:caps/>
                <w:sz w:val="20"/>
                <w:szCs w:val="20"/>
              </w:rPr>
            </w:pPr>
            <w:r>
              <w:rPr>
                <w:rFonts w:ascii="Arial" w:hAnsi="Arial" w:cs="Arial"/>
                <w:b/>
                <w:caps/>
                <w:sz w:val="20"/>
                <w:szCs w:val="20"/>
              </w:rPr>
              <w:t xml:space="preserve"> (</w:t>
            </w:r>
            <w:r w:rsidR="002876F2">
              <w:rPr>
                <w:rFonts w:ascii="Arial" w:hAnsi="Arial" w:cs="Arial"/>
                <w:b/>
                <w:caps/>
                <w:sz w:val="20"/>
                <w:szCs w:val="20"/>
              </w:rPr>
              <w:t>8</w:t>
            </w:r>
            <w:r>
              <w:rPr>
                <w:rFonts w:ascii="Arial" w:hAnsi="Arial" w:cs="Arial"/>
                <w:b/>
                <w:caps/>
                <w:sz w:val="20"/>
                <w:szCs w:val="20"/>
              </w:rPr>
              <w:t>)</w:t>
            </w:r>
            <w:r w:rsidR="00CA5444" w:rsidRPr="00102A09">
              <w:rPr>
                <w:rFonts w:ascii="Arial" w:hAnsi="Arial" w:cs="Arial"/>
                <w:b/>
                <w:caps/>
                <w:sz w:val="20"/>
                <w:szCs w:val="20"/>
              </w:rPr>
              <w:t xml:space="preserve"> </w:t>
            </w:r>
          </w:p>
          <w:p w:rsidR="00CA5444" w:rsidRPr="00102A09" w:rsidRDefault="00CA5444" w:rsidP="00A3759F">
            <w:pPr>
              <w:jc w:val="center"/>
              <w:rPr>
                <w:rFonts w:ascii="Arial" w:hAnsi="Arial" w:cs="Arial"/>
                <w:b/>
                <w:caps/>
                <w:sz w:val="20"/>
                <w:szCs w:val="20"/>
              </w:rPr>
            </w:pPr>
          </w:p>
        </w:tc>
        <w:tc>
          <w:tcPr>
            <w:tcW w:w="3543" w:type="dxa"/>
          </w:tcPr>
          <w:p w:rsidR="00CA5444" w:rsidRPr="00102A09" w:rsidRDefault="00CA5444" w:rsidP="00A3759F">
            <w:pPr>
              <w:jc w:val="center"/>
              <w:rPr>
                <w:rFonts w:ascii="Arial" w:hAnsi="Arial" w:cs="Arial"/>
                <w:b/>
                <w:caps/>
                <w:sz w:val="20"/>
                <w:szCs w:val="20"/>
              </w:rPr>
            </w:pPr>
          </w:p>
          <w:p w:rsidR="00F6074B" w:rsidRDefault="00CA5444" w:rsidP="00A3759F">
            <w:pPr>
              <w:jc w:val="center"/>
              <w:rPr>
                <w:rFonts w:ascii="Arial" w:hAnsi="Arial" w:cs="Arial"/>
                <w:b/>
                <w:caps/>
                <w:sz w:val="20"/>
                <w:szCs w:val="20"/>
              </w:rPr>
            </w:pPr>
            <w:r w:rsidRPr="00102A09">
              <w:rPr>
                <w:rFonts w:ascii="Arial" w:hAnsi="Arial" w:cs="Arial"/>
                <w:b/>
                <w:caps/>
                <w:sz w:val="20"/>
                <w:szCs w:val="20"/>
              </w:rPr>
              <w:t>Ingestão de Mg</w:t>
            </w:r>
            <w:proofErr w:type="gramStart"/>
            <w:r w:rsidRPr="00102A09">
              <w:rPr>
                <w:rFonts w:ascii="Arial" w:hAnsi="Arial" w:cs="Arial"/>
                <w:b/>
                <w:caps/>
                <w:sz w:val="20"/>
                <w:szCs w:val="20"/>
              </w:rPr>
              <w:t xml:space="preserve">  </w:t>
            </w:r>
            <w:proofErr w:type="gramEnd"/>
            <w:r w:rsidRPr="00102A09">
              <w:rPr>
                <w:rFonts w:ascii="Arial" w:hAnsi="Arial" w:cs="Arial"/>
                <w:b/>
                <w:caps/>
                <w:sz w:val="20"/>
                <w:szCs w:val="20"/>
              </w:rPr>
              <w:t xml:space="preserve">&lt;  EAR </w:t>
            </w:r>
          </w:p>
          <w:p w:rsidR="00CA5444" w:rsidRPr="00102A09" w:rsidRDefault="0025672C" w:rsidP="00A3759F">
            <w:pPr>
              <w:jc w:val="center"/>
              <w:rPr>
                <w:rFonts w:ascii="Arial" w:hAnsi="Arial" w:cs="Arial"/>
                <w:b/>
                <w:caps/>
                <w:sz w:val="20"/>
                <w:szCs w:val="20"/>
              </w:rPr>
            </w:pPr>
            <w:r>
              <w:rPr>
                <w:rFonts w:ascii="Arial" w:hAnsi="Arial" w:cs="Arial"/>
                <w:b/>
                <w:caps/>
                <w:sz w:val="20"/>
                <w:szCs w:val="20"/>
              </w:rPr>
              <w:t>(</w:t>
            </w:r>
            <w:r w:rsidR="002876F2">
              <w:rPr>
                <w:rFonts w:ascii="Arial" w:hAnsi="Arial" w:cs="Arial"/>
                <w:b/>
                <w:caps/>
                <w:sz w:val="20"/>
                <w:szCs w:val="20"/>
              </w:rPr>
              <w:t>52</w:t>
            </w:r>
            <w:r>
              <w:rPr>
                <w:rFonts w:ascii="Arial" w:hAnsi="Arial" w:cs="Arial"/>
                <w:b/>
                <w:caps/>
                <w:sz w:val="20"/>
                <w:szCs w:val="20"/>
              </w:rPr>
              <w:t>)</w:t>
            </w:r>
          </w:p>
          <w:p w:rsidR="00CA5444" w:rsidRPr="00102A09" w:rsidRDefault="00CA5444" w:rsidP="00A3759F">
            <w:pPr>
              <w:jc w:val="center"/>
              <w:rPr>
                <w:rFonts w:ascii="Arial" w:hAnsi="Arial" w:cs="Arial"/>
                <w:b/>
                <w:caps/>
                <w:sz w:val="20"/>
                <w:szCs w:val="20"/>
              </w:rPr>
            </w:pPr>
          </w:p>
        </w:tc>
        <w:tc>
          <w:tcPr>
            <w:tcW w:w="1276" w:type="dxa"/>
          </w:tcPr>
          <w:p w:rsidR="00CA5444" w:rsidRPr="00102A09" w:rsidRDefault="00CA5444" w:rsidP="00A3759F">
            <w:pPr>
              <w:jc w:val="center"/>
              <w:rPr>
                <w:rFonts w:ascii="Arial" w:hAnsi="Arial" w:cs="Arial"/>
                <w:b/>
                <w:sz w:val="20"/>
                <w:szCs w:val="20"/>
              </w:rPr>
            </w:pPr>
          </w:p>
          <w:p w:rsidR="00CA5444" w:rsidRPr="00102A09" w:rsidRDefault="00C73FE7" w:rsidP="00A3759F">
            <w:pPr>
              <w:jc w:val="center"/>
              <w:rPr>
                <w:rFonts w:ascii="Arial" w:hAnsi="Arial" w:cs="Arial"/>
                <w:b/>
                <w:sz w:val="20"/>
                <w:szCs w:val="20"/>
              </w:rPr>
            </w:pPr>
            <w:r w:rsidRPr="00102A09">
              <w:rPr>
                <w:rFonts w:ascii="Arial" w:hAnsi="Arial" w:cs="Arial"/>
                <w:b/>
                <w:sz w:val="20"/>
                <w:szCs w:val="20"/>
              </w:rPr>
              <w:t>V</w:t>
            </w:r>
            <w:r w:rsidR="00CA5444" w:rsidRPr="00102A09">
              <w:rPr>
                <w:rFonts w:ascii="Arial" w:hAnsi="Arial" w:cs="Arial"/>
                <w:b/>
                <w:sz w:val="20"/>
                <w:szCs w:val="20"/>
              </w:rPr>
              <w:t>alor</w:t>
            </w:r>
            <w:r w:rsidR="001D4951">
              <w:rPr>
                <w:rFonts w:ascii="Arial" w:hAnsi="Arial" w:cs="Arial"/>
                <w:b/>
                <w:sz w:val="20"/>
                <w:szCs w:val="20"/>
              </w:rPr>
              <w:t xml:space="preserve"> de</w:t>
            </w:r>
            <w:proofErr w:type="gramStart"/>
            <w:r w:rsidR="001D4951">
              <w:rPr>
                <w:rFonts w:ascii="Arial" w:hAnsi="Arial" w:cs="Arial"/>
                <w:b/>
                <w:sz w:val="20"/>
                <w:szCs w:val="20"/>
              </w:rPr>
              <w:t xml:space="preserve"> </w:t>
            </w:r>
            <w:r>
              <w:rPr>
                <w:rFonts w:ascii="Arial" w:hAnsi="Arial" w:cs="Arial"/>
                <w:b/>
                <w:sz w:val="20"/>
                <w:szCs w:val="20"/>
              </w:rPr>
              <w:t xml:space="preserve"> </w:t>
            </w:r>
            <w:proofErr w:type="gramEnd"/>
            <w:r>
              <w:rPr>
                <w:rFonts w:ascii="Arial" w:hAnsi="Arial" w:cs="Arial"/>
                <w:b/>
                <w:sz w:val="20"/>
                <w:szCs w:val="20"/>
              </w:rPr>
              <w:t>p</w:t>
            </w:r>
          </w:p>
        </w:tc>
      </w:tr>
      <w:tr w:rsidR="00CA5444" w:rsidRPr="00102A09" w:rsidTr="001D4951">
        <w:trPr>
          <w:trHeight w:val="300"/>
        </w:trPr>
        <w:tc>
          <w:tcPr>
            <w:tcW w:w="1241" w:type="dxa"/>
            <w:shd w:val="clear" w:color="auto" w:fill="auto"/>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 xml:space="preserve">IMC </w:t>
            </w:r>
            <w:r w:rsidRPr="00102A09">
              <w:rPr>
                <w:rFonts w:ascii="Arial" w:hAnsi="Arial" w:cs="Arial"/>
                <w:sz w:val="20"/>
                <w:szCs w:val="20"/>
              </w:rPr>
              <w:t>(kg/m²)</w:t>
            </w:r>
          </w:p>
        </w:tc>
        <w:tc>
          <w:tcPr>
            <w:tcW w:w="3169" w:type="dxa"/>
            <w:shd w:val="clear" w:color="auto" w:fill="auto"/>
            <w:noWrap/>
            <w:vAlign w:val="center"/>
          </w:tcPr>
          <w:p w:rsidR="00CA5444" w:rsidRPr="00102A09" w:rsidRDefault="00CA5444" w:rsidP="00A3759F">
            <w:pPr>
              <w:jc w:val="center"/>
              <w:rPr>
                <w:rFonts w:ascii="Arial" w:hAnsi="Arial" w:cs="Arial"/>
                <w:b/>
                <w:sz w:val="20"/>
                <w:szCs w:val="20"/>
              </w:rPr>
            </w:pPr>
            <w:r w:rsidRPr="00102A09">
              <w:rPr>
                <w:rFonts w:ascii="Arial" w:hAnsi="Arial" w:cs="Arial"/>
                <w:b/>
                <w:sz w:val="20"/>
                <w:szCs w:val="20"/>
              </w:rPr>
              <w:t xml:space="preserve">32,2 </w:t>
            </w:r>
            <w:r w:rsidRPr="00102A09">
              <w:rPr>
                <w:rFonts w:ascii="Arial" w:hAnsi="Arial" w:cs="Arial"/>
                <w:b/>
                <w:bCs/>
                <w:sz w:val="20"/>
                <w:szCs w:val="20"/>
              </w:rPr>
              <w:t>±</w:t>
            </w:r>
            <w:r w:rsidRPr="00102A09">
              <w:rPr>
                <w:rFonts w:ascii="Arial" w:hAnsi="Arial" w:cs="Arial"/>
                <w:b/>
                <w:sz w:val="20"/>
                <w:szCs w:val="20"/>
              </w:rPr>
              <w:t xml:space="preserve"> 6,2</w:t>
            </w:r>
          </w:p>
        </w:tc>
        <w:tc>
          <w:tcPr>
            <w:tcW w:w="3543" w:type="dxa"/>
          </w:tcPr>
          <w:p w:rsidR="00CA5444" w:rsidRPr="00102A09" w:rsidRDefault="00CA5444" w:rsidP="00A3759F">
            <w:pPr>
              <w:jc w:val="center"/>
              <w:rPr>
                <w:rFonts w:ascii="Arial" w:hAnsi="Arial" w:cs="Arial"/>
                <w:b/>
                <w:sz w:val="20"/>
                <w:szCs w:val="20"/>
              </w:rPr>
            </w:pPr>
            <w:r w:rsidRPr="00102A09">
              <w:rPr>
                <w:rFonts w:ascii="Arial" w:hAnsi="Arial" w:cs="Arial"/>
                <w:b/>
                <w:sz w:val="20"/>
                <w:szCs w:val="20"/>
              </w:rPr>
              <w:t>37,1</w:t>
            </w:r>
            <w:proofErr w:type="gramStart"/>
            <w:r w:rsidRPr="00102A09">
              <w:rPr>
                <w:rFonts w:ascii="Arial" w:hAnsi="Arial" w:cs="Arial"/>
                <w:b/>
                <w:sz w:val="20"/>
                <w:szCs w:val="20"/>
              </w:rPr>
              <w:t xml:space="preserve">  </w:t>
            </w:r>
            <w:proofErr w:type="gramEnd"/>
            <w:r w:rsidRPr="00102A09">
              <w:rPr>
                <w:rFonts w:ascii="Arial" w:hAnsi="Arial" w:cs="Arial"/>
                <w:b/>
                <w:bCs/>
                <w:sz w:val="20"/>
                <w:szCs w:val="20"/>
              </w:rPr>
              <w:t xml:space="preserve">± </w:t>
            </w:r>
            <w:r w:rsidRPr="00102A09">
              <w:rPr>
                <w:rFonts w:ascii="Arial" w:hAnsi="Arial" w:cs="Arial"/>
                <w:b/>
                <w:sz w:val="20"/>
                <w:szCs w:val="20"/>
              </w:rPr>
              <w:t>5,7</w:t>
            </w:r>
          </w:p>
        </w:tc>
        <w:tc>
          <w:tcPr>
            <w:tcW w:w="1276" w:type="dxa"/>
          </w:tcPr>
          <w:p w:rsidR="00CA5444" w:rsidRPr="00102A09" w:rsidRDefault="00CA5444" w:rsidP="00A3759F">
            <w:pPr>
              <w:jc w:val="center"/>
              <w:rPr>
                <w:rFonts w:ascii="Arial" w:hAnsi="Arial" w:cs="Arial"/>
                <w:b/>
                <w:sz w:val="20"/>
                <w:szCs w:val="20"/>
              </w:rPr>
            </w:pPr>
            <w:r w:rsidRPr="00102A09">
              <w:rPr>
                <w:rFonts w:ascii="Arial" w:hAnsi="Arial" w:cs="Arial"/>
                <w:b/>
                <w:sz w:val="20"/>
                <w:szCs w:val="20"/>
              </w:rPr>
              <w:t>0,031</w:t>
            </w:r>
          </w:p>
        </w:tc>
      </w:tr>
      <w:tr w:rsidR="00CA5444" w:rsidRPr="00102A09" w:rsidTr="001D4951">
        <w:trPr>
          <w:trHeight w:val="300"/>
        </w:trPr>
        <w:tc>
          <w:tcPr>
            <w:tcW w:w="1241" w:type="dxa"/>
            <w:tcBorders>
              <w:bottom w:val="double" w:sz="4" w:space="0" w:color="auto"/>
            </w:tcBorders>
            <w:shd w:val="clear" w:color="auto" w:fill="auto"/>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CA (cm)</w:t>
            </w:r>
          </w:p>
        </w:tc>
        <w:tc>
          <w:tcPr>
            <w:tcW w:w="3169" w:type="dxa"/>
            <w:tcBorders>
              <w:bottom w:val="double" w:sz="4" w:space="0" w:color="auto"/>
            </w:tcBorders>
            <w:shd w:val="clear" w:color="auto" w:fill="auto"/>
            <w:noWrap/>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100,3 </w:t>
            </w:r>
            <w:r w:rsidRPr="00102A09">
              <w:rPr>
                <w:rFonts w:ascii="Arial" w:hAnsi="Arial" w:cs="Arial"/>
                <w:bCs/>
                <w:sz w:val="20"/>
                <w:szCs w:val="20"/>
              </w:rPr>
              <w:t>±</w:t>
            </w:r>
            <w:r w:rsidRPr="00102A09">
              <w:rPr>
                <w:rFonts w:ascii="Arial" w:hAnsi="Arial" w:cs="Arial"/>
                <w:sz w:val="20"/>
                <w:szCs w:val="20"/>
              </w:rPr>
              <w:t xml:space="preserve"> 6,8</w:t>
            </w:r>
          </w:p>
        </w:tc>
        <w:tc>
          <w:tcPr>
            <w:tcW w:w="3543" w:type="dxa"/>
            <w:tcBorders>
              <w:bottom w:val="double" w:sz="4" w:space="0" w:color="auto"/>
            </w:tcBorders>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109,0 </w:t>
            </w:r>
            <w:r w:rsidRPr="00102A09">
              <w:rPr>
                <w:rFonts w:ascii="Arial" w:hAnsi="Arial" w:cs="Arial"/>
                <w:bCs/>
                <w:sz w:val="20"/>
                <w:szCs w:val="20"/>
              </w:rPr>
              <w:t xml:space="preserve">± </w:t>
            </w:r>
            <w:r w:rsidRPr="00102A09">
              <w:rPr>
                <w:rFonts w:ascii="Arial" w:hAnsi="Arial" w:cs="Arial"/>
                <w:sz w:val="20"/>
                <w:szCs w:val="20"/>
              </w:rPr>
              <w:t>12,6</w:t>
            </w:r>
          </w:p>
        </w:tc>
        <w:tc>
          <w:tcPr>
            <w:tcW w:w="1276" w:type="dxa"/>
            <w:tcBorders>
              <w:bottom w:val="double" w:sz="4" w:space="0" w:color="auto"/>
            </w:tcBorders>
          </w:tcPr>
          <w:p w:rsidR="00CA5444" w:rsidRPr="00102A09" w:rsidRDefault="00CA5444" w:rsidP="00A3759F">
            <w:pPr>
              <w:jc w:val="center"/>
              <w:rPr>
                <w:rFonts w:ascii="Arial" w:hAnsi="Arial" w:cs="Arial"/>
                <w:sz w:val="20"/>
                <w:szCs w:val="20"/>
              </w:rPr>
            </w:pPr>
            <w:r w:rsidRPr="00102A09">
              <w:rPr>
                <w:rFonts w:ascii="Arial" w:hAnsi="Arial" w:cs="Arial"/>
                <w:sz w:val="20"/>
                <w:szCs w:val="20"/>
              </w:rPr>
              <w:t>0,061</w:t>
            </w:r>
          </w:p>
        </w:tc>
      </w:tr>
      <w:tr w:rsidR="00CA5444" w:rsidRPr="00102A09" w:rsidTr="001D4951">
        <w:trPr>
          <w:trHeight w:val="841"/>
        </w:trPr>
        <w:tc>
          <w:tcPr>
            <w:tcW w:w="1241" w:type="dxa"/>
            <w:tcBorders>
              <w:top w:val="double" w:sz="4" w:space="0" w:color="auto"/>
              <w:bottom w:val="nil"/>
            </w:tcBorders>
            <w:shd w:val="clear" w:color="auto" w:fill="auto"/>
            <w:hideMark/>
          </w:tcPr>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r w:rsidRPr="00102A09">
              <w:rPr>
                <w:rFonts w:ascii="Arial" w:hAnsi="Arial" w:cs="Arial"/>
                <w:b/>
                <w:sz w:val="20"/>
                <w:szCs w:val="20"/>
                <w:lang w:eastAsia="pt-BR"/>
              </w:rPr>
              <w:t>Parâmetros</w:t>
            </w:r>
          </w:p>
        </w:tc>
        <w:tc>
          <w:tcPr>
            <w:tcW w:w="3169" w:type="dxa"/>
            <w:tcBorders>
              <w:top w:val="double" w:sz="4" w:space="0" w:color="auto"/>
              <w:bottom w:val="nil"/>
            </w:tcBorders>
            <w:shd w:val="clear" w:color="auto" w:fill="auto"/>
            <w:noWrap/>
            <w:hideMark/>
          </w:tcPr>
          <w:p w:rsidR="00CA5444" w:rsidRPr="00102A09" w:rsidRDefault="00CA5444" w:rsidP="00A3759F">
            <w:pPr>
              <w:suppressAutoHyphens w:val="0"/>
              <w:jc w:val="center"/>
              <w:rPr>
                <w:rFonts w:ascii="Arial" w:hAnsi="Arial" w:cs="Arial"/>
                <w:b/>
                <w:caps/>
                <w:sz w:val="20"/>
                <w:szCs w:val="20"/>
                <w:lang w:eastAsia="pt-BR"/>
              </w:rPr>
            </w:pPr>
          </w:p>
          <w:p w:rsidR="00CA5444" w:rsidRPr="00102A09" w:rsidRDefault="00CA5444" w:rsidP="00A3759F">
            <w:pPr>
              <w:suppressAutoHyphens w:val="0"/>
              <w:jc w:val="center"/>
              <w:rPr>
                <w:rFonts w:ascii="Arial" w:hAnsi="Arial" w:cs="Arial"/>
                <w:b/>
                <w:caps/>
                <w:sz w:val="20"/>
                <w:szCs w:val="20"/>
                <w:lang w:eastAsia="pt-BR"/>
              </w:rPr>
            </w:pPr>
            <w:r w:rsidRPr="00102A09">
              <w:rPr>
                <w:rFonts w:ascii="Arial" w:hAnsi="Arial" w:cs="Arial"/>
                <w:b/>
                <w:caps/>
                <w:sz w:val="20"/>
                <w:szCs w:val="20"/>
                <w:lang w:eastAsia="pt-BR"/>
              </w:rPr>
              <w:t xml:space="preserve">Ingestão de Mg ajustado </w:t>
            </w:r>
            <w:r w:rsidRPr="00102A09">
              <w:rPr>
                <w:rFonts w:ascii="Arial" w:eastAsia="Calibri" w:hAnsi="Arial" w:cs="Arial"/>
                <w:b/>
                <w:sz w:val="20"/>
                <w:szCs w:val="20"/>
              </w:rPr>
              <w:t>≥</w:t>
            </w:r>
            <w:proofErr w:type="gramStart"/>
            <w:r w:rsidRPr="00102A09">
              <w:rPr>
                <w:rFonts w:ascii="Arial" w:eastAsia="Calibri" w:hAnsi="Arial" w:cs="Arial"/>
                <w:b/>
                <w:sz w:val="20"/>
                <w:szCs w:val="20"/>
              </w:rPr>
              <w:t xml:space="preserve"> </w:t>
            </w:r>
            <w:r w:rsidRPr="00102A09">
              <w:rPr>
                <w:rFonts w:ascii="Arial" w:hAnsi="Arial" w:cs="Arial"/>
                <w:b/>
                <w:caps/>
                <w:sz w:val="20"/>
                <w:szCs w:val="20"/>
                <w:lang w:eastAsia="pt-BR"/>
              </w:rPr>
              <w:t xml:space="preserve"> </w:t>
            </w:r>
            <w:proofErr w:type="gramEnd"/>
            <w:r w:rsidRPr="00102A09">
              <w:rPr>
                <w:rFonts w:ascii="Arial" w:hAnsi="Arial" w:cs="Arial"/>
                <w:b/>
                <w:caps/>
                <w:sz w:val="20"/>
                <w:szCs w:val="20"/>
                <w:lang w:eastAsia="pt-BR"/>
              </w:rPr>
              <w:t xml:space="preserve">mediana GRUPO </w:t>
            </w:r>
          </w:p>
          <w:p w:rsidR="00CA5444" w:rsidRPr="00102A09" w:rsidRDefault="00CA5444" w:rsidP="00A3759F">
            <w:pPr>
              <w:suppressAutoHyphens w:val="0"/>
              <w:jc w:val="center"/>
              <w:rPr>
                <w:rFonts w:ascii="Arial" w:hAnsi="Arial" w:cs="Arial"/>
                <w:b/>
                <w:caps/>
                <w:sz w:val="20"/>
                <w:szCs w:val="20"/>
                <w:lang w:eastAsia="pt-BR"/>
              </w:rPr>
            </w:pPr>
          </w:p>
        </w:tc>
        <w:tc>
          <w:tcPr>
            <w:tcW w:w="3543" w:type="dxa"/>
            <w:tcBorders>
              <w:top w:val="double" w:sz="4" w:space="0" w:color="auto"/>
              <w:bottom w:val="nil"/>
            </w:tcBorders>
          </w:tcPr>
          <w:p w:rsidR="00CA5444" w:rsidRPr="00102A09" w:rsidRDefault="00CA5444" w:rsidP="00A3759F">
            <w:pPr>
              <w:suppressAutoHyphens w:val="0"/>
              <w:jc w:val="center"/>
              <w:rPr>
                <w:rFonts w:ascii="Arial" w:hAnsi="Arial" w:cs="Arial"/>
                <w:b/>
                <w:caps/>
                <w:sz w:val="20"/>
                <w:szCs w:val="20"/>
                <w:lang w:eastAsia="pt-BR"/>
              </w:rPr>
            </w:pPr>
          </w:p>
          <w:p w:rsidR="00CA5444" w:rsidRPr="00102A09" w:rsidRDefault="00CA5444" w:rsidP="00A3759F">
            <w:pPr>
              <w:suppressAutoHyphens w:val="0"/>
              <w:jc w:val="center"/>
              <w:rPr>
                <w:rFonts w:ascii="Arial" w:hAnsi="Arial" w:cs="Arial"/>
                <w:b/>
                <w:caps/>
                <w:sz w:val="20"/>
                <w:szCs w:val="20"/>
                <w:lang w:eastAsia="pt-BR"/>
              </w:rPr>
            </w:pPr>
            <w:r w:rsidRPr="00102A09">
              <w:rPr>
                <w:rFonts w:ascii="Arial" w:hAnsi="Arial" w:cs="Arial"/>
                <w:b/>
                <w:caps/>
                <w:sz w:val="20"/>
                <w:szCs w:val="20"/>
                <w:lang w:eastAsia="pt-BR"/>
              </w:rPr>
              <w:t>Ingestão de Mg ajustado &lt; mediana GRUPO</w:t>
            </w:r>
          </w:p>
          <w:p w:rsidR="00CA5444" w:rsidRPr="00102A09" w:rsidRDefault="00CA5444" w:rsidP="00A3759F">
            <w:pPr>
              <w:suppressAutoHyphens w:val="0"/>
              <w:rPr>
                <w:rFonts w:ascii="Arial" w:hAnsi="Arial" w:cs="Arial"/>
                <w:b/>
                <w:caps/>
                <w:sz w:val="20"/>
                <w:szCs w:val="20"/>
                <w:lang w:eastAsia="pt-BR"/>
              </w:rPr>
            </w:pPr>
          </w:p>
        </w:tc>
        <w:tc>
          <w:tcPr>
            <w:tcW w:w="1276" w:type="dxa"/>
            <w:tcBorders>
              <w:top w:val="double" w:sz="4" w:space="0" w:color="auto"/>
              <w:bottom w:val="nil"/>
            </w:tcBorders>
          </w:tcPr>
          <w:p w:rsidR="00CA5444" w:rsidRPr="00102A09" w:rsidRDefault="00CA5444" w:rsidP="00A3759F">
            <w:pPr>
              <w:suppressAutoHyphens w:val="0"/>
              <w:jc w:val="center"/>
              <w:rPr>
                <w:rFonts w:ascii="Arial" w:hAnsi="Arial" w:cs="Arial"/>
                <w:b/>
                <w:sz w:val="20"/>
                <w:szCs w:val="20"/>
                <w:lang w:eastAsia="pt-BR"/>
              </w:rPr>
            </w:pPr>
          </w:p>
          <w:p w:rsidR="00CA5444" w:rsidRPr="00102A09" w:rsidRDefault="00C73FE7" w:rsidP="00A3759F">
            <w:pPr>
              <w:suppressAutoHyphens w:val="0"/>
              <w:jc w:val="center"/>
              <w:rPr>
                <w:rFonts w:ascii="Arial" w:hAnsi="Arial" w:cs="Arial"/>
                <w:b/>
                <w:sz w:val="20"/>
                <w:szCs w:val="20"/>
                <w:lang w:eastAsia="pt-BR"/>
              </w:rPr>
            </w:pPr>
            <w:r>
              <w:rPr>
                <w:rFonts w:ascii="Arial" w:hAnsi="Arial" w:cs="Arial"/>
                <w:b/>
                <w:sz w:val="20"/>
                <w:szCs w:val="20"/>
                <w:lang w:eastAsia="pt-BR"/>
              </w:rPr>
              <w:t xml:space="preserve"> V</w:t>
            </w:r>
            <w:r w:rsidR="00CA5444" w:rsidRPr="00102A09">
              <w:rPr>
                <w:rFonts w:ascii="Arial" w:hAnsi="Arial" w:cs="Arial"/>
                <w:b/>
                <w:sz w:val="20"/>
                <w:szCs w:val="20"/>
                <w:lang w:eastAsia="pt-BR"/>
              </w:rPr>
              <w:t>alor</w:t>
            </w:r>
            <w:r>
              <w:rPr>
                <w:rFonts w:ascii="Arial" w:hAnsi="Arial" w:cs="Arial"/>
                <w:b/>
                <w:sz w:val="20"/>
                <w:szCs w:val="20"/>
                <w:lang w:eastAsia="pt-BR"/>
              </w:rPr>
              <w:t xml:space="preserve"> </w:t>
            </w:r>
            <w:r w:rsidR="001D4951">
              <w:rPr>
                <w:rFonts w:ascii="Arial" w:hAnsi="Arial" w:cs="Arial"/>
                <w:b/>
                <w:sz w:val="20"/>
                <w:szCs w:val="20"/>
                <w:lang w:eastAsia="pt-BR"/>
              </w:rPr>
              <w:t xml:space="preserve">de </w:t>
            </w:r>
            <w:r>
              <w:rPr>
                <w:rFonts w:ascii="Arial" w:hAnsi="Arial" w:cs="Arial"/>
                <w:b/>
                <w:sz w:val="20"/>
                <w:szCs w:val="20"/>
                <w:lang w:eastAsia="pt-BR"/>
              </w:rPr>
              <w:t>p</w:t>
            </w:r>
          </w:p>
        </w:tc>
      </w:tr>
      <w:tr w:rsidR="00CA5444" w:rsidRPr="00102A09" w:rsidTr="001D4951">
        <w:trPr>
          <w:trHeight w:val="300"/>
        </w:trPr>
        <w:tc>
          <w:tcPr>
            <w:tcW w:w="1241" w:type="dxa"/>
            <w:tcBorders>
              <w:top w:val="nil"/>
            </w:tcBorders>
            <w:shd w:val="clear" w:color="auto" w:fill="auto"/>
            <w:vAlign w:val="center"/>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 xml:space="preserve">IMC </w:t>
            </w:r>
            <w:r w:rsidRPr="00102A09">
              <w:rPr>
                <w:rFonts w:ascii="Arial" w:hAnsi="Arial" w:cs="Arial"/>
                <w:sz w:val="20"/>
                <w:szCs w:val="20"/>
              </w:rPr>
              <w:t>(kg/m²)</w:t>
            </w:r>
          </w:p>
        </w:tc>
        <w:tc>
          <w:tcPr>
            <w:tcW w:w="3169" w:type="dxa"/>
            <w:tcBorders>
              <w:top w:val="nil"/>
            </w:tcBorders>
            <w:shd w:val="clear" w:color="auto" w:fill="auto"/>
            <w:noWrap/>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36,7 </w:t>
            </w:r>
            <w:r w:rsidRPr="00102A09">
              <w:rPr>
                <w:rFonts w:ascii="Arial" w:hAnsi="Arial" w:cs="Arial"/>
                <w:bCs/>
                <w:sz w:val="20"/>
                <w:szCs w:val="20"/>
              </w:rPr>
              <w:t>± 6,9</w:t>
            </w:r>
          </w:p>
        </w:tc>
        <w:tc>
          <w:tcPr>
            <w:tcW w:w="3543" w:type="dxa"/>
            <w:tcBorders>
              <w:top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36,2 </w:t>
            </w:r>
            <w:r w:rsidRPr="00102A09">
              <w:rPr>
                <w:rFonts w:ascii="Arial" w:hAnsi="Arial" w:cs="Arial"/>
                <w:bCs/>
                <w:sz w:val="20"/>
                <w:szCs w:val="20"/>
              </w:rPr>
              <w:t>± 5</w:t>
            </w:r>
          </w:p>
        </w:tc>
        <w:tc>
          <w:tcPr>
            <w:tcW w:w="1276" w:type="dxa"/>
            <w:tcBorders>
              <w:top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0,741</w:t>
            </w:r>
          </w:p>
        </w:tc>
      </w:tr>
      <w:tr w:rsidR="00CA5444" w:rsidRPr="00102A09" w:rsidTr="001D4951">
        <w:trPr>
          <w:trHeight w:val="300"/>
        </w:trPr>
        <w:tc>
          <w:tcPr>
            <w:tcW w:w="1241" w:type="dxa"/>
            <w:shd w:val="clear" w:color="auto" w:fill="auto"/>
            <w:hideMark/>
          </w:tcPr>
          <w:p w:rsidR="00CA5444" w:rsidRPr="00102A09" w:rsidRDefault="00CA5444" w:rsidP="00A3759F">
            <w:pPr>
              <w:suppressAutoHyphens w:val="0"/>
              <w:rPr>
                <w:rFonts w:ascii="Arial" w:hAnsi="Arial" w:cs="Arial"/>
                <w:b/>
                <w:sz w:val="20"/>
                <w:szCs w:val="20"/>
                <w:lang w:eastAsia="pt-BR"/>
              </w:rPr>
            </w:pPr>
            <w:r w:rsidRPr="00102A09">
              <w:rPr>
                <w:rFonts w:ascii="Arial" w:hAnsi="Arial" w:cs="Arial"/>
                <w:sz w:val="20"/>
                <w:szCs w:val="20"/>
                <w:lang w:eastAsia="pt-BR"/>
              </w:rPr>
              <w:t>CA (cm)</w:t>
            </w:r>
          </w:p>
        </w:tc>
        <w:tc>
          <w:tcPr>
            <w:tcW w:w="3169" w:type="dxa"/>
            <w:shd w:val="clear" w:color="auto" w:fill="auto"/>
            <w:noWrap/>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107,7 </w:t>
            </w:r>
            <w:r w:rsidRPr="00102A09">
              <w:rPr>
                <w:rFonts w:ascii="Arial" w:hAnsi="Arial" w:cs="Arial"/>
                <w:bCs/>
                <w:sz w:val="20"/>
                <w:szCs w:val="20"/>
              </w:rPr>
              <w:t>±</w:t>
            </w:r>
            <w:proofErr w:type="gramStart"/>
            <w:r w:rsidRPr="00102A09">
              <w:rPr>
                <w:rFonts w:ascii="Arial" w:hAnsi="Arial" w:cs="Arial"/>
                <w:sz w:val="20"/>
                <w:szCs w:val="20"/>
              </w:rPr>
              <w:t xml:space="preserve">  </w:t>
            </w:r>
            <w:proofErr w:type="gramEnd"/>
            <w:r w:rsidRPr="00102A09">
              <w:rPr>
                <w:rFonts w:ascii="Arial" w:hAnsi="Arial" w:cs="Arial"/>
                <w:sz w:val="20"/>
                <w:szCs w:val="20"/>
              </w:rPr>
              <w:t>15</w:t>
            </w:r>
          </w:p>
        </w:tc>
        <w:tc>
          <w:tcPr>
            <w:tcW w:w="3543" w:type="dxa"/>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107,9 </w:t>
            </w:r>
            <w:r w:rsidRPr="00102A09">
              <w:rPr>
                <w:rFonts w:ascii="Arial" w:hAnsi="Arial" w:cs="Arial"/>
                <w:bCs/>
                <w:sz w:val="20"/>
                <w:szCs w:val="20"/>
              </w:rPr>
              <w:t>±</w:t>
            </w:r>
            <w:proofErr w:type="gramStart"/>
            <w:r w:rsidRPr="00102A09">
              <w:rPr>
                <w:rFonts w:ascii="Arial" w:hAnsi="Arial" w:cs="Arial"/>
                <w:sz w:val="20"/>
                <w:szCs w:val="20"/>
              </w:rPr>
              <w:t xml:space="preserve">   </w:t>
            </w:r>
            <w:proofErr w:type="gramEnd"/>
            <w:r w:rsidRPr="00102A09">
              <w:rPr>
                <w:rFonts w:ascii="Arial" w:hAnsi="Arial" w:cs="Arial"/>
                <w:sz w:val="20"/>
                <w:szCs w:val="20"/>
              </w:rPr>
              <w:t>9,5</w:t>
            </w:r>
          </w:p>
        </w:tc>
        <w:tc>
          <w:tcPr>
            <w:tcW w:w="1276" w:type="dxa"/>
          </w:tcPr>
          <w:p w:rsidR="00CA5444" w:rsidRPr="00102A09" w:rsidRDefault="00CA5444" w:rsidP="00A3759F">
            <w:pPr>
              <w:jc w:val="center"/>
              <w:rPr>
                <w:rFonts w:ascii="Arial" w:hAnsi="Arial" w:cs="Arial"/>
                <w:sz w:val="20"/>
                <w:szCs w:val="20"/>
              </w:rPr>
            </w:pPr>
            <w:r w:rsidRPr="00102A09">
              <w:rPr>
                <w:rFonts w:ascii="Arial" w:hAnsi="Arial" w:cs="Arial"/>
                <w:sz w:val="20"/>
                <w:szCs w:val="20"/>
              </w:rPr>
              <w:t>0,906</w:t>
            </w:r>
          </w:p>
        </w:tc>
      </w:tr>
    </w:tbl>
    <w:p w:rsidR="00CA5444" w:rsidRPr="00102A09" w:rsidRDefault="00CA5444" w:rsidP="00EC2A34">
      <w:pPr>
        <w:pStyle w:val="b"/>
        <w:tabs>
          <w:tab w:val="left" w:pos="6396"/>
        </w:tabs>
        <w:spacing w:before="0"/>
        <w:ind w:right="-567" w:firstLine="709"/>
        <w:rPr>
          <w:rFonts w:cs="Arial"/>
          <w:bCs/>
          <w:szCs w:val="24"/>
        </w:rPr>
      </w:pPr>
      <w:r w:rsidRPr="00102A09">
        <w:rPr>
          <w:rFonts w:cs="Arial"/>
        </w:rPr>
        <w:t xml:space="preserve">Avaliando-se a relação entre o consumo de fibras e o magnésio dietético </w:t>
      </w:r>
      <w:proofErr w:type="gramStart"/>
      <w:r w:rsidRPr="00102A09">
        <w:rPr>
          <w:rFonts w:cs="Arial"/>
        </w:rPr>
        <w:t>foi</w:t>
      </w:r>
      <w:proofErr w:type="gramEnd"/>
      <w:r w:rsidRPr="00102A09">
        <w:rPr>
          <w:rFonts w:cs="Arial"/>
        </w:rPr>
        <w:t xml:space="preserve"> verificado menores médias de ingestão de fibras nas pacientes que tinham uma ingestão de magnésio abaixo da EAR </w:t>
      </w:r>
      <w:r w:rsidRPr="00102A09">
        <w:rPr>
          <w:rFonts w:cs="Arial"/>
          <w:szCs w:val="24"/>
        </w:rPr>
        <w:t xml:space="preserve">(12,9 </w:t>
      </w:r>
      <w:r w:rsidRPr="00102A09">
        <w:rPr>
          <w:rFonts w:cs="Arial"/>
          <w:bCs/>
          <w:szCs w:val="24"/>
        </w:rPr>
        <w:t xml:space="preserve">± </w:t>
      </w:r>
      <w:r w:rsidRPr="00102A09">
        <w:rPr>
          <w:rFonts w:cs="Arial"/>
          <w:szCs w:val="24"/>
        </w:rPr>
        <w:t xml:space="preserve">4,3g </w:t>
      </w:r>
      <w:r w:rsidRPr="00102A09">
        <w:rPr>
          <w:rFonts w:cs="Arial"/>
          <w:i/>
          <w:szCs w:val="24"/>
        </w:rPr>
        <w:t>vs</w:t>
      </w:r>
      <w:r w:rsidRPr="00102A09">
        <w:rPr>
          <w:rFonts w:cs="Arial"/>
          <w:szCs w:val="24"/>
        </w:rPr>
        <w:t xml:space="preserve">. 18,8 </w:t>
      </w:r>
      <w:r w:rsidRPr="00102A09">
        <w:rPr>
          <w:rFonts w:cs="Arial"/>
          <w:bCs/>
          <w:szCs w:val="24"/>
        </w:rPr>
        <w:t>±</w:t>
      </w:r>
      <w:r w:rsidRPr="00102A09">
        <w:rPr>
          <w:rFonts w:cs="Arial"/>
          <w:szCs w:val="24"/>
        </w:rPr>
        <w:t xml:space="preserve"> 6,5g; p&lt;0,01) (Figura 5) como também nas pacientes que tinham uma ingestão abaixo da mediana do grupo (11,7 </w:t>
      </w:r>
      <w:r w:rsidRPr="00102A09">
        <w:rPr>
          <w:rFonts w:cs="Arial"/>
          <w:bCs/>
          <w:szCs w:val="24"/>
        </w:rPr>
        <w:t xml:space="preserve">± 3,7g </w:t>
      </w:r>
      <w:r w:rsidRPr="00102A09">
        <w:rPr>
          <w:rFonts w:cs="Arial"/>
          <w:i/>
          <w:szCs w:val="24"/>
        </w:rPr>
        <w:t>vs</w:t>
      </w:r>
      <w:r w:rsidRPr="00102A09">
        <w:rPr>
          <w:rFonts w:cs="Arial"/>
          <w:szCs w:val="24"/>
        </w:rPr>
        <w:t xml:space="preserve">. </w:t>
      </w:r>
      <w:r w:rsidRPr="00102A09">
        <w:rPr>
          <w:rFonts w:cs="Arial"/>
          <w:bCs/>
          <w:szCs w:val="24"/>
        </w:rPr>
        <w:t>15,7 ± 5,3g; p&lt;0,05).</w:t>
      </w:r>
    </w:p>
    <w:p w:rsidR="00CA5444" w:rsidRDefault="00CA5444" w:rsidP="00EC2A34">
      <w:pPr>
        <w:pStyle w:val="b"/>
        <w:spacing w:before="0"/>
        <w:ind w:right="-567" w:firstLine="0"/>
        <w:rPr>
          <w:rFonts w:cs="Arial"/>
          <w:bCs/>
          <w:sz w:val="20"/>
        </w:rPr>
      </w:pPr>
      <w:r w:rsidRPr="00102A09">
        <w:rPr>
          <w:rFonts w:cs="Arial"/>
          <w:bCs/>
          <w:sz w:val="20"/>
        </w:rPr>
        <w:t xml:space="preserve">Figura 5 – Consumo de fibras em função do consumo de magnésio dietético, segundo a recomendação (EAR), nas pacientes atendidas no ambulatório de </w:t>
      </w:r>
      <w:r w:rsidR="00B360BD">
        <w:rPr>
          <w:rFonts w:cs="Arial"/>
          <w:bCs/>
          <w:sz w:val="20"/>
        </w:rPr>
        <w:t>Obesidade</w:t>
      </w:r>
      <w:r w:rsidRPr="00102A09">
        <w:rPr>
          <w:rFonts w:cs="Arial"/>
          <w:bCs/>
          <w:sz w:val="20"/>
        </w:rPr>
        <w:t>, Salvador-BA, Brasil, 2012-2013.</w:t>
      </w:r>
    </w:p>
    <w:p w:rsidR="00CA5444" w:rsidRPr="00102A09" w:rsidRDefault="00CA5444" w:rsidP="00CA5444">
      <w:pPr>
        <w:pStyle w:val="b"/>
        <w:tabs>
          <w:tab w:val="left" w:pos="6396"/>
        </w:tabs>
        <w:spacing w:before="0"/>
        <w:ind w:right="-567" w:firstLine="0"/>
        <w:rPr>
          <w:rFonts w:cs="Arial"/>
          <w:bCs/>
          <w:szCs w:val="24"/>
        </w:rPr>
      </w:pPr>
      <w:r w:rsidRPr="00102A09">
        <w:rPr>
          <w:rFonts w:cs="Arial"/>
          <w:bCs/>
          <w:noProof/>
          <w:szCs w:val="24"/>
          <w:lang w:eastAsia="pt-BR"/>
        </w:rPr>
        <w:drawing>
          <wp:inline distT="0" distB="0" distL="0" distR="0">
            <wp:extent cx="5050416" cy="3604438"/>
            <wp:effectExtent l="19050" t="0" r="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055184" cy="3607841"/>
                    </a:xfrm>
                    <a:prstGeom prst="rect">
                      <a:avLst/>
                    </a:prstGeom>
                    <a:noFill/>
                    <a:ln w="9525">
                      <a:noFill/>
                      <a:miter lim="800000"/>
                      <a:headEnd/>
                      <a:tailEnd/>
                    </a:ln>
                  </pic:spPr>
                </pic:pic>
              </a:graphicData>
            </a:graphic>
          </wp:inline>
        </w:drawing>
      </w:r>
    </w:p>
    <w:p w:rsidR="00CA5444" w:rsidRPr="00102A09" w:rsidRDefault="00CA5444" w:rsidP="00CA5444">
      <w:pPr>
        <w:pStyle w:val="b"/>
        <w:tabs>
          <w:tab w:val="left" w:pos="6396"/>
        </w:tabs>
        <w:spacing w:before="0"/>
        <w:ind w:right="-567" w:firstLine="0"/>
        <w:rPr>
          <w:rFonts w:cs="Arial"/>
          <w:bCs/>
          <w:szCs w:val="24"/>
        </w:rPr>
      </w:pPr>
    </w:p>
    <w:p w:rsidR="00CA5444" w:rsidRPr="00102A09" w:rsidRDefault="00CA5444" w:rsidP="00CA5444">
      <w:pPr>
        <w:pStyle w:val="b"/>
        <w:tabs>
          <w:tab w:val="left" w:pos="6396"/>
        </w:tabs>
        <w:spacing w:before="0"/>
        <w:ind w:right="-567" w:firstLine="0"/>
        <w:rPr>
          <w:rFonts w:cs="Arial"/>
          <w:bCs/>
          <w:szCs w:val="24"/>
        </w:rPr>
      </w:pPr>
    </w:p>
    <w:p w:rsidR="00CA5444" w:rsidRDefault="00CA5444" w:rsidP="00CA5444">
      <w:pPr>
        <w:pStyle w:val="b"/>
        <w:tabs>
          <w:tab w:val="left" w:pos="6396"/>
        </w:tabs>
        <w:spacing w:before="0"/>
        <w:ind w:right="-567" w:firstLine="709"/>
        <w:rPr>
          <w:rFonts w:cs="Arial"/>
        </w:rPr>
      </w:pPr>
      <w:r w:rsidRPr="00102A09">
        <w:rPr>
          <w:rFonts w:cs="Arial"/>
        </w:rPr>
        <w:lastRenderedPageBreak/>
        <w:t xml:space="preserve">Avaliando-se a relação entre a ingestão de magnésio dietético e os seus níveis séricos foi verificado </w:t>
      </w:r>
      <w:r w:rsidRPr="00102A09">
        <w:rPr>
          <w:rFonts w:cs="Arial"/>
          <w:szCs w:val="24"/>
        </w:rPr>
        <w:t>menor média de magnésio</w:t>
      </w:r>
      <w:r w:rsidRPr="00102A09">
        <w:rPr>
          <w:rFonts w:cs="Arial"/>
        </w:rPr>
        <w:t xml:space="preserve"> sérico nas pacientes com uma ingestão de magnésio abaixo da recomendação (EAR) do que nas pacientes com uma ingestão de magnésio adequada (</w:t>
      </w:r>
      <w:r w:rsidRPr="00102A09">
        <w:rPr>
          <w:rFonts w:cs="Arial"/>
          <w:szCs w:val="24"/>
        </w:rPr>
        <w:t xml:space="preserve">0,82 </w:t>
      </w:r>
      <w:r w:rsidRPr="00102A09">
        <w:rPr>
          <w:rFonts w:cs="Arial"/>
          <w:bCs/>
          <w:szCs w:val="24"/>
        </w:rPr>
        <w:t>± 0,08</w:t>
      </w:r>
      <w:proofErr w:type="spellStart"/>
      <w:r w:rsidRPr="00102A09">
        <w:rPr>
          <w:rFonts w:cs="Arial"/>
          <w:szCs w:val="24"/>
        </w:rPr>
        <w:t>mmol</w:t>
      </w:r>
      <w:proofErr w:type="spellEnd"/>
      <w:r w:rsidRPr="00102A09">
        <w:rPr>
          <w:rFonts w:cs="Arial"/>
          <w:szCs w:val="24"/>
        </w:rPr>
        <w:t xml:space="preserve">/L </w:t>
      </w:r>
      <w:r w:rsidRPr="00102A09">
        <w:rPr>
          <w:rFonts w:cs="Arial"/>
          <w:i/>
          <w:szCs w:val="24"/>
        </w:rPr>
        <w:t>vs.</w:t>
      </w:r>
      <w:r w:rsidRPr="00102A09">
        <w:rPr>
          <w:rFonts w:cs="Arial"/>
          <w:szCs w:val="24"/>
        </w:rPr>
        <w:t xml:space="preserve"> 0,94 </w:t>
      </w:r>
      <w:r w:rsidRPr="00102A09">
        <w:rPr>
          <w:rFonts w:cs="Arial"/>
          <w:bCs/>
          <w:szCs w:val="24"/>
        </w:rPr>
        <w:t>± 0,11</w:t>
      </w:r>
      <w:proofErr w:type="spellStart"/>
      <w:r w:rsidRPr="00102A09">
        <w:rPr>
          <w:rFonts w:cs="Arial"/>
          <w:bCs/>
          <w:szCs w:val="24"/>
        </w:rPr>
        <w:t>mmol</w:t>
      </w:r>
      <w:proofErr w:type="spellEnd"/>
      <w:r w:rsidRPr="00102A09">
        <w:rPr>
          <w:rFonts w:cs="Arial"/>
          <w:bCs/>
          <w:szCs w:val="24"/>
        </w:rPr>
        <w:t>/L; p&lt; 0,05)</w:t>
      </w:r>
      <w:r w:rsidRPr="00102A09">
        <w:rPr>
          <w:rFonts w:cs="Arial"/>
        </w:rPr>
        <w:t xml:space="preserve"> – Figura 6.</w:t>
      </w:r>
    </w:p>
    <w:p w:rsidR="002B119C" w:rsidRPr="00102A09" w:rsidRDefault="002B119C" w:rsidP="00CA5444">
      <w:pPr>
        <w:pStyle w:val="b"/>
        <w:tabs>
          <w:tab w:val="left" w:pos="6396"/>
        </w:tabs>
        <w:spacing w:before="0"/>
        <w:ind w:right="-567" w:firstLine="709"/>
        <w:rPr>
          <w:rFonts w:cs="Arial"/>
        </w:rPr>
      </w:pPr>
    </w:p>
    <w:p w:rsidR="00CA5444" w:rsidRPr="00102A09" w:rsidRDefault="00CA5444" w:rsidP="00CA5444">
      <w:pPr>
        <w:pStyle w:val="b"/>
        <w:tabs>
          <w:tab w:val="left" w:pos="6396"/>
        </w:tabs>
        <w:spacing w:before="0"/>
        <w:ind w:right="-567" w:firstLine="0"/>
        <w:rPr>
          <w:rFonts w:cs="Arial"/>
        </w:rPr>
      </w:pPr>
    </w:p>
    <w:p w:rsidR="002B119C" w:rsidRDefault="00CA5444" w:rsidP="002B119C">
      <w:pPr>
        <w:pStyle w:val="b"/>
        <w:spacing w:before="0"/>
        <w:ind w:right="-567" w:firstLine="0"/>
        <w:rPr>
          <w:rFonts w:cs="Arial"/>
        </w:rPr>
      </w:pPr>
      <w:r w:rsidRPr="00102A09">
        <w:rPr>
          <w:rFonts w:cs="Arial"/>
          <w:bCs/>
          <w:sz w:val="20"/>
        </w:rPr>
        <w:t>Figura 6 – Parâmetros bioquímicos de magnésio sérico em função do consumo de magnésio dietético, segundo a recomendação (EAR), nas pacientes atendidas</w:t>
      </w:r>
      <w:r w:rsidR="00F332CB">
        <w:rPr>
          <w:rFonts w:cs="Arial"/>
          <w:bCs/>
          <w:sz w:val="20"/>
        </w:rPr>
        <w:t xml:space="preserve"> no ambulatório de Obesidade</w:t>
      </w:r>
      <w:r w:rsidRPr="00102A09">
        <w:rPr>
          <w:rFonts w:cs="Arial"/>
          <w:bCs/>
          <w:sz w:val="20"/>
        </w:rPr>
        <w:t>, Salvador-BA, Brasil, 2012-2013.</w:t>
      </w:r>
    </w:p>
    <w:p w:rsidR="002B119C" w:rsidRDefault="002B119C" w:rsidP="00CA5444">
      <w:pPr>
        <w:pStyle w:val="b"/>
        <w:tabs>
          <w:tab w:val="left" w:pos="6396"/>
        </w:tabs>
        <w:spacing w:before="0"/>
        <w:ind w:right="-567" w:firstLine="0"/>
        <w:rPr>
          <w:rFonts w:cs="Arial"/>
        </w:rPr>
      </w:pPr>
    </w:p>
    <w:p w:rsidR="002B119C" w:rsidRDefault="002B119C" w:rsidP="00CA5444">
      <w:pPr>
        <w:pStyle w:val="b"/>
        <w:tabs>
          <w:tab w:val="left" w:pos="6396"/>
        </w:tabs>
        <w:spacing w:before="0"/>
        <w:ind w:right="-567" w:firstLine="0"/>
        <w:rPr>
          <w:rFonts w:cs="Arial"/>
        </w:rPr>
      </w:pPr>
    </w:p>
    <w:p w:rsidR="002B119C" w:rsidRPr="00102A09" w:rsidRDefault="002B119C" w:rsidP="00CA5444">
      <w:pPr>
        <w:pStyle w:val="b"/>
        <w:tabs>
          <w:tab w:val="left" w:pos="6396"/>
        </w:tabs>
        <w:spacing w:before="0"/>
        <w:ind w:right="-567" w:firstLine="0"/>
        <w:rPr>
          <w:rFonts w:cs="Arial"/>
        </w:rPr>
      </w:pPr>
    </w:p>
    <w:p w:rsidR="00CA5444" w:rsidRPr="00102A09" w:rsidRDefault="00F50C41" w:rsidP="00CA5444">
      <w:pPr>
        <w:pStyle w:val="b"/>
        <w:tabs>
          <w:tab w:val="left" w:pos="6396"/>
        </w:tabs>
        <w:spacing w:before="0"/>
        <w:ind w:right="-567" w:firstLine="0"/>
        <w:rPr>
          <w:rFonts w:cs="Arial"/>
        </w:rPr>
      </w:pPr>
      <w:r w:rsidRPr="00102A09">
        <w:rPr>
          <w:rFonts w:cs="Arial"/>
          <w:noProof/>
          <w:lang w:eastAsia="pt-BR"/>
        </w:rPr>
        <w:drawing>
          <wp:inline distT="0" distB="0" distL="0" distR="0">
            <wp:extent cx="5594941" cy="4270847"/>
            <wp:effectExtent l="19050" t="0" r="5759"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94941" cy="4270847"/>
                    </a:xfrm>
                    <a:prstGeom prst="rect">
                      <a:avLst/>
                    </a:prstGeom>
                    <a:noFill/>
                    <a:ln w="9525">
                      <a:noFill/>
                      <a:miter lim="800000"/>
                      <a:headEnd/>
                      <a:tailEnd/>
                    </a:ln>
                  </pic:spPr>
                </pic:pic>
              </a:graphicData>
            </a:graphic>
          </wp:inline>
        </w:drawing>
      </w:r>
    </w:p>
    <w:p w:rsidR="00CA5444" w:rsidRDefault="00CA5444" w:rsidP="00CA5444">
      <w:pPr>
        <w:pStyle w:val="b"/>
        <w:tabs>
          <w:tab w:val="left" w:pos="6396"/>
        </w:tabs>
        <w:spacing w:before="0"/>
        <w:ind w:right="-567" w:firstLine="0"/>
        <w:rPr>
          <w:rFonts w:cs="Arial"/>
        </w:rPr>
      </w:pPr>
      <w:r w:rsidRPr="00102A09">
        <w:rPr>
          <w:rFonts w:cs="Arial"/>
        </w:rPr>
        <w:t xml:space="preserve"> </w:t>
      </w:r>
    </w:p>
    <w:p w:rsidR="002B119C" w:rsidRDefault="002B119C" w:rsidP="00CA5444">
      <w:pPr>
        <w:pStyle w:val="b"/>
        <w:tabs>
          <w:tab w:val="left" w:pos="6396"/>
        </w:tabs>
        <w:spacing w:before="0"/>
        <w:ind w:right="-567" w:firstLine="0"/>
        <w:rPr>
          <w:rFonts w:cs="Arial"/>
        </w:rPr>
      </w:pPr>
    </w:p>
    <w:p w:rsidR="002B119C" w:rsidRDefault="002B119C" w:rsidP="00CA5444">
      <w:pPr>
        <w:pStyle w:val="b"/>
        <w:tabs>
          <w:tab w:val="left" w:pos="6396"/>
        </w:tabs>
        <w:spacing w:before="0"/>
        <w:ind w:right="-567" w:firstLine="0"/>
        <w:rPr>
          <w:rFonts w:cs="Arial"/>
        </w:rPr>
      </w:pPr>
    </w:p>
    <w:p w:rsidR="002B119C" w:rsidRDefault="002B119C" w:rsidP="00CA5444">
      <w:pPr>
        <w:pStyle w:val="b"/>
        <w:tabs>
          <w:tab w:val="left" w:pos="6396"/>
        </w:tabs>
        <w:spacing w:before="0"/>
        <w:ind w:right="-567" w:firstLine="0"/>
        <w:rPr>
          <w:rFonts w:cs="Arial"/>
        </w:rPr>
      </w:pPr>
    </w:p>
    <w:p w:rsidR="00CA5444" w:rsidRDefault="00CA5444" w:rsidP="00CA5444">
      <w:pPr>
        <w:pStyle w:val="b"/>
        <w:spacing w:before="0"/>
        <w:ind w:right="-567" w:firstLine="708"/>
        <w:rPr>
          <w:rFonts w:cs="Arial"/>
          <w:bCs/>
          <w:szCs w:val="24"/>
        </w:rPr>
      </w:pPr>
      <w:r w:rsidRPr="00102A09">
        <w:rPr>
          <w:rFonts w:cs="Arial"/>
          <w:bCs/>
          <w:szCs w:val="24"/>
        </w:rPr>
        <w:lastRenderedPageBreak/>
        <w:t>Avaliando-se o perfil glicêmico pela ingestão de magnésio pode-se verificar não houve diferenças estatísticas entre os grupos – Tabela 8.</w:t>
      </w:r>
    </w:p>
    <w:p w:rsidR="00CA5444" w:rsidRPr="00102A09" w:rsidRDefault="00CA5444" w:rsidP="00CA5444">
      <w:pPr>
        <w:pStyle w:val="b"/>
        <w:spacing w:before="0"/>
        <w:ind w:right="-567" w:firstLine="0"/>
        <w:rPr>
          <w:rFonts w:cs="Arial"/>
          <w:bCs/>
          <w:szCs w:val="24"/>
        </w:rPr>
      </w:pPr>
    </w:p>
    <w:p w:rsidR="00CA5444" w:rsidRDefault="00CA5444" w:rsidP="00CA5444">
      <w:pPr>
        <w:pStyle w:val="b"/>
        <w:spacing w:before="0"/>
        <w:ind w:right="-567" w:firstLine="0"/>
        <w:rPr>
          <w:rFonts w:cs="Arial"/>
          <w:bCs/>
          <w:sz w:val="20"/>
        </w:rPr>
      </w:pPr>
      <w:r w:rsidRPr="00102A09">
        <w:rPr>
          <w:rFonts w:cs="Arial"/>
          <w:bCs/>
          <w:sz w:val="20"/>
        </w:rPr>
        <w:t>T</w:t>
      </w:r>
      <w:r w:rsidR="006B7CA0" w:rsidRPr="00102A09">
        <w:rPr>
          <w:rFonts w:cs="Arial"/>
          <w:bCs/>
          <w:sz w:val="20"/>
        </w:rPr>
        <w:t>abela</w:t>
      </w:r>
      <w:r w:rsidRPr="00102A09">
        <w:rPr>
          <w:rFonts w:cs="Arial"/>
          <w:bCs/>
          <w:sz w:val="20"/>
        </w:rPr>
        <w:t xml:space="preserve"> 8 - </w:t>
      </w:r>
      <w:r w:rsidR="002E4186" w:rsidRPr="00102A09">
        <w:rPr>
          <w:rFonts w:cs="Arial"/>
          <w:bCs/>
          <w:sz w:val="20"/>
        </w:rPr>
        <w:t>Perfil g</w:t>
      </w:r>
      <w:r w:rsidRPr="00102A09">
        <w:rPr>
          <w:rFonts w:cs="Arial"/>
          <w:bCs/>
          <w:sz w:val="20"/>
        </w:rPr>
        <w:t>licêmico relacionado</w:t>
      </w:r>
      <w:r w:rsidR="006B7CA0" w:rsidRPr="00102A09">
        <w:rPr>
          <w:rFonts w:cs="Arial"/>
          <w:bCs/>
          <w:sz w:val="20"/>
        </w:rPr>
        <w:t xml:space="preserve"> com a</w:t>
      </w:r>
      <w:r w:rsidRPr="00102A09">
        <w:rPr>
          <w:rFonts w:cs="Arial"/>
          <w:bCs/>
          <w:sz w:val="20"/>
        </w:rPr>
        <w:t xml:space="preserve"> ingestão de magnésio das pacientes atendidas no ambulatório de </w:t>
      </w:r>
      <w:r w:rsidR="00F332CB">
        <w:rPr>
          <w:rFonts w:cs="Arial"/>
          <w:bCs/>
          <w:sz w:val="20"/>
        </w:rPr>
        <w:t>Obesidade</w:t>
      </w:r>
      <w:r w:rsidRPr="00102A09">
        <w:rPr>
          <w:rFonts w:cs="Arial"/>
          <w:bCs/>
          <w:sz w:val="20"/>
        </w:rPr>
        <w:t>, Salvador-BA, Brasil, 2012-2013.</w:t>
      </w:r>
    </w:p>
    <w:p w:rsidR="002B119C" w:rsidRPr="00102A09" w:rsidRDefault="002B119C" w:rsidP="00CA5444">
      <w:pPr>
        <w:pStyle w:val="b"/>
        <w:spacing w:before="0"/>
        <w:ind w:right="-567" w:firstLine="0"/>
        <w:rPr>
          <w:rFonts w:cs="Arial"/>
          <w:bCs/>
          <w:szCs w:val="24"/>
        </w:rPr>
      </w:pPr>
    </w:p>
    <w:tbl>
      <w:tblPr>
        <w:tblW w:w="893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2552"/>
        <w:gridCol w:w="2693"/>
        <w:gridCol w:w="2410"/>
        <w:gridCol w:w="1276"/>
      </w:tblGrid>
      <w:tr w:rsidR="00CA5444" w:rsidRPr="00102A09" w:rsidTr="007F32EE">
        <w:trPr>
          <w:trHeight w:val="302"/>
        </w:trPr>
        <w:tc>
          <w:tcPr>
            <w:tcW w:w="2552" w:type="dxa"/>
            <w:tcBorders>
              <w:top w:val="thickThinSmallGap" w:sz="24" w:space="0" w:color="auto"/>
              <w:left w:val="nil"/>
              <w:bottom w:val="nil"/>
              <w:right w:val="nil"/>
            </w:tcBorders>
            <w:shd w:val="clear" w:color="auto" w:fill="auto"/>
            <w:hideMark/>
          </w:tcPr>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r w:rsidRPr="00102A09">
              <w:rPr>
                <w:rFonts w:ascii="Arial" w:hAnsi="Arial" w:cs="Arial"/>
                <w:b/>
                <w:sz w:val="20"/>
                <w:szCs w:val="20"/>
                <w:lang w:eastAsia="pt-BR"/>
              </w:rPr>
              <w:t>Parâmetros</w:t>
            </w:r>
          </w:p>
        </w:tc>
        <w:tc>
          <w:tcPr>
            <w:tcW w:w="2693" w:type="dxa"/>
            <w:tcBorders>
              <w:top w:val="thickThinSmallGap" w:sz="24" w:space="0" w:color="auto"/>
              <w:left w:val="nil"/>
              <w:bottom w:val="nil"/>
              <w:right w:val="nil"/>
            </w:tcBorders>
            <w:shd w:val="clear" w:color="auto" w:fill="auto"/>
            <w:noWrap/>
            <w:vAlign w:val="center"/>
          </w:tcPr>
          <w:p w:rsidR="00CA5444" w:rsidRPr="00102A09" w:rsidRDefault="00CA5444" w:rsidP="00A3759F">
            <w:pPr>
              <w:jc w:val="center"/>
              <w:rPr>
                <w:rFonts w:ascii="Arial" w:hAnsi="Arial" w:cs="Arial"/>
                <w:b/>
                <w:caps/>
                <w:sz w:val="20"/>
                <w:szCs w:val="20"/>
              </w:rPr>
            </w:pPr>
          </w:p>
          <w:p w:rsidR="00CA5444" w:rsidRDefault="00CA5444" w:rsidP="00A3759F">
            <w:pPr>
              <w:jc w:val="center"/>
              <w:rPr>
                <w:rFonts w:ascii="Arial" w:hAnsi="Arial" w:cs="Arial"/>
                <w:b/>
                <w:caps/>
                <w:sz w:val="20"/>
                <w:szCs w:val="20"/>
              </w:rPr>
            </w:pPr>
            <w:r w:rsidRPr="00102A09">
              <w:rPr>
                <w:rFonts w:ascii="Arial" w:hAnsi="Arial" w:cs="Arial"/>
                <w:b/>
                <w:caps/>
                <w:sz w:val="20"/>
                <w:szCs w:val="20"/>
              </w:rPr>
              <w:t xml:space="preserve">Ingestão de Mg              </w:t>
            </w:r>
            <w:r w:rsidRPr="00102A09">
              <w:rPr>
                <w:rFonts w:ascii="Arial" w:eastAsia="Calibri" w:hAnsi="Arial" w:cs="Arial"/>
                <w:b/>
                <w:sz w:val="20"/>
                <w:szCs w:val="20"/>
              </w:rPr>
              <w:t>≥</w:t>
            </w:r>
            <w:proofErr w:type="gramStart"/>
            <w:r w:rsidRPr="00102A09">
              <w:rPr>
                <w:rFonts w:ascii="Arial" w:eastAsia="Calibri" w:hAnsi="Arial" w:cs="Arial"/>
                <w:b/>
                <w:sz w:val="20"/>
                <w:szCs w:val="20"/>
              </w:rPr>
              <w:t xml:space="preserve"> </w:t>
            </w:r>
            <w:r w:rsidRPr="00102A09">
              <w:rPr>
                <w:rFonts w:ascii="Arial" w:eastAsia="Calibri" w:hAnsi="Arial" w:cs="Arial"/>
                <w:sz w:val="20"/>
                <w:szCs w:val="20"/>
              </w:rPr>
              <w:t xml:space="preserve"> </w:t>
            </w:r>
            <w:r w:rsidRPr="00102A09">
              <w:rPr>
                <w:rFonts w:ascii="Arial" w:hAnsi="Arial" w:cs="Arial"/>
                <w:b/>
                <w:caps/>
                <w:sz w:val="20"/>
                <w:szCs w:val="20"/>
              </w:rPr>
              <w:t xml:space="preserve">  </w:t>
            </w:r>
            <w:proofErr w:type="gramEnd"/>
            <w:r w:rsidRPr="00102A09">
              <w:rPr>
                <w:rFonts w:ascii="Arial" w:hAnsi="Arial" w:cs="Arial"/>
                <w:b/>
                <w:caps/>
                <w:sz w:val="20"/>
                <w:szCs w:val="20"/>
              </w:rPr>
              <w:t>EAR</w:t>
            </w:r>
            <w:r w:rsidR="00385A0E">
              <w:rPr>
                <w:rFonts w:ascii="Arial" w:hAnsi="Arial" w:cs="Arial"/>
                <w:b/>
                <w:caps/>
                <w:sz w:val="20"/>
                <w:szCs w:val="20"/>
              </w:rPr>
              <w:t xml:space="preserve"> </w:t>
            </w:r>
          </w:p>
          <w:p w:rsidR="00385A0E" w:rsidRPr="00102A09" w:rsidRDefault="00385A0E" w:rsidP="00A3759F">
            <w:pPr>
              <w:jc w:val="center"/>
              <w:rPr>
                <w:rFonts w:ascii="Arial" w:hAnsi="Arial" w:cs="Arial"/>
                <w:b/>
                <w:caps/>
                <w:sz w:val="20"/>
                <w:szCs w:val="20"/>
              </w:rPr>
            </w:pPr>
            <w:r>
              <w:rPr>
                <w:rFonts w:ascii="Arial" w:hAnsi="Arial" w:cs="Arial"/>
                <w:b/>
                <w:caps/>
                <w:sz w:val="20"/>
                <w:szCs w:val="20"/>
              </w:rPr>
              <w:t>(8)</w:t>
            </w:r>
          </w:p>
          <w:p w:rsidR="00CA5444" w:rsidRPr="00102A09" w:rsidRDefault="00CA5444" w:rsidP="00A3759F">
            <w:pPr>
              <w:jc w:val="center"/>
              <w:rPr>
                <w:rFonts w:ascii="Arial" w:hAnsi="Arial" w:cs="Arial"/>
                <w:b/>
                <w:caps/>
                <w:sz w:val="20"/>
                <w:szCs w:val="20"/>
              </w:rPr>
            </w:pPr>
          </w:p>
        </w:tc>
        <w:tc>
          <w:tcPr>
            <w:tcW w:w="2410" w:type="dxa"/>
            <w:tcBorders>
              <w:top w:val="thickThinSmallGap" w:sz="24" w:space="0" w:color="auto"/>
              <w:left w:val="nil"/>
              <w:bottom w:val="nil"/>
              <w:right w:val="nil"/>
            </w:tcBorders>
          </w:tcPr>
          <w:p w:rsidR="00CA5444" w:rsidRPr="00102A09" w:rsidRDefault="00CA5444" w:rsidP="00A3759F">
            <w:pPr>
              <w:jc w:val="center"/>
              <w:rPr>
                <w:rFonts w:ascii="Arial" w:hAnsi="Arial" w:cs="Arial"/>
                <w:b/>
                <w:caps/>
                <w:sz w:val="20"/>
                <w:szCs w:val="20"/>
              </w:rPr>
            </w:pPr>
          </w:p>
          <w:p w:rsidR="00CA5444" w:rsidRDefault="00CA5444" w:rsidP="00A3759F">
            <w:pPr>
              <w:jc w:val="center"/>
              <w:rPr>
                <w:rFonts w:ascii="Arial" w:hAnsi="Arial" w:cs="Arial"/>
                <w:b/>
                <w:caps/>
                <w:sz w:val="20"/>
                <w:szCs w:val="20"/>
              </w:rPr>
            </w:pPr>
            <w:r w:rsidRPr="00102A09">
              <w:rPr>
                <w:rFonts w:ascii="Arial" w:hAnsi="Arial" w:cs="Arial"/>
                <w:b/>
                <w:caps/>
                <w:sz w:val="20"/>
                <w:szCs w:val="20"/>
              </w:rPr>
              <w:t>Ingestão de Mg            &lt;</w:t>
            </w:r>
            <w:proofErr w:type="gramStart"/>
            <w:r w:rsidRPr="00102A09">
              <w:rPr>
                <w:rFonts w:ascii="Arial" w:hAnsi="Arial" w:cs="Arial"/>
                <w:b/>
                <w:caps/>
                <w:sz w:val="20"/>
                <w:szCs w:val="20"/>
              </w:rPr>
              <w:t xml:space="preserve">   </w:t>
            </w:r>
            <w:proofErr w:type="gramEnd"/>
            <w:r w:rsidRPr="00102A09">
              <w:rPr>
                <w:rFonts w:ascii="Arial" w:hAnsi="Arial" w:cs="Arial"/>
                <w:b/>
                <w:caps/>
                <w:sz w:val="20"/>
                <w:szCs w:val="20"/>
              </w:rPr>
              <w:t>EAR</w:t>
            </w:r>
          </w:p>
          <w:p w:rsidR="00385A0E" w:rsidRPr="00102A09" w:rsidRDefault="00385A0E" w:rsidP="00A3759F">
            <w:pPr>
              <w:jc w:val="center"/>
              <w:rPr>
                <w:rFonts w:ascii="Arial" w:hAnsi="Arial" w:cs="Arial"/>
                <w:b/>
                <w:caps/>
                <w:sz w:val="20"/>
                <w:szCs w:val="20"/>
              </w:rPr>
            </w:pPr>
            <w:r>
              <w:rPr>
                <w:rFonts w:ascii="Arial" w:hAnsi="Arial" w:cs="Arial"/>
                <w:b/>
                <w:caps/>
                <w:sz w:val="20"/>
                <w:szCs w:val="20"/>
              </w:rPr>
              <w:t>(52)</w:t>
            </w:r>
          </w:p>
          <w:p w:rsidR="00CA5444" w:rsidRPr="00102A09" w:rsidRDefault="00CA5444" w:rsidP="00A3759F">
            <w:pPr>
              <w:jc w:val="center"/>
              <w:rPr>
                <w:rFonts w:ascii="Arial" w:hAnsi="Arial" w:cs="Arial"/>
                <w:b/>
                <w:caps/>
                <w:sz w:val="20"/>
                <w:szCs w:val="20"/>
              </w:rPr>
            </w:pPr>
          </w:p>
        </w:tc>
        <w:tc>
          <w:tcPr>
            <w:tcW w:w="1276" w:type="dxa"/>
            <w:tcBorders>
              <w:top w:val="thickThinSmallGap" w:sz="24" w:space="0" w:color="auto"/>
              <w:left w:val="nil"/>
              <w:bottom w:val="nil"/>
              <w:right w:val="nil"/>
            </w:tcBorders>
          </w:tcPr>
          <w:p w:rsidR="00CA5444" w:rsidRPr="00102A09" w:rsidRDefault="00CA5444" w:rsidP="00A3759F">
            <w:pPr>
              <w:jc w:val="center"/>
              <w:rPr>
                <w:rFonts w:ascii="Arial" w:hAnsi="Arial" w:cs="Arial"/>
                <w:b/>
                <w:sz w:val="20"/>
                <w:szCs w:val="20"/>
              </w:rPr>
            </w:pPr>
          </w:p>
          <w:p w:rsidR="00CA5444" w:rsidRPr="00102A09" w:rsidRDefault="00CA5444" w:rsidP="007F32EE">
            <w:pPr>
              <w:rPr>
                <w:rFonts w:ascii="Arial" w:hAnsi="Arial" w:cs="Arial"/>
                <w:b/>
                <w:sz w:val="20"/>
                <w:szCs w:val="20"/>
              </w:rPr>
            </w:pPr>
            <w:r w:rsidRPr="00102A09">
              <w:rPr>
                <w:rFonts w:ascii="Arial" w:hAnsi="Arial" w:cs="Arial"/>
                <w:b/>
                <w:sz w:val="20"/>
                <w:szCs w:val="20"/>
              </w:rPr>
              <w:t xml:space="preserve"> </w:t>
            </w:r>
            <w:r w:rsidR="007F32EE" w:rsidRPr="00102A09">
              <w:rPr>
                <w:rFonts w:ascii="Arial" w:hAnsi="Arial" w:cs="Arial"/>
                <w:b/>
                <w:sz w:val="20"/>
                <w:szCs w:val="20"/>
              </w:rPr>
              <w:t>V</w:t>
            </w:r>
            <w:r w:rsidRPr="00102A09">
              <w:rPr>
                <w:rFonts w:ascii="Arial" w:hAnsi="Arial" w:cs="Arial"/>
                <w:b/>
                <w:sz w:val="20"/>
                <w:szCs w:val="20"/>
              </w:rPr>
              <w:t>alor</w:t>
            </w:r>
            <w:r w:rsidR="007F32EE">
              <w:rPr>
                <w:rFonts w:ascii="Arial" w:hAnsi="Arial" w:cs="Arial"/>
                <w:b/>
                <w:sz w:val="20"/>
                <w:szCs w:val="20"/>
              </w:rPr>
              <w:t xml:space="preserve"> de p</w:t>
            </w:r>
          </w:p>
        </w:tc>
      </w:tr>
      <w:tr w:rsidR="00CA5444" w:rsidRPr="00102A09" w:rsidTr="007F32EE">
        <w:trPr>
          <w:trHeight w:val="302"/>
        </w:trPr>
        <w:tc>
          <w:tcPr>
            <w:tcW w:w="2552" w:type="dxa"/>
            <w:tcBorders>
              <w:top w:val="nil"/>
              <w:left w:val="nil"/>
              <w:bottom w:val="nil"/>
              <w:right w:val="nil"/>
            </w:tcBorders>
            <w:shd w:val="clear" w:color="auto" w:fill="auto"/>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Glicemia de jejum</w:t>
            </w:r>
            <w:r w:rsidRPr="00102A09">
              <w:rPr>
                <w:rFonts w:ascii="Arial" w:hAnsi="Arial" w:cs="Arial"/>
                <w:bCs/>
                <w:sz w:val="20"/>
                <w:szCs w:val="20"/>
              </w:rPr>
              <w:t xml:space="preserve"> </w:t>
            </w:r>
            <w:r w:rsidRPr="00102A09">
              <w:rPr>
                <w:rFonts w:ascii="Arial" w:hAnsi="Arial" w:cs="Arial"/>
                <w:sz w:val="20"/>
                <w:szCs w:val="20"/>
                <w:lang w:eastAsia="pt-BR"/>
              </w:rPr>
              <w:t>(</w:t>
            </w:r>
            <w:proofErr w:type="spellStart"/>
            <w:proofErr w:type="gramStart"/>
            <w:r w:rsidRPr="00102A09">
              <w:rPr>
                <w:rFonts w:ascii="Arial" w:hAnsi="Arial" w:cs="Arial"/>
                <w:sz w:val="20"/>
                <w:szCs w:val="20"/>
                <w:lang w:eastAsia="pt-BR"/>
              </w:rPr>
              <w:t>mg</w:t>
            </w:r>
            <w:proofErr w:type="spellEnd"/>
            <w:proofErr w:type="gramEnd"/>
            <w:r w:rsidRPr="00102A09">
              <w:rPr>
                <w:rFonts w:ascii="Arial" w:hAnsi="Arial" w:cs="Arial"/>
                <w:sz w:val="20"/>
                <w:szCs w:val="20"/>
                <w:lang w:eastAsia="pt-BR"/>
              </w:rPr>
              <w:t>/dL)</w:t>
            </w:r>
          </w:p>
        </w:tc>
        <w:tc>
          <w:tcPr>
            <w:tcW w:w="2693" w:type="dxa"/>
            <w:tcBorders>
              <w:top w:val="nil"/>
              <w:left w:val="nil"/>
              <w:bottom w:val="nil"/>
              <w:right w:val="nil"/>
            </w:tcBorders>
            <w:shd w:val="clear" w:color="auto" w:fill="auto"/>
            <w:noWrap/>
            <w:vAlign w:val="center"/>
          </w:tcPr>
          <w:p w:rsidR="00CA5444" w:rsidRPr="00102A09" w:rsidRDefault="00EC50B3" w:rsidP="00A3759F">
            <w:pPr>
              <w:jc w:val="center"/>
              <w:rPr>
                <w:rFonts w:ascii="Arial" w:hAnsi="Arial" w:cs="Arial"/>
                <w:sz w:val="20"/>
                <w:szCs w:val="20"/>
              </w:rPr>
            </w:pPr>
            <w:r>
              <w:rPr>
                <w:rFonts w:ascii="Arial" w:hAnsi="Arial" w:cs="Arial"/>
                <w:sz w:val="20"/>
                <w:szCs w:val="20"/>
              </w:rPr>
              <w:t>92,5 [</w:t>
            </w:r>
            <w:r w:rsidR="00CA5444" w:rsidRPr="00102A09">
              <w:rPr>
                <w:rFonts w:ascii="Arial" w:hAnsi="Arial" w:cs="Arial"/>
                <w:sz w:val="20"/>
                <w:szCs w:val="20"/>
              </w:rPr>
              <w:t>87-103,5</w:t>
            </w:r>
            <w:r>
              <w:rPr>
                <w:rFonts w:ascii="Arial" w:hAnsi="Arial" w:cs="Arial"/>
              </w:rPr>
              <w:t>]</w:t>
            </w:r>
          </w:p>
        </w:tc>
        <w:tc>
          <w:tcPr>
            <w:tcW w:w="2410" w:type="dxa"/>
            <w:tcBorders>
              <w:top w:val="nil"/>
              <w:left w:val="nil"/>
              <w:bottom w:val="nil"/>
              <w:right w:val="nil"/>
            </w:tcBorders>
            <w:vAlign w:val="center"/>
          </w:tcPr>
          <w:p w:rsidR="00CA5444" w:rsidRPr="00102A09" w:rsidRDefault="00EC50B3" w:rsidP="00EC50B3">
            <w:pPr>
              <w:jc w:val="center"/>
              <w:rPr>
                <w:rFonts w:ascii="Arial" w:hAnsi="Arial" w:cs="Arial"/>
                <w:sz w:val="20"/>
                <w:szCs w:val="20"/>
              </w:rPr>
            </w:pPr>
            <w:r>
              <w:rPr>
                <w:rFonts w:ascii="Arial" w:hAnsi="Arial" w:cs="Arial"/>
                <w:sz w:val="20"/>
                <w:szCs w:val="20"/>
              </w:rPr>
              <w:t>94,5[</w:t>
            </w:r>
            <w:r w:rsidR="00CA5444" w:rsidRPr="00102A09">
              <w:rPr>
                <w:rFonts w:ascii="Arial" w:hAnsi="Arial" w:cs="Arial"/>
                <w:sz w:val="20"/>
                <w:szCs w:val="20"/>
              </w:rPr>
              <w:t>92-101</w:t>
            </w:r>
            <w:r>
              <w:rPr>
                <w:rFonts w:ascii="Arial" w:hAnsi="Arial" w:cs="Arial"/>
              </w:rPr>
              <w:t>]</w:t>
            </w:r>
          </w:p>
        </w:tc>
        <w:tc>
          <w:tcPr>
            <w:tcW w:w="1276" w:type="dxa"/>
            <w:tcBorders>
              <w:top w:val="nil"/>
              <w:left w:val="nil"/>
              <w:bottom w:val="nil"/>
              <w:right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0,425</w:t>
            </w:r>
          </w:p>
        </w:tc>
      </w:tr>
      <w:tr w:rsidR="00CA5444" w:rsidRPr="00102A09" w:rsidTr="007F32EE">
        <w:trPr>
          <w:trHeight w:val="302"/>
        </w:trPr>
        <w:tc>
          <w:tcPr>
            <w:tcW w:w="2552" w:type="dxa"/>
            <w:tcBorders>
              <w:top w:val="nil"/>
              <w:left w:val="nil"/>
              <w:bottom w:val="nil"/>
              <w:right w:val="nil"/>
            </w:tcBorders>
            <w:shd w:val="clear" w:color="auto" w:fill="auto"/>
            <w:vAlign w:val="center"/>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 xml:space="preserve">Glicemia aos 120 min. do </w:t>
            </w:r>
            <w:proofErr w:type="gramStart"/>
            <w:r w:rsidRPr="00102A09">
              <w:rPr>
                <w:rFonts w:ascii="Arial" w:hAnsi="Arial" w:cs="Arial"/>
                <w:sz w:val="20"/>
                <w:szCs w:val="20"/>
                <w:lang w:eastAsia="pt-BR"/>
              </w:rPr>
              <w:t>TTGO(</w:t>
            </w:r>
            <w:proofErr w:type="spellStart"/>
            <w:proofErr w:type="gramEnd"/>
            <w:r w:rsidRPr="00102A09">
              <w:rPr>
                <w:rFonts w:ascii="Arial" w:hAnsi="Arial" w:cs="Arial"/>
                <w:sz w:val="20"/>
                <w:szCs w:val="20"/>
                <w:lang w:eastAsia="pt-BR"/>
              </w:rPr>
              <w:t>mg</w:t>
            </w:r>
            <w:proofErr w:type="spellEnd"/>
            <w:r w:rsidRPr="00102A09">
              <w:rPr>
                <w:rFonts w:ascii="Arial" w:hAnsi="Arial" w:cs="Arial"/>
                <w:sz w:val="20"/>
                <w:szCs w:val="20"/>
                <w:lang w:eastAsia="pt-BR"/>
              </w:rPr>
              <w:t>/dL)</w:t>
            </w:r>
          </w:p>
        </w:tc>
        <w:tc>
          <w:tcPr>
            <w:tcW w:w="2693" w:type="dxa"/>
            <w:tcBorders>
              <w:top w:val="nil"/>
              <w:left w:val="nil"/>
              <w:bottom w:val="nil"/>
              <w:right w:val="nil"/>
            </w:tcBorders>
            <w:shd w:val="clear" w:color="auto" w:fill="auto"/>
            <w:noWrap/>
            <w:vAlign w:val="center"/>
          </w:tcPr>
          <w:p w:rsidR="00CA5444" w:rsidRPr="00102A09" w:rsidRDefault="00CA5444" w:rsidP="00730E1F">
            <w:pPr>
              <w:jc w:val="center"/>
              <w:rPr>
                <w:rFonts w:ascii="Arial" w:hAnsi="Arial" w:cs="Arial"/>
                <w:sz w:val="20"/>
                <w:szCs w:val="20"/>
              </w:rPr>
            </w:pPr>
            <w:r w:rsidRPr="00102A09">
              <w:rPr>
                <w:rFonts w:ascii="Arial" w:hAnsi="Arial" w:cs="Arial"/>
                <w:sz w:val="20"/>
                <w:szCs w:val="20"/>
              </w:rPr>
              <w:t xml:space="preserve">122,6 </w:t>
            </w:r>
            <w:r w:rsidRPr="00102A09">
              <w:rPr>
                <w:rFonts w:ascii="Arial" w:hAnsi="Arial" w:cs="Arial"/>
                <w:bCs/>
                <w:sz w:val="20"/>
                <w:szCs w:val="20"/>
              </w:rPr>
              <w:t>± 25,12</w:t>
            </w:r>
          </w:p>
        </w:tc>
        <w:tc>
          <w:tcPr>
            <w:tcW w:w="2410" w:type="dxa"/>
            <w:tcBorders>
              <w:top w:val="nil"/>
              <w:left w:val="nil"/>
              <w:bottom w:val="nil"/>
              <w:right w:val="nil"/>
            </w:tcBorders>
            <w:vAlign w:val="center"/>
          </w:tcPr>
          <w:p w:rsidR="00CA5444" w:rsidRPr="00102A09" w:rsidRDefault="00730E1F" w:rsidP="00A3759F">
            <w:pPr>
              <w:jc w:val="center"/>
              <w:rPr>
                <w:rFonts w:ascii="Arial" w:hAnsi="Arial" w:cs="Arial"/>
                <w:sz w:val="20"/>
                <w:szCs w:val="20"/>
              </w:rPr>
            </w:pPr>
            <w:r>
              <w:rPr>
                <w:rFonts w:ascii="Arial" w:hAnsi="Arial" w:cs="Arial"/>
                <w:sz w:val="20"/>
                <w:szCs w:val="20"/>
              </w:rPr>
              <w:t>125,8</w:t>
            </w:r>
            <w:r w:rsidR="00CA5444" w:rsidRPr="00102A09">
              <w:rPr>
                <w:rFonts w:ascii="Arial" w:hAnsi="Arial" w:cs="Arial"/>
                <w:sz w:val="20"/>
                <w:szCs w:val="20"/>
              </w:rPr>
              <w:t xml:space="preserve"> </w:t>
            </w:r>
            <w:r w:rsidR="00CA5444" w:rsidRPr="00102A09">
              <w:rPr>
                <w:rFonts w:ascii="Arial" w:hAnsi="Arial" w:cs="Arial"/>
                <w:bCs/>
                <w:sz w:val="20"/>
                <w:szCs w:val="20"/>
              </w:rPr>
              <w:t>± 27,</w:t>
            </w:r>
            <w:r>
              <w:rPr>
                <w:rFonts w:ascii="Arial" w:hAnsi="Arial" w:cs="Arial"/>
                <w:bCs/>
                <w:sz w:val="20"/>
                <w:szCs w:val="20"/>
              </w:rPr>
              <w:t>9</w:t>
            </w:r>
          </w:p>
        </w:tc>
        <w:tc>
          <w:tcPr>
            <w:tcW w:w="1276" w:type="dxa"/>
            <w:tcBorders>
              <w:top w:val="nil"/>
              <w:left w:val="nil"/>
              <w:bottom w:val="nil"/>
              <w:right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0,766</w:t>
            </w:r>
          </w:p>
        </w:tc>
      </w:tr>
      <w:tr w:rsidR="00CA5444" w:rsidRPr="00102A09" w:rsidTr="007F32EE">
        <w:trPr>
          <w:trHeight w:val="302"/>
        </w:trPr>
        <w:tc>
          <w:tcPr>
            <w:tcW w:w="2552" w:type="dxa"/>
            <w:tcBorders>
              <w:top w:val="nil"/>
              <w:left w:val="nil"/>
              <w:bottom w:val="double" w:sz="4" w:space="0" w:color="auto"/>
              <w:right w:val="nil"/>
            </w:tcBorders>
            <w:shd w:val="clear" w:color="auto" w:fill="auto"/>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 xml:space="preserve">Hemoglobina </w:t>
            </w:r>
            <w:proofErr w:type="spellStart"/>
            <w:r w:rsidRPr="00102A09">
              <w:rPr>
                <w:rFonts w:ascii="Arial" w:hAnsi="Arial" w:cs="Arial"/>
                <w:sz w:val="20"/>
                <w:szCs w:val="20"/>
                <w:lang w:eastAsia="pt-BR"/>
              </w:rPr>
              <w:t>Glicada</w:t>
            </w:r>
            <w:proofErr w:type="spellEnd"/>
            <w:r w:rsidRPr="00102A09">
              <w:rPr>
                <w:rFonts w:ascii="Arial" w:hAnsi="Arial" w:cs="Arial"/>
                <w:bCs/>
                <w:sz w:val="20"/>
              </w:rPr>
              <w:t xml:space="preserve"> </w:t>
            </w:r>
            <w:r w:rsidRPr="00102A09">
              <w:rPr>
                <w:rFonts w:ascii="Arial" w:hAnsi="Arial" w:cs="Arial"/>
                <w:sz w:val="20"/>
                <w:szCs w:val="20"/>
                <w:lang w:eastAsia="pt-BR"/>
              </w:rPr>
              <w:t>(</w:t>
            </w:r>
            <w:proofErr w:type="spellStart"/>
            <w:proofErr w:type="gramStart"/>
            <w:r w:rsidRPr="00102A09">
              <w:rPr>
                <w:rFonts w:ascii="Arial" w:hAnsi="Arial" w:cs="Arial"/>
                <w:sz w:val="20"/>
                <w:szCs w:val="20"/>
                <w:lang w:eastAsia="pt-BR"/>
              </w:rPr>
              <w:t>mg</w:t>
            </w:r>
            <w:proofErr w:type="spellEnd"/>
            <w:proofErr w:type="gramEnd"/>
            <w:r w:rsidRPr="00102A09">
              <w:rPr>
                <w:rFonts w:ascii="Arial" w:hAnsi="Arial" w:cs="Arial"/>
                <w:sz w:val="20"/>
                <w:szCs w:val="20"/>
                <w:lang w:eastAsia="pt-BR"/>
              </w:rPr>
              <w:t>/dL)</w:t>
            </w:r>
          </w:p>
        </w:tc>
        <w:tc>
          <w:tcPr>
            <w:tcW w:w="2693" w:type="dxa"/>
            <w:tcBorders>
              <w:top w:val="nil"/>
              <w:left w:val="nil"/>
              <w:bottom w:val="double" w:sz="4" w:space="0" w:color="auto"/>
              <w:right w:val="nil"/>
            </w:tcBorders>
            <w:shd w:val="clear" w:color="auto" w:fill="auto"/>
            <w:noWrap/>
            <w:vAlign w:val="center"/>
          </w:tcPr>
          <w:p w:rsidR="00CA5444" w:rsidRPr="00102A09" w:rsidRDefault="00EC50B3" w:rsidP="00EC50B3">
            <w:pPr>
              <w:jc w:val="center"/>
              <w:rPr>
                <w:rFonts w:ascii="Arial" w:hAnsi="Arial" w:cs="Arial"/>
                <w:sz w:val="20"/>
                <w:szCs w:val="20"/>
              </w:rPr>
            </w:pPr>
            <w:r>
              <w:rPr>
                <w:rFonts w:ascii="Arial" w:hAnsi="Arial" w:cs="Arial"/>
                <w:sz w:val="20"/>
                <w:szCs w:val="20"/>
              </w:rPr>
              <w:t>5,7[</w:t>
            </w:r>
            <w:r w:rsidR="00CA5444" w:rsidRPr="00102A09">
              <w:rPr>
                <w:rFonts w:ascii="Arial" w:hAnsi="Arial" w:cs="Arial"/>
                <w:sz w:val="20"/>
                <w:szCs w:val="20"/>
              </w:rPr>
              <w:t>5,5-6,2</w:t>
            </w:r>
            <w:r>
              <w:rPr>
                <w:rFonts w:ascii="Arial" w:hAnsi="Arial" w:cs="Arial"/>
              </w:rPr>
              <w:t>]</w:t>
            </w:r>
          </w:p>
        </w:tc>
        <w:tc>
          <w:tcPr>
            <w:tcW w:w="2410" w:type="dxa"/>
            <w:tcBorders>
              <w:top w:val="nil"/>
              <w:left w:val="nil"/>
              <w:bottom w:val="double" w:sz="4" w:space="0" w:color="auto"/>
              <w:right w:val="nil"/>
            </w:tcBorders>
            <w:vAlign w:val="center"/>
          </w:tcPr>
          <w:p w:rsidR="00CA5444" w:rsidRPr="00102A09" w:rsidRDefault="00EC50B3" w:rsidP="00EC50B3">
            <w:pPr>
              <w:jc w:val="center"/>
              <w:rPr>
                <w:rFonts w:ascii="Arial" w:hAnsi="Arial" w:cs="Arial"/>
                <w:sz w:val="20"/>
                <w:szCs w:val="20"/>
              </w:rPr>
            </w:pPr>
            <w:r>
              <w:rPr>
                <w:rFonts w:ascii="Arial" w:hAnsi="Arial" w:cs="Arial"/>
                <w:sz w:val="20"/>
                <w:szCs w:val="20"/>
              </w:rPr>
              <w:t>5,7[</w:t>
            </w:r>
            <w:r w:rsidR="00CA5444" w:rsidRPr="00102A09">
              <w:rPr>
                <w:rFonts w:ascii="Arial" w:hAnsi="Arial" w:cs="Arial"/>
                <w:sz w:val="20"/>
                <w:szCs w:val="20"/>
              </w:rPr>
              <w:t>5,4-6,3</w:t>
            </w:r>
            <w:r>
              <w:rPr>
                <w:rFonts w:ascii="Arial" w:hAnsi="Arial" w:cs="Arial"/>
              </w:rPr>
              <w:t>]</w:t>
            </w:r>
          </w:p>
        </w:tc>
        <w:tc>
          <w:tcPr>
            <w:tcW w:w="1276" w:type="dxa"/>
            <w:tcBorders>
              <w:top w:val="nil"/>
              <w:left w:val="nil"/>
              <w:bottom w:val="double" w:sz="4" w:space="0" w:color="auto"/>
              <w:right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0,626</w:t>
            </w:r>
          </w:p>
        </w:tc>
      </w:tr>
      <w:tr w:rsidR="00CA5444" w:rsidRPr="00102A09" w:rsidTr="007F32EE">
        <w:trPr>
          <w:trHeight w:val="847"/>
        </w:trPr>
        <w:tc>
          <w:tcPr>
            <w:tcW w:w="2552" w:type="dxa"/>
            <w:tcBorders>
              <w:top w:val="double" w:sz="4" w:space="0" w:color="auto"/>
              <w:left w:val="nil"/>
              <w:bottom w:val="nil"/>
              <w:right w:val="nil"/>
            </w:tcBorders>
            <w:shd w:val="clear" w:color="auto" w:fill="auto"/>
            <w:hideMark/>
          </w:tcPr>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p>
          <w:p w:rsidR="00CA5444" w:rsidRPr="00102A09" w:rsidRDefault="00CA5444" w:rsidP="00A3759F">
            <w:pPr>
              <w:suppressAutoHyphens w:val="0"/>
              <w:rPr>
                <w:rFonts w:ascii="Arial" w:hAnsi="Arial" w:cs="Arial"/>
                <w:b/>
                <w:sz w:val="20"/>
                <w:szCs w:val="20"/>
                <w:lang w:eastAsia="pt-BR"/>
              </w:rPr>
            </w:pPr>
            <w:r w:rsidRPr="00102A09">
              <w:rPr>
                <w:rFonts w:ascii="Arial" w:hAnsi="Arial" w:cs="Arial"/>
                <w:b/>
                <w:sz w:val="20"/>
                <w:szCs w:val="20"/>
                <w:lang w:eastAsia="pt-BR"/>
              </w:rPr>
              <w:t>Parâmetros</w:t>
            </w:r>
          </w:p>
        </w:tc>
        <w:tc>
          <w:tcPr>
            <w:tcW w:w="2693" w:type="dxa"/>
            <w:tcBorders>
              <w:top w:val="double" w:sz="4" w:space="0" w:color="auto"/>
              <w:left w:val="nil"/>
              <w:bottom w:val="nil"/>
              <w:right w:val="nil"/>
            </w:tcBorders>
            <w:shd w:val="clear" w:color="auto" w:fill="auto"/>
            <w:noWrap/>
            <w:hideMark/>
          </w:tcPr>
          <w:p w:rsidR="00CA5444" w:rsidRPr="00102A09" w:rsidRDefault="00CA5444" w:rsidP="00A3759F">
            <w:pPr>
              <w:suppressAutoHyphens w:val="0"/>
              <w:jc w:val="center"/>
              <w:rPr>
                <w:rFonts w:ascii="Arial" w:hAnsi="Arial" w:cs="Arial"/>
                <w:b/>
                <w:caps/>
                <w:sz w:val="20"/>
                <w:szCs w:val="20"/>
                <w:lang w:eastAsia="pt-BR"/>
              </w:rPr>
            </w:pPr>
          </w:p>
          <w:p w:rsidR="00CA5444" w:rsidRPr="00102A09" w:rsidRDefault="00CA5444" w:rsidP="00A3759F">
            <w:pPr>
              <w:suppressAutoHyphens w:val="0"/>
              <w:jc w:val="center"/>
              <w:rPr>
                <w:rFonts w:ascii="Arial" w:hAnsi="Arial" w:cs="Arial"/>
                <w:b/>
                <w:caps/>
                <w:sz w:val="20"/>
                <w:szCs w:val="20"/>
                <w:lang w:eastAsia="pt-BR"/>
              </w:rPr>
            </w:pPr>
            <w:r w:rsidRPr="00102A09">
              <w:rPr>
                <w:rFonts w:ascii="Arial" w:hAnsi="Arial" w:cs="Arial"/>
                <w:b/>
                <w:caps/>
                <w:sz w:val="20"/>
                <w:szCs w:val="20"/>
                <w:lang w:eastAsia="pt-BR"/>
              </w:rPr>
              <w:t xml:space="preserve">Ingestão Mg ajustado </w:t>
            </w:r>
            <w:r w:rsidRPr="00102A09">
              <w:rPr>
                <w:rFonts w:ascii="Arial" w:eastAsia="Calibri" w:hAnsi="Arial" w:cs="Arial"/>
                <w:b/>
                <w:sz w:val="20"/>
                <w:szCs w:val="20"/>
              </w:rPr>
              <w:t>≥</w:t>
            </w:r>
            <w:proofErr w:type="gramStart"/>
            <w:r w:rsidRPr="00102A09">
              <w:rPr>
                <w:rFonts w:ascii="Arial" w:eastAsia="Calibri" w:hAnsi="Arial" w:cs="Arial"/>
                <w:b/>
                <w:sz w:val="20"/>
                <w:szCs w:val="20"/>
              </w:rPr>
              <w:t xml:space="preserve"> </w:t>
            </w:r>
            <w:r w:rsidRPr="00102A09">
              <w:rPr>
                <w:rFonts w:ascii="Arial" w:hAnsi="Arial" w:cs="Arial"/>
                <w:b/>
                <w:caps/>
                <w:sz w:val="20"/>
                <w:szCs w:val="20"/>
                <w:lang w:eastAsia="pt-BR"/>
              </w:rPr>
              <w:t xml:space="preserve">  </w:t>
            </w:r>
            <w:proofErr w:type="gramEnd"/>
            <w:r w:rsidRPr="00102A09">
              <w:rPr>
                <w:rFonts w:ascii="Arial" w:hAnsi="Arial" w:cs="Arial"/>
                <w:b/>
                <w:caps/>
                <w:sz w:val="20"/>
                <w:szCs w:val="20"/>
                <w:lang w:eastAsia="pt-BR"/>
              </w:rPr>
              <w:t>mediana GRUPO</w:t>
            </w:r>
          </w:p>
          <w:p w:rsidR="00CA5444" w:rsidRPr="00102A09" w:rsidRDefault="00CA5444" w:rsidP="00A3759F">
            <w:pPr>
              <w:suppressAutoHyphens w:val="0"/>
              <w:jc w:val="center"/>
              <w:rPr>
                <w:rFonts w:ascii="Arial" w:hAnsi="Arial" w:cs="Arial"/>
                <w:b/>
                <w:caps/>
                <w:sz w:val="20"/>
                <w:szCs w:val="20"/>
                <w:lang w:eastAsia="pt-BR"/>
              </w:rPr>
            </w:pPr>
          </w:p>
        </w:tc>
        <w:tc>
          <w:tcPr>
            <w:tcW w:w="2410" w:type="dxa"/>
            <w:tcBorders>
              <w:top w:val="double" w:sz="4" w:space="0" w:color="auto"/>
              <w:left w:val="nil"/>
              <w:bottom w:val="nil"/>
              <w:right w:val="nil"/>
            </w:tcBorders>
          </w:tcPr>
          <w:p w:rsidR="00CA5444" w:rsidRPr="00102A09" w:rsidRDefault="00CA5444" w:rsidP="00A3759F">
            <w:pPr>
              <w:suppressAutoHyphens w:val="0"/>
              <w:jc w:val="center"/>
              <w:rPr>
                <w:rFonts w:ascii="Arial" w:hAnsi="Arial" w:cs="Arial"/>
                <w:b/>
                <w:caps/>
                <w:sz w:val="20"/>
                <w:szCs w:val="20"/>
                <w:lang w:eastAsia="pt-BR"/>
              </w:rPr>
            </w:pPr>
          </w:p>
          <w:p w:rsidR="00CA5444" w:rsidRPr="00102A09" w:rsidRDefault="00CA5444" w:rsidP="00A3759F">
            <w:pPr>
              <w:suppressAutoHyphens w:val="0"/>
              <w:jc w:val="center"/>
              <w:rPr>
                <w:rFonts w:ascii="Arial" w:hAnsi="Arial" w:cs="Arial"/>
                <w:b/>
                <w:caps/>
                <w:sz w:val="20"/>
                <w:szCs w:val="20"/>
                <w:lang w:eastAsia="pt-BR"/>
              </w:rPr>
            </w:pPr>
            <w:r w:rsidRPr="00102A09">
              <w:rPr>
                <w:rFonts w:ascii="Arial" w:hAnsi="Arial" w:cs="Arial"/>
                <w:b/>
                <w:caps/>
                <w:sz w:val="20"/>
                <w:szCs w:val="20"/>
                <w:lang w:eastAsia="pt-BR"/>
              </w:rPr>
              <w:t>Ingestão Mg ajustado &lt;</w:t>
            </w:r>
            <w:proofErr w:type="gramStart"/>
            <w:r w:rsidRPr="00102A09">
              <w:rPr>
                <w:rFonts w:ascii="Arial" w:hAnsi="Arial" w:cs="Arial"/>
                <w:b/>
                <w:caps/>
                <w:sz w:val="20"/>
                <w:szCs w:val="20"/>
                <w:lang w:eastAsia="pt-BR"/>
              </w:rPr>
              <w:t xml:space="preserve">  </w:t>
            </w:r>
            <w:proofErr w:type="gramEnd"/>
            <w:r w:rsidRPr="00102A09">
              <w:rPr>
                <w:rFonts w:ascii="Arial" w:hAnsi="Arial" w:cs="Arial"/>
                <w:b/>
                <w:caps/>
                <w:sz w:val="20"/>
                <w:szCs w:val="20"/>
                <w:lang w:eastAsia="pt-BR"/>
              </w:rPr>
              <w:t>mediana GRUPO</w:t>
            </w:r>
          </w:p>
          <w:p w:rsidR="00CA5444" w:rsidRPr="00102A09" w:rsidRDefault="00CA5444" w:rsidP="00A3759F">
            <w:pPr>
              <w:jc w:val="right"/>
              <w:rPr>
                <w:rFonts w:ascii="Arial" w:hAnsi="Arial" w:cs="Arial"/>
                <w:sz w:val="20"/>
                <w:szCs w:val="20"/>
                <w:lang w:eastAsia="pt-BR"/>
              </w:rPr>
            </w:pPr>
          </w:p>
        </w:tc>
        <w:tc>
          <w:tcPr>
            <w:tcW w:w="1276" w:type="dxa"/>
            <w:tcBorders>
              <w:top w:val="double" w:sz="4" w:space="0" w:color="auto"/>
              <w:left w:val="nil"/>
              <w:bottom w:val="nil"/>
              <w:right w:val="nil"/>
            </w:tcBorders>
          </w:tcPr>
          <w:p w:rsidR="00CA5444" w:rsidRPr="00102A09" w:rsidRDefault="00CA5444" w:rsidP="00A3759F">
            <w:pPr>
              <w:suppressAutoHyphens w:val="0"/>
              <w:jc w:val="center"/>
              <w:rPr>
                <w:rFonts w:ascii="Arial" w:hAnsi="Arial" w:cs="Arial"/>
                <w:b/>
                <w:sz w:val="20"/>
                <w:szCs w:val="20"/>
                <w:lang w:eastAsia="pt-BR"/>
              </w:rPr>
            </w:pPr>
          </w:p>
          <w:p w:rsidR="00CA5444" w:rsidRPr="00102A09" w:rsidRDefault="00CA5444" w:rsidP="00A3759F">
            <w:pPr>
              <w:suppressAutoHyphens w:val="0"/>
              <w:jc w:val="center"/>
              <w:rPr>
                <w:rFonts w:ascii="Arial" w:hAnsi="Arial" w:cs="Arial"/>
                <w:b/>
                <w:sz w:val="20"/>
                <w:szCs w:val="20"/>
                <w:lang w:eastAsia="pt-BR"/>
              </w:rPr>
            </w:pPr>
          </w:p>
          <w:p w:rsidR="00CA5444" w:rsidRPr="00102A09" w:rsidRDefault="007F32EE" w:rsidP="00A3759F">
            <w:pPr>
              <w:suppressAutoHyphens w:val="0"/>
              <w:jc w:val="center"/>
              <w:rPr>
                <w:rFonts w:ascii="Arial" w:hAnsi="Arial" w:cs="Arial"/>
                <w:b/>
                <w:sz w:val="20"/>
                <w:szCs w:val="20"/>
                <w:lang w:eastAsia="pt-BR"/>
              </w:rPr>
            </w:pPr>
            <w:r>
              <w:rPr>
                <w:rFonts w:ascii="Arial" w:hAnsi="Arial" w:cs="Arial"/>
                <w:b/>
                <w:sz w:val="20"/>
                <w:szCs w:val="20"/>
                <w:lang w:eastAsia="pt-BR"/>
              </w:rPr>
              <w:t>Valor de p</w:t>
            </w:r>
          </w:p>
          <w:p w:rsidR="00CA5444" w:rsidRPr="00102A09" w:rsidRDefault="00CA5444" w:rsidP="00A3759F">
            <w:pPr>
              <w:suppressAutoHyphens w:val="0"/>
              <w:jc w:val="center"/>
              <w:rPr>
                <w:rFonts w:ascii="Arial" w:hAnsi="Arial" w:cs="Arial"/>
                <w:b/>
                <w:sz w:val="20"/>
                <w:szCs w:val="20"/>
                <w:lang w:eastAsia="pt-BR"/>
              </w:rPr>
            </w:pPr>
          </w:p>
        </w:tc>
      </w:tr>
      <w:tr w:rsidR="00CA5444" w:rsidRPr="00102A09" w:rsidTr="007F32EE">
        <w:trPr>
          <w:trHeight w:val="302"/>
        </w:trPr>
        <w:tc>
          <w:tcPr>
            <w:tcW w:w="2552" w:type="dxa"/>
            <w:tcBorders>
              <w:top w:val="nil"/>
              <w:left w:val="nil"/>
              <w:bottom w:val="nil"/>
              <w:right w:val="nil"/>
            </w:tcBorders>
            <w:shd w:val="clear" w:color="auto" w:fill="auto"/>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Glicemia de jejum</w:t>
            </w:r>
            <w:r w:rsidRPr="00102A09">
              <w:rPr>
                <w:rFonts w:ascii="Arial" w:hAnsi="Arial" w:cs="Arial"/>
                <w:bCs/>
              </w:rPr>
              <w:t xml:space="preserve"> </w:t>
            </w:r>
            <w:r w:rsidRPr="00102A09">
              <w:rPr>
                <w:rFonts w:ascii="Arial" w:hAnsi="Arial" w:cs="Arial"/>
                <w:sz w:val="20"/>
                <w:szCs w:val="20"/>
                <w:lang w:eastAsia="pt-BR"/>
              </w:rPr>
              <w:t>(</w:t>
            </w:r>
            <w:proofErr w:type="spellStart"/>
            <w:proofErr w:type="gramStart"/>
            <w:r w:rsidRPr="00102A09">
              <w:rPr>
                <w:rFonts w:ascii="Arial" w:hAnsi="Arial" w:cs="Arial"/>
                <w:sz w:val="20"/>
                <w:szCs w:val="20"/>
                <w:lang w:eastAsia="pt-BR"/>
              </w:rPr>
              <w:t>mg</w:t>
            </w:r>
            <w:proofErr w:type="spellEnd"/>
            <w:proofErr w:type="gramEnd"/>
            <w:r w:rsidRPr="00102A09">
              <w:rPr>
                <w:rFonts w:ascii="Arial" w:hAnsi="Arial" w:cs="Arial"/>
                <w:sz w:val="20"/>
                <w:szCs w:val="20"/>
                <w:lang w:eastAsia="pt-BR"/>
              </w:rPr>
              <w:t>/dL)</w:t>
            </w:r>
          </w:p>
        </w:tc>
        <w:tc>
          <w:tcPr>
            <w:tcW w:w="2693" w:type="dxa"/>
            <w:tcBorders>
              <w:top w:val="nil"/>
              <w:left w:val="nil"/>
              <w:bottom w:val="nil"/>
              <w:right w:val="nil"/>
            </w:tcBorders>
            <w:shd w:val="clear" w:color="auto" w:fill="auto"/>
            <w:noWrap/>
            <w:vAlign w:val="center"/>
          </w:tcPr>
          <w:p w:rsidR="00CA5444" w:rsidRPr="00102A09" w:rsidRDefault="00EC50B3" w:rsidP="00EC50B3">
            <w:pPr>
              <w:jc w:val="center"/>
              <w:rPr>
                <w:rFonts w:ascii="Arial" w:hAnsi="Arial" w:cs="Arial"/>
                <w:sz w:val="20"/>
                <w:szCs w:val="20"/>
              </w:rPr>
            </w:pPr>
            <w:r>
              <w:rPr>
                <w:rFonts w:ascii="Arial" w:hAnsi="Arial" w:cs="Arial"/>
                <w:sz w:val="20"/>
                <w:szCs w:val="20"/>
              </w:rPr>
              <w:t>94,5 [</w:t>
            </w:r>
            <w:r w:rsidR="00CA5444" w:rsidRPr="00102A09">
              <w:rPr>
                <w:rFonts w:ascii="Arial" w:hAnsi="Arial" w:cs="Arial"/>
                <w:sz w:val="20"/>
                <w:szCs w:val="20"/>
              </w:rPr>
              <w:t>92-99,3</w:t>
            </w:r>
            <w:r>
              <w:rPr>
                <w:rFonts w:ascii="Arial" w:hAnsi="Arial" w:cs="Arial"/>
              </w:rPr>
              <w:t>]</w:t>
            </w:r>
          </w:p>
        </w:tc>
        <w:tc>
          <w:tcPr>
            <w:tcW w:w="2410" w:type="dxa"/>
            <w:tcBorders>
              <w:top w:val="nil"/>
              <w:left w:val="nil"/>
              <w:bottom w:val="nil"/>
              <w:right w:val="nil"/>
            </w:tcBorders>
          </w:tcPr>
          <w:p w:rsidR="00CA5444" w:rsidRPr="00102A09" w:rsidRDefault="00EC50B3" w:rsidP="00EC50B3">
            <w:pPr>
              <w:jc w:val="center"/>
              <w:rPr>
                <w:rFonts w:ascii="Arial" w:hAnsi="Arial" w:cs="Arial"/>
                <w:sz w:val="20"/>
                <w:szCs w:val="20"/>
              </w:rPr>
            </w:pPr>
            <w:r>
              <w:rPr>
                <w:rFonts w:ascii="Arial" w:hAnsi="Arial" w:cs="Arial"/>
                <w:sz w:val="20"/>
                <w:szCs w:val="20"/>
              </w:rPr>
              <w:t>94[</w:t>
            </w:r>
            <w:r w:rsidR="00CA5444" w:rsidRPr="00102A09">
              <w:rPr>
                <w:rFonts w:ascii="Arial" w:hAnsi="Arial" w:cs="Arial"/>
                <w:sz w:val="20"/>
                <w:szCs w:val="20"/>
              </w:rPr>
              <w:t>87-102,7</w:t>
            </w:r>
            <w:r>
              <w:rPr>
                <w:rFonts w:ascii="Arial" w:hAnsi="Arial" w:cs="Arial"/>
              </w:rPr>
              <w:t>]</w:t>
            </w:r>
          </w:p>
        </w:tc>
        <w:tc>
          <w:tcPr>
            <w:tcW w:w="1276" w:type="dxa"/>
            <w:tcBorders>
              <w:top w:val="nil"/>
              <w:left w:val="nil"/>
              <w:bottom w:val="nil"/>
              <w:right w:val="nil"/>
            </w:tcBorders>
          </w:tcPr>
          <w:p w:rsidR="00CA5444" w:rsidRPr="00102A09" w:rsidRDefault="00CA5444" w:rsidP="00A3759F">
            <w:pPr>
              <w:jc w:val="center"/>
              <w:rPr>
                <w:rFonts w:ascii="Arial" w:hAnsi="Arial" w:cs="Arial"/>
                <w:sz w:val="20"/>
                <w:szCs w:val="20"/>
              </w:rPr>
            </w:pPr>
            <w:r w:rsidRPr="00102A09">
              <w:rPr>
                <w:rFonts w:ascii="Arial" w:hAnsi="Arial" w:cs="Arial"/>
                <w:sz w:val="20"/>
                <w:szCs w:val="20"/>
              </w:rPr>
              <w:t>0,767</w:t>
            </w:r>
          </w:p>
        </w:tc>
      </w:tr>
      <w:tr w:rsidR="00CA5444" w:rsidRPr="00102A09" w:rsidTr="007F32EE">
        <w:trPr>
          <w:trHeight w:val="302"/>
        </w:trPr>
        <w:tc>
          <w:tcPr>
            <w:tcW w:w="2552" w:type="dxa"/>
            <w:tcBorders>
              <w:top w:val="nil"/>
              <w:left w:val="nil"/>
              <w:bottom w:val="nil"/>
              <w:right w:val="nil"/>
            </w:tcBorders>
            <w:shd w:val="clear" w:color="auto" w:fill="auto"/>
            <w:vAlign w:val="center"/>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 xml:space="preserve">Glicemia aos 120 min. do </w:t>
            </w:r>
            <w:proofErr w:type="gramStart"/>
            <w:r w:rsidRPr="00102A09">
              <w:rPr>
                <w:rFonts w:ascii="Arial" w:hAnsi="Arial" w:cs="Arial"/>
                <w:sz w:val="20"/>
                <w:szCs w:val="20"/>
                <w:lang w:eastAsia="pt-BR"/>
              </w:rPr>
              <w:t>TTGO(</w:t>
            </w:r>
            <w:proofErr w:type="spellStart"/>
            <w:proofErr w:type="gramEnd"/>
            <w:r w:rsidRPr="00102A09">
              <w:rPr>
                <w:rFonts w:ascii="Arial" w:hAnsi="Arial" w:cs="Arial"/>
                <w:sz w:val="20"/>
                <w:szCs w:val="20"/>
                <w:lang w:eastAsia="pt-BR"/>
              </w:rPr>
              <w:t>mg</w:t>
            </w:r>
            <w:proofErr w:type="spellEnd"/>
            <w:r w:rsidRPr="00102A09">
              <w:rPr>
                <w:rFonts w:ascii="Arial" w:hAnsi="Arial" w:cs="Arial"/>
                <w:sz w:val="20"/>
                <w:szCs w:val="20"/>
                <w:lang w:eastAsia="pt-BR"/>
              </w:rPr>
              <w:t>/dL)</w:t>
            </w:r>
          </w:p>
        </w:tc>
        <w:tc>
          <w:tcPr>
            <w:tcW w:w="2693" w:type="dxa"/>
            <w:tcBorders>
              <w:top w:val="nil"/>
              <w:left w:val="nil"/>
              <w:bottom w:val="nil"/>
              <w:right w:val="nil"/>
            </w:tcBorders>
            <w:shd w:val="clear" w:color="auto" w:fill="auto"/>
            <w:noWrap/>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126,5 </w:t>
            </w:r>
            <w:r w:rsidRPr="00102A09">
              <w:rPr>
                <w:rFonts w:ascii="Arial" w:hAnsi="Arial" w:cs="Arial"/>
                <w:bCs/>
                <w:sz w:val="20"/>
                <w:szCs w:val="20"/>
              </w:rPr>
              <w:t>±</w:t>
            </w:r>
            <w:r w:rsidRPr="00102A09">
              <w:rPr>
                <w:rFonts w:ascii="Arial" w:hAnsi="Arial" w:cs="Arial"/>
                <w:sz w:val="20"/>
                <w:szCs w:val="20"/>
              </w:rPr>
              <w:t xml:space="preserve"> 27,4</w:t>
            </w:r>
          </w:p>
        </w:tc>
        <w:tc>
          <w:tcPr>
            <w:tcW w:w="2410" w:type="dxa"/>
            <w:tcBorders>
              <w:top w:val="nil"/>
              <w:left w:val="nil"/>
              <w:bottom w:val="nil"/>
              <w:right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124,3 </w:t>
            </w:r>
            <w:r w:rsidRPr="00102A09">
              <w:rPr>
                <w:rFonts w:ascii="Arial" w:hAnsi="Arial" w:cs="Arial"/>
                <w:bCs/>
                <w:sz w:val="20"/>
                <w:szCs w:val="20"/>
              </w:rPr>
              <w:t xml:space="preserve">± </w:t>
            </w:r>
            <w:r w:rsidRPr="00102A09">
              <w:rPr>
                <w:rFonts w:ascii="Arial" w:hAnsi="Arial" w:cs="Arial"/>
                <w:sz w:val="20"/>
                <w:szCs w:val="20"/>
              </w:rPr>
              <w:t>27,6</w:t>
            </w:r>
          </w:p>
        </w:tc>
        <w:tc>
          <w:tcPr>
            <w:tcW w:w="1276" w:type="dxa"/>
            <w:tcBorders>
              <w:top w:val="nil"/>
              <w:left w:val="nil"/>
              <w:bottom w:val="nil"/>
              <w:right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sz w:val="20"/>
                <w:szCs w:val="20"/>
              </w:rPr>
              <w:t>0,771</w:t>
            </w:r>
          </w:p>
        </w:tc>
      </w:tr>
      <w:tr w:rsidR="00CA5444" w:rsidRPr="00102A09" w:rsidTr="007F32EE">
        <w:trPr>
          <w:trHeight w:val="302"/>
        </w:trPr>
        <w:tc>
          <w:tcPr>
            <w:tcW w:w="2552" w:type="dxa"/>
            <w:tcBorders>
              <w:top w:val="nil"/>
              <w:left w:val="nil"/>
              <w:bottom w:val="thinThickSmallGap" w:sz="24" w:space="0" w:color="auto"/>
              <w:right w:val="nil"/>
            </w:tcBorders>
            <w:shd w:val="clear" w:color="auto" w:fill="auto"/>
            <w:hideMark/>
          </w:tcPr>
          <w:p w:rsidR="00CA5444" w:rsidRPr="00102A09" w:rsidRDefault="00CA5444" w:rsidP="00A3759F">
            <w:pPr>
              <w:suppressAutoHyphens w:val="0"/>
              <w:rPr>
                <w:rFonts w:ascii="Arial" w:hAnsi="Arial" w:cs="Arial"/>
                <w:sz w:val="20"/>
                <w:szCs w:val="20"/>
                <w:lang w:eastAsia="pt-BR"/>
              </w:rPr>
            </w:pPr>
            <w:r w:rsidRPr="00102A09">
              <w:rPr>
                <w:rFonts w:ascii="Arial" w:hAnsi="Arial" w:cs="Arial"/>
                <w:sz w:val="20"/>
                <w:szCs w:val="20"/>
                <w:lang w:eastAsia="pt-BR"/>
              </w:rPr>
              <w:t xml:space="preserve">Hemoglobina </w:t>
            </w:r>
            <w:proofErr w:type="spellStart"/>
            <w:r w:rsidRPr="00102A09">
              <w:rPr>
                <w:rFonts w:ascii="Arial" w:hAnsi="Arial" w:cs="Arial"/>
                <w:sz w:val="20"/>
                <w:szCs w:val="20"/>
                <w:lang w:eastAsia="pt-BR"/>
              </w:rPr>
              <w:t>Glicada</w:t>
            </w:r>
            <w:proofErr w:type="spellEnd"/>
            <w:r w:rsidRPr="00102A09">
              <w:rPr>
                <w:rFonts w:ascii="Arial" w:hAnsi="Arial" w:cs="Arial"/>
                <w:bCs/>
                <w:sz w:val="20"/>
              </w:rPr>
              <w:t xml:space="preserve"> </w:t>
            </w:r>
            <w:r w:rsidRPr="00102A09">
              <w:rPr>
                <w:rFonts w:ascii="Arial" w:hAnsi="Arial" w:cs="Arial"/>
                <w:sz w:val="20"/>
                <w:szCs w:val="20"/>
                <w:lang w:eastAsia="pt-BR"/>
              </w:rPr>
              <w:t>(%)</w:t>
            </w:r>
          </w:p>
        </w:tc>
        <w:tc>
          <w:tcPr>
            <w:tcW w:w="2693" w:type="dxa"/>
            <w:tcBorders>
              <w:top w:val="nil"/>
              <w:left w:val="nil"/>
              <w:bottom w:val="thinThickSmallGap" w:sz="24" w:space="0" w:color="auto"/>
              <w:right w:val="nil"/>
            </w:tcBorders>
            <w:shd w:val="clear" w:color="auto" w:fill="auto"/>
            <w:noWrap/>
            <w:vAlign w:val="center"/>
          </w:tcPr>
          <w:p w:rsidR="00CA5444" w:rsidRPr="00102A09" w:rsidRDefault="00EC50B3" w:rsidP="00EC50B3">
            <w:pPr>
              <w:jc w:val="center"/>
              <w:rPr>
                <w:rFonts w:ascii="Arial" w:hAnsi="Arial" w:cs="Arial"/>
                <w:sz w:val="20"/>
                <w:szCs w:val="20"/>
              </w:rPr>
            </w:pPr>
            <w:r>
              <w:rPr>
                <w:rFonts w:ascii="Arial" w:hAnsi="Arial" w:cs="Arial"/>
                <w:sz w:val="20"/>
                <w:szCs w:val="20"/>
              </w:rPr>
              <w:t>5,7[</w:t>
            </w:r>
            <w:r w:rsidR="00CA5444" w:rsidRPr="00102A09">
              <w:rPr>
                <w:rFonts w:ascii="Arial" w:hAnsi="Arial" w:cs="Arial"/>
                <w:sz w:val="20"/>
                <w:szCs w:val="20"/>
              </w:rPr>
              <w:t>5,4-6,1</w:t>
            </w:r>
            <w:r>
              <w:rPr>
                <w:rFonts w:ascii="Arial" w:hAnsi="Arial" w:cs="Arial"/>
              </w:rPr>
              <w:t>]</w:t>
            </w:r>
          </w:p>
        </w:tc>
        <w:tc>
          <w:tcPr>
            <w:tcW w:w="2410" w:type="dxa"/>
            <w:tcBorders>
              <w:top w:val="nil"/>
              <w:left w:val="nil"/>
              <w:bottom w:val="thinThickSmallGap" w:sz="24" w:space="0" w:color="auto"/>
              <w:right w:val="nil"/>
            </w:tcBorders>
          </w:tcPr>
          <w:p w:rsidR="00CA5444" w:rsidRPr="00102A09" w:rsidRDefault="00EC50B3" w:rsidP="00EC50B3">
            <w:pPr>
              <w:jc w:val="center"/>
              <w:rPr>
                <w:rFonts w:ascii="Arial" w:hAnsi="Arial" w:cs="Arial"/>
                <w:sz w:val="20"/>
                <w:szCs w:val="20"/>
              </w:rPr>
            </w:pPr>
            <w:r>
              <w:rPr>
                <w:rFonts w:ascii="Arial" w:hAnsi="Arial" w:cs="Arial"/>
                <w:sz w:val="20"/>
                <w:szCs w:val="20"/>
              </w:rPr>
              <w:t>5,7[</w:t>
            </w:r>
            <w:r w:rsidR="00CA5444" w:rsidRPr="00102A09">
              <w:rPr>
                <w:rFonts w:ascii="Arial" w:hAnsi="Arial" w:cs="Arial"/>
                <w:sz w:val="20"/>
                <w:szCs w:val="20"/>
              </w:rPr>
              <w:t>5,4-6,3</w:t>
            </w:r>
            <w:r>
              <w:rPr>
                <w:rFonts w:ascii="Arial" w:hAnsi="Arial" w:cs="Arial"/>
              </w:rPr>
              <w:t>]</w:t>
            </w:r>
          </w:p>
        </w:tc>
        <w:tc>
          <w:tcPr>
            <w:tcW w:w="1276" w:type="dxa"/>
            <w:tcBorders>
              <w:top w:val="nil"/>
              <w:left w:val="nil"/>
              <w:bottom w:val="thinThickSmallGap" w:sz="24" w:space="0" w:color="auto"/>
              <w:right w:val="nil"/>
            </w:tcBorders>
          </w:tcPr>
          <w:p w:rsidR="00CA5444" w:rsidRPr="00102A09" w:rsidRDefault="00CA5444" w:rsidP="00A3759F">
            <w:pPr>
              <w:jc w:val="center"/>
              <w:rPr>
                <w:rFonts w:ascii="Arial" w:hAnsi="Arial" w:cs="Arial"/>
                <w:sz w:val="20"/>
                <w:szCs w:val="20"/>
              </w:rPr>
            </w:pPr>
            <w:r w:rsidRPr="00102A09">
              <w:rPr>
                <w:rFonts w:ascii="Arial" w:hAnsi="Arial" w:cs="Arial"/>
                <w:sz w:val="20"/>
                <w:szCs w:val="20"/>
              </w:rPr>
              <w:t>0,896</w:t>
            </w:r>
          </w:p>
        </w:tc>
      </w:tr>
    </w:tbl>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r w:rsidRPr="00313076">
        <w:rPr>
          <w:rFonts w:cs="Arial"/>
          <w:b/>
          <w:bCs/>
          <w:szCs w:val="24"/>
        </w:rPr>
        <w:t>5.4 Associações entre os parâmetros bioquímicos de magnésio e perfil glicêmico</w:t>
      </w:r>
    </w:p>
    <w:p w:rsidR="00CA5444" w:rsidRDefault="00CA5444" w:rsidP="00CA5444">
      <w:pPr>
        <w:pStyle w:val="b"/>
        <w:spacing w:before="0"/>
        <w:ind w:right="-567" w:firstLine="709"/>
        <w:rPr>
          <w:rFonts w:eastAsia="Calibri" w:cs="Arial"/>
          <w:bCs/>
          <w:szCs w:val="24"/>
        </w:rPr>
      </w:pPr>
      <w:r w:rsidRPr="00102A09">
        <w:rPr>
          <w:rFonts w:cs="Arial"/>
          <w:bCs/>
          <w:szCs w:val="24"/>
        </w:rPr>
        <w:t>Nas pacientes com alteração do perfil glicêmico foi verificada uma menor média de magnésio sérico (0,79</w:t>
      </w:r>
      <w:r w:rsidRPr="00102A09">
        <w:rPr>
          <w:rFonts w:eastAsia="Calibri" w:cs="Arial"/>
          <w:bCs/>
          <w:sz w:val="20"/>
        </w:rPr>
        <w:t>±</w:t>
      </w:r>
      <w:r w:rsidRPr="00102A09">
        <w:rPr>
          <w:rFonts w:cs="Arial"/>
          <w:bCs/>
          <w:szCs w:val="24"/>
        </w:rPr>
        <w:t>0,54</w:t>
      </w:r>
      <w:proofErr w:type="spellStart"/>
      <w:r w:rsidRPr="00102A09">
        <w:rPr>
          <w:rFonts w:cs="Arial"/>
          <w:bCs/>
          <w:szCs w:val="24"/>
        </w:rPr>
        <w:t>mmol</w:t>
      </w:r>
      <w:proofErr w:type="spellEnd"/>
      <w:r w:rsidRPr="00102A09">
        <w:rPr>
          <w:rFonts w:cs="Arial"/>
          <w:bCs/>
          <w:szCs w:val="24"/>
        </w:rPr>
        <w:t>/L vs.0,87</w:t>
      </w:r>
      <w:r w:rsidRPr="00102A09">
        <w:rPr>
          <w:rFonts w:eastAsia="Calibri" w:cs="Arial"/>
          <w:bCs/>
          <w:sz w:val="20"/>
        </w:rPr>
        <w:t>±</w:t>
      </w:r>
      <w:r w:rsidR="00957819">
        <w:rPr>
          <w:rFonts w:cs="Arial"/>
          <w:bCs/>
          <w:szCs w:val="24"/>
        </w:rPr>
        <w:t xml:space="preserve">0,09mmol/L; p&lt; 0,05). </w:t>
      </w:r>
      <w:r w:rsidRPr="00102A09">
        <w:rPr>
          <w:rFonts w:eastAsia="Calibri" w:cs="Arial"/>
          <w:bCs/>
          <w:szCs w:val="24"/>
        </w:rPr>
        <w:t>Nas pacientes com síndrome metabólica houve uma tendência a maior excreção renal de magnésio (3,2</w:t>
      </w:r>
      <w:r w:rsidR="00C63D83">
        <w:rPr>
          <w:rFonts w:eastAsia="Calibri" w:cs="Arial"/>
          <w:bCs/>
          <w:szCs w:val="24"/>
        </w:rPr>
        <w:t>0</w:t>
      </w:r>
      <w:r w:rsidRPr="00102A09">
        <w:rPr>
          <w:rFonts w:eastAsia="Calibri" w:cs="Arial"/>
          <w:bCs/>
          <w:szCs w:val="24"/>
        </w:rPr>
        <w:t>±1,3</w:t>
      </w:r>
      <w:r w:rsidR="00C63D83">
        <w:rPr>
          <w:rFonts w:eastAsia="Calibri" w:cs="Arial"/>
          <w:bCs/>
          <w:szCs w:val="24"/>
        </w:rPr>
        <w:t>0</w:t>
      </w:r>
      <w:proofErr w:type="spellStart"/>
      <w:r w:rsidRPr="00102A09">
        <w:rPr>
          <w:rFonts w:cs="Arial"/>
          <w:bCs/>
          <w:szCs w:val="24"/>
        </w:rPr>
        <w:t>mmol</w:t>
      </w:r>
      <w:proofErr w:type="spellEnd"/>
      <w:r w:rsidRPr="00102A09">
        <w:rPr>
          <w:rFonts w:cs="Arial"/>
          <w:bCs/>
          <w:szCs w:val="24"/>
        </w:rPr>
        <w:t>/24h</w:t>
      </w:r>
      <w:r w:rsidRPr="00102A09">
        <w:rPr>
          <w:rFonts w:eastAsia="Calibri" w:cs="Arial"/>
          <w:bCs/>
          <w:szCs w:val="24"/>
        </w:rPr>
        <w:t xml:space="preserve"> vs. 4,03±1,5</w:t>
      </w:r>
      <w:r w:rsidR="00C63D83">
        <w:rPr>
          <w:rFonts w:eastAsia="Calibri" w:cs="Arial"/>
          <w:bCs/>
          <w:szCs w:val="24"/>
        </w:rPr>
        <w:t>0</w:t>
      </w:r>
      <w:proofErr w:type="spellStart"/>
      <w:r w:rsidRPr="00102A09">
        <w:rPr>
          <w:rFonts w:cs="Arial"/>
          <w:bCs/>
          <w:szCs w:val="24"/>
        </w:rPr>
        <w:t>mmol</w:t>
      </w:r>
      <w:proofErr w:type="spellEnd"/>
      <w:r w:rsidRPr="00102A09">
        <w:rPr>
          <w:rFonts w:cs="Arial"/>
          <w:bCs/>
          <w:szCs w:val="24"/>
        </w:rPr>
        <w:t>/24h</w:t>
      </w:r>
      <w:r w:rsidRPr="00102A09">
        <w:rPr>
          <w:rFonts w:eastAsia="Calibri" w:cs="Arial"/>
          <w:bCs/>
          <w:szCs w:val="24"/>
        </w:rPr>
        <w:t>; p=0,074) – Tabela 9.</w:t>
      </w:r>
    </w:p>
    <w:p w:rsidR="002B119C" w:rsidRDefault="002B119C" w:rsidP="00CA5444">
      <w:pPr>
        <w:pStyle w:val="b"/>
        <w:spacing w:before="0"/>
        <w:ind w:right="-567" w:firstLine="709"/>
        <w:rPr>
          <w:rFonts w:eastAsia="Calibri" w:cs="Arial"/>
          <w:bCs/>
          <w:szCs w:val="24"/>
        </w:rPr>
      </w:pPr>
    </w:p>
    <w:p w:rsidR="002B119C" w:rsidRDefault="002B119C" w:rsidP="00CA5444">
      <w:pPr>
        <w:pStyle w:val="b"/>
        <w:spacing w:before="0"/>
        <w:ind w:right="-567" w:firstLine="709"/>
        <w:rPr>
          <w:rFonts w:eastAsia="Calibri" w:cs="Arial"/>
          <w:bCs/>
          <w:szCs w:val="24"/>
        </w:rPr>
      </w:pPr>
    </w:p>
    <w:p w:rsidR="002B119C" w:rsidRDefault="002B119C" w:rsidP="00CA5444">
      <w:pPr>
        <w:pStyle w:val="b"/>
        <w:spacing w:before="0"/>
        <w:ind w:right="-567" w:firstLine="709"/>
        <w:rPr>
          <w:rFonts w:eastAsia="Calibri" w:cs="Arial"/>
          <w:bCs/>
          <w:szCs w:val="24"/>
        </w:rPr>
      </w:pPr>
    </w:p>
    <w:p w:rsidR="00957819" w:rsidRDefault="00957819" w:rsidP="00CA5444">
      <w:pPr>
        <w:pStyle w:val="b"/>
        <w:spacing w:before="0"/>
        <w:ind w:right="-567" w:firstLine="709"/>
        <w:rPr>
          <w:rFonts w:eastAsia="Calibri" w:cs="Arial"/>
          <w:bCs/>
          <w:szCs w:val="24"/>
        </w:rPr>
      </w:pPr>
    </w:p>
    <w:p w:rsidR="00957819" w:rsidRDefault="00957819" w:rsidP="00CA5444">
      <w:pPr>
        <w:pStyle w:val="b"/>
        <w:spacing w:before="0"/>
        <w:ind w:right="-567" w:firstLine="709"/>
        <w:rPr>
          <w:rFonts w:eastAsia="Calibri" w:cs="Arial"/>
          <w:bCs/>
          <w:szCs w:val="24"/>
        </w:rPr>
      </w:pPr>
    </w:p>
    <w:p w:rsidR="002B119C" w:rsidRDefault="002B119C" w:rsidP="00CA5444">
      <w:pPr>
        <w:pStyle w:val="b"/>
        <w:spacing w:before="0"/>
        <w:ind w:right="-567" w:firstLine="709"/>
        <w:rPr>
          <w:rFonts w:eastAsia="Calibri" w:cs="Arial"/>
          <w:bCs/>
          <w:szCs w:val="24"/>
        </w:rPr>
      </w:pPr>
    </w:p>
    <w:p w:rsidR="002B119C" w:rsidRPr="00102A09" w:rsidRDefault="002B119C" w:rsidP="00CA5444">
      <w:pPr>
        <w:pStyle w:val="b"/>
        <w:spacing w:before="0"/>
        <w:ind w:right="-567" w:firstLine="709"/>
        <w:rPr>
          <w:rFonts w:eastAsia="Calibri" w:cs="Arial"/>
          <w:bCs/>
          <w:szCs w:val="24"/>
        </w:rPr>
      </w:pP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 w:val="20"/>
        </w:rPr>
      </w:pPr>
      <w:r w:rsidRPr="00102A09">
        <w:rPr>
          <w:rFonts w:cs="Arial"/>
          <w:bCs/>
          <w:sz w:val="20"/>
        </w:rPr>
        <w:lastRenderedPageBreak/>
        <w:t>Tabela 9 – Níveis bioquímicos de magnésio por categoria de alterações do perfil glicêmico e síndrome metabólica das pacientes atendidas no ambulatório de Obesidade, Salvador-BA, 2012-</w:t>
      </w:r>
      <w:proofErr w:type="gramStart"/>
      <w:r w:rsidRPr="00102A09">
        <w:rPr>
          <w:rFonts w:cs="Arial"/>
          <w:bCs/>
          <w:sz w:val="20"/>
        </w:rPr>
        <w:t>2013</w:t>
      </w:r>
      <w:proofErr w:type="gramEnd"/>
    </w:p>
    <w:tbl>
      <w:tblPr>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1319"/>
        <w:gridCol w:w="1575"/>
        <w:gridCol w:w="643"/>
        <w:gridCol w:w="2499"/>
        <w:gridCol w:w="847"/>
        <w:gridCol w:w="1415"/>
        <w:gridCol w:w="986"/>
      </w:tblGrid>
      <w:tr w:rsidR="00CA5444" w:rsidRPr="00102A09" w:rsidTr="00A3759F">
        <w:trPr>
          <w:trHeight w:val="552"/>
        </w:trPr>
        <w:tc>
          <w:tcPr>
            <w:tcW w:w="1274" w:type="dxa"/>
            <w:tcBorders>
              <w:top w:val="thinThickSmallGap" w:sz="24" w:space="0" w:color="auto"/>
              <w:left w:val="nil"/>
              <w:bottom w:val="nil"/>
              <w:right w:val="nil"/>
            </w:tcBorders>
            <w:shd w:val="clear" w:color="auto" w:fill="auto"/>
            <w:hideMark/>
          </w:tcPr>
          <w:p w:rsidR="00CA5444" w:rsidRPr="00102A09" w:rsidRDefault="00CA5444" w:rsidP="00A3759F">
            <w:pPr>
              <w:suppressAutoHyphens w:val="0"/>
              <w:jc w:val="center"/>
              <w:rPr>
                <w:rFonts w:ascii="Arial" w:hAnsi="Arial" w:cs="Arial"/>
                <w:b/>
                <w:sz w:val="20"/>
                <w:szCs w:val="20"/>
                <w:lang w:eastAsia="pt-BR"/>
              </w:rPr>
            </w:pPr>
          </w:p>
          <w:p w:rsidR="00CA5444" w:rsidRPr="00102A09" w:rsidRDefault="00CA5444" w:rsidP="00A3759F">
            <w:pPr>
              <w:suppressAutoHyphens w:val="0"/>
              <w:jc w:val="center"/>
              <w:rPr>
                <w:rFonts w:ascii="Arial" w:hAnsi="Arial" w:cs="Arial"/>
                <w:sz w:val="20"/>
                <w:szCs w:val="20"/>
                <w:lang w:eastAsia="pt-BR"/>
              </w:rPr>
            </w:pPr>
            <w:r w:rsidRPr="00102A09">
              <w:rPr>
                <w:rFonts w:ascii="Arial" w:hAnsi="Arial" w:cs="Arial"/>
                <w:sz w:val="20"/>
                <w:szCs w:val="20"/>
                <w:lang w:eastAsia="pt-BR"/>
              </w:rPr>
              <w:t>Parâmetros</w:t>
            </w:r>
          </w:p>
        </w:tc>
        <w:tc>
          <w:tcPr>
            <w:tcW w:w="1585" w:type="dxa"/>
            <w:tcBorders>
              <w:top w:val="thinThickSmallGap" w:sz="24" w:space="0" w:color="auto"/>
              <w:left w:val="nil"/>
              <w:bottom w:val="nil"/>
              <w:right w:val="nil"/>
            </w:tcBorders>
          </w:tcPr>
          <w:p w:rsidR="00CA5444" w:rsidRPr="00102A09" w:rsidRDefault="00CA5444" w:rsidP="00A3759F">
            <w:pPr>
              <w:suppressAutoHyphens w:val="0"/>
              <w:jc w:val="center"/>
              <w:rPr>
                <w:rFonts w:ascii="Arial" w:hAnsi="Arial" w:cs="Arial"/>
                <w:b/>
                <w:sz w:val="20"/>
                <w:szCs w:val="20"/>
                <w:lang w:eastAsia="pt-BR"/>
              </w:rPr>
            </w:pPr>
            <w:proofErr w:type="spellStart"/>
            <w:proofErr w:type="gramStart"/>
            <w:r w:rsidRPr="00102A09">
              <w:rPr>
                <w:rFonts w:ascii="Arial" w:hAnsi="Arial" w:cs="Arial"/>
                <w:b/>
                <w:sz w:val="20"/>
                <w:szCs w:val="20"/>
                <w:lang w:eastAsia="pt-BR"/>
              </w:rPr>
              <w:t>Mg</w:t>
            </w:r>
            <w:proofErr w:type="spellEnd"/>
            <w:proofErr w:type="gramEnd"/>
            <w:r w:rsidRPr="00102A09">
              <w:rPr>
                <w:rFonts w:ascii="Arial" w:hAnsi="Arial" w:cs="Arial"/>
                <w:b/>
                <w:sz w:val="20"/>
                <w:szCs w:val="20"/>
                <w:lang w:eastAsia="pt-BR"/>
              </w:rPr>
              <w:t xml:space="preserve"> SÉRICO (EAA)</w:t>
            </w:r>
          </w:p>
          <w:p w:rsidR="00CA5444" w:rsidRPr="00102A09" w:rsidRDefault="00CA5444" w:rsidP="00A3759F">
            <w:pPr>
              <w:suppressAutoHyphens w:val="0"/>
              <w:jc w:val="center"/>
              <w:rPr>
                <w:rFonts w:ascii="Arial" w:hAnsi="Arial" w:cs="Arial"/>
                <w:b/>
                <w:sz w:val="20"/>
                <w:szCs w:val="20"/>
                <w:lang w:eastAsia="pt-BR"/>
              </w:rPr>
            </w:pPr>
            <w:r w:rsidRPr="00102A09">
              <w:rPr>
                <w:rFonts w:ascii="Arial" w:hAnsi="Arial" w:cs="Arial"/>
                <w:b/>
                <w:sz w:val="20"/>
                <w:szCs w:val="20"/>
                <w:lang w:eastAsia="pt-BR"/>
              </w:rPr>
              <w:t>(</w:t>
            </w:r>
            <w:proofErr w:type="spellStart"/>
            <w:r w:rsidRPr="00102A09">
              <w:rPr>
                <w:rFonts w:ascii="Arial" w:hAnsi="Arial" w:cs="Arial"/>
                <w:b/>
                <w:sz w:val="20"/>
                <w:szCs w:val="20"/>
                <w:lang w:eastAsia="pt-BR"/>
              </w:rPr>
              <w:t>mmol</w:t>
            </w:r>
            <w:proofErr w:type="spellEnd"/>
            <w:r w:rsidRPr="00102A09">
              <w:rPr>
                <w:rFonts w:ascii="Arial" w:hAnsi="Arial" w:cs="Arial"/>
                <w:b/>
                <w:sz w:val="20"/>
                <w:szCs w:val="20"/>
                <w:lang w:eastAsia="pt-BR"/>
              </w:rPr>
              <w:t>/L)</w:t>
            </w:r>
          </w:p>
        </w:tc>
        <w:tc>
          <w:tcPr>
            <w:tcW w:w="643" w:type="dxa"/>
            <w:tcBorders>
              <w:top w:val="thinThickSmallGap" w:sz="24" w:space="0" w:color="auto"/>
              <w:left w:val="nil"/>
              <w:bottom w:val="nil"/>
              <w:right w:val="nil"/>
            </w:tcBorders>
          </w:tcPr>
          <w:p w:rsidR="00CA5444" w:rsidRPr="00102A09" w:rsidRDefault="00C63D83" w:rsidP="00C63D83">
            <w:pPr>
              <w:suppressAutoHyphens w:val="0"/>
              <w:jc w:val="center"/>
              <w:rPr>
                <w:rFonts w:ascii="Arial" w:hAnsi="Arial" w:cs="Arial"/>
                <w:b/>
                <w:sz w:val="20"/>
                <w:szCs w:val="20"/>
                <w:lang w:eastAsia="pt-BR"/>
              </w:rPr>
            </w:pPr>
            <w:r>
              <w:rPr>
                <w:rFonts w:ascii="Arial" w:hAnsi="Arial" w:cs="Arial"/>
                <w:b/>
                <w:sz w:val="20"/>
                <w:szCs w:val="20"/>
                <w:lang w:eastAsia="pt-BR"/>
              </w:rPr>
              <w:t xml:space="preserve">Valor de </w:t>
            </w:r>
            <w:r w:rsidR="00CA5444" w:rsidRPr="00102A09">
              <w:rPr>
                <w:rFonts w:ascii="Arial" w:hAnsi="Arial" w:cs="Arial"/>
                <w:b/>
                <w:sz w:val="20"/>
                <w:szCs w:val="20"/>
                <w:lang w:eastAsia="pt-BR"/>
              </w:rPr>
              <w:t xml:space="preserve">p </w:t>
            </w:r>
          </w:p>
        </w:tc>
        <w:tc>
          <w:tcPr>
            <w:tcW w:w="2522" w:type="dxa"/>
            <w:tcBorders>
              <w:top w:val="thinThickSmallGap" w:sz="24" w:space="0" w:color="auto"/>
              <w:left w:val="nil"/>
              <w:bottom w:val="nil"/>
              <w:right w:val="nil"/>
            </w:tcBorders>
          </w:tcPr>
          <w:p w:rsidR="00CA5444" w:rsidRPr="00102A09" w:rsidRDefault="00CA5444" w:rsidP="00A3759F">
            <w:pPr>
              <w:suppressAutoHyphens w:val="0"/>
              <w:jc w:val="center"/>
              <w:rPr>
                <w:rFonts w:ascii="Arial" w:hAnsi="Arial" w:cs="Arial"/>
                <w:bCs/>
                <w:sz w:val="20"/>
                <w:szCs w:val="20"/>
              </w:rPr>
            </w:pPr>
            <w:proofErr w:type="spellStart"/>
            <w:proofErr w:type="gramStart"/>
            <w:r w:rsidRPr="00102A09">
              <w:rPr>
                <w:rFonts w:ascii="Arial" w:hAnsi="Arial" w:cs="Arial"/>
                <w:b/>
                <w:sz w:val="20"/>
                <w:szCs w:val="20"/>
                <w:lang w:eastAsia="pt-BR"/>
              </w:rPr>
              <w:t>Mg</w:t>
            </w:r>
            <w:proofErr w:type="spellEnd"/>
            <w:proofErr w:type="gramEnd"/>
            <w:r w:rsidRPr="00102A09">
              <w:rPr>
                <w:rFonts w:ascii="Arial" w:hAnsi="Arial" w:cs="Arial"/>
                <w:b/>
                <w:sz w:val="20"/>
                <w:szCs w:val="20"/>
                <w:lang w:eastAsia="pt-BR"/>
              </w:rPr>
              <w:t xml:space="preserve"> SÉRICO </w:t>
            </w:r>
            <w:r w:rsidRPr="00102A09">
              <w:rPr>
                <w:rFonts w:ascii="Arial" w:hAnsi="Arial" w:cs="Arial"/>
                <w:bCs/>
                <w:sz w:val="20"/>
                <w:szCs w:val="20"/>
              </w:rPr>
              <w:t>*</w:t>
            </w:r>
          </w:p>
          <w:p w:rsidR="00CA5444" w:rsidRPr="00102A09" w:rsidRDefault="00CA5444" w:rsidP="00A3759F">
            <w:pPr>
              <w:suppressAutoHyphens w:val="0"/>
              <w:jc w:val="center"/>
              <w:rPr>
                <w:rFonts w:ascii="Arial" w:hAnsi="Arial" w:cs="Arial"/>
                <w:b/>
                <w:bCs/>
                <w:sz w:val="20"/>
                <w:szCs w:val="20"/>
              </w:rPr>
            </w:pPr>
            <w:r w:rsidRPr="00102A09">
              <w:rPr>
                <w:rFonts w:ascii="Arial" w:hAnsi="Arial" w:cs="Arial"/>
                <w:b/>
                <w:bCs/>
                <w:sz w:val="20"/>
                <w:szCs w:val="20"/>
              </w:rPr>
              <w:t>(EC)</w:t>
            </w:r>
          </w:p>
          <w:p w:rsidR="00CA5444" w:rsidRPr="00102A09" w:rsidRDefault="00CA5444" w:rsidP="00A3759F">
            <w:pPr>
              <w:suppressAutoHyphens w:val="0"/>
              <w:jc w:val="center"/>
              <w:rPr>
                <w:rFonts w:ascii="Arial" w:hAnsi="Arial" w:cs="Arial"/>
                <w:b/>
                <w:sz w:val="20"/>
                <w:szCs w:val="20"/>
                <w:lang w:eastAsia="pt-BR"/>
              </w:rPr>
            </w:pPr>
            <w:r w:rsidRPr="00102A09">
              <w:rPr>
                <w:rFonts w:ascii="Arial" w:hAnsi="Arial" w:cs="Arial"/>
                <w:b/>
                <w:bCs/>
                <w:sz w:val="20"/>
                <w:szCs w:val="20"/>
              </w:rPr>
              <w:t>(</w:t>
            </w:r>
            <w:proofErr w:type="spellStart"/>
            <w:proofErr w:type="gramStart"/>
            <w:r w:rsidRPr="00102A09">
              <w:rPr>
                <w:rFonts w:ascii="Arial" w:hAnsi="Arial" w:cs="Arial"/>
                <w:b/>
                <w:bCs/>
                <w:sz w:val="20"/>
                <w:szCs w:val="20"/>
              </w:rPr>
              <w:t>mg</w:t>
            </w:r>
            <w:proofErr w:type="spellEnd"/>
            <w:proofErr w:type="gramEnd"/>
            <w:r w:rsidRPr="00102A09">
              <w:rPr>
                <w:rFonts w:ascii="Arial" w:hAnsi="Arial" w:cs="Arial"/>
                <w:b/>
                <w:bCs/>
                <w:sz w:val="20"/>
                <w:szCs w:val="20"/>
              </w:rPr>
              <w:t>/dL)</w:t>
            </w:r>
          </w:p>
        </w:tc>
        <w:tc>
          <w:tcPr>
            <w:tcW w:w="850" w:type="dxa"/>
            <w:tcBorders>
              <w:top w:val="thinThickSmallGap" w:sz="24" w:space="0" w:color="auto"/>
              <w:left w:val="nil"/>
              <w:bottom w:val="nil"/>
              <w:right w:val="nil"/>
            </w:tcBorders>
          </w:tcPr>
          <w:p w:rsidR="00CA5444" w:rsidRPr="00102A09" w:rsidRDefault="00C63D83" w:rsidP="00A3759F">
            <w:pPr>
              <w:suppressAutoHyphens w:val="0"/>
              <w:jc w:val="center"/>
              <w:rPr>
                <w:rFonts w:ascii="Arial" w:hAnsi="Arial" w:cs="Arial"/>
                <w:b/>
                <w:sz w:val="20"/>
                <w:szCs w:val="20"/>
                <w:lang w:eastAsia="pt-BR"/>
              </w:rPr>
            </w:pPr>
            <w:r>
              <w:rPr>
                <w:rFonts w:ascii="Arial" w:hAnsi="Arial" w:cs="Arial"/>
                <w:b/>
                <w:sz w:val="20"/>
                <w:szCs w:val="20"/>
                <w:lang w:eastAsia="pt-BR"/>
              </w:rPr>
              <w:t>Valor de p</w:t>
            </w:r>
          </w:p>
          <w:p w:rsidR="00CA5444" w:rsidRPr="00102A09" w:rsidRDefault="00CA5444" w:rsidP="00A3759F">
            <w:pPr>
              <w:suppressAutoHyphens w:val="0"/>
              <w:jc w:val="center"/>
              <w:rPr>
                <w:rFonts w:ascii="Arial" w:hAnsi="Arial" w:cs="Arial"/>
                <w:b/>
                <w:sz w:val="20"/>
                <w:szCs w:val="20"/>
                <w:lang w:eastAsia="pt-BR"/>
              </w:rPr>
            </w:pPr>
          </w:p>
        </w:tc>
        <w:tc>
          <w:tcPr>
            <w:tcW w:w="1418" w:type="dxa"/>
            <w:tcBorders>
              <w:top w:val="thinThickSmallGap" w:sz="24" w:space="0" w:color="auto"/>
              <w:left w:val="nil"/>
              <w:bottom w:val="nil"/>
              <w:right w:val="nil"/>
            </w:tcBorders>
          </w:tcPr>
          <w:p w:rsidR="00CA5444" w:rsidRPr="00102A09" w:rsidRDefault="00CA5444" w:rsidP="00A3759F">
            <w:pPr>
              <w:suppressAutoHyphens w:val="0"/>
              <w:jc w:val="center"/>
              <w:rPr>
                <w:rFonts w:ascii="Arial" w:hAnsi="Arial" w:cs="Arial"/>
                <w:b/>
                <w:sz w:val="20"/>
                <w:szCs w:val="20"/>
                <w:lang w:eastAsia="pt-BR"/>
              </w:rPr>
            </w:pPr>
            <w:proofErr w:type="spellStart"/>
            <w:proofErr w:type="gramStart"/>
            <w:r w:rsidRPr="00102A09">
              <w:rPr>
                <w:rFonts w:ascii="Arial" w:hAnsi="Arial" w:cs="Arial"/>
                <w:b/>
                <w:sz w:val="20"/>
                <w:szCs w:val="20"/>
                <w:lang w:eastAsia="pt-BR"/>
              </w:rPr>
              <w:t>Mg</w:t>
            </w:r>
            <w:proofErr w:type="spellEnd"/>
            <w:proofErr w:type="gramEnd"/>
            <w:r w:rsidRPr="00102A09">
              <w:rPr>
                <w:rFonts w:ascii="Arial" w:hAnsi="Arial" w:cs="Arial"/>
                <w:b/>
                <w:sz w:val="20"/>
                <w:szCs w:val="20"/>
                <w:lang w:eastAsia="pt-BR"/>
              </w:rPr>
              <w:t xml:space="preserve"> URINA</w:t>
            </w:r>
          </w:p>
          <w:p w:rsidR="00CA5444" w:rsidRPr="00102A09" w:rsidRDefault="00CA5444" w:rsidP="00A3759F">
            <w:pPr>
              <w:suppressAutoHyphens w:val="0"/>
              <w:jc w:val="center"/>
              <w:rPr>
                <w:rFonts w:ascii="Arial" w:hAnsi="Arial" w:cs="Arial"/>
                <w:b/>
                <w:sz w:val="20"/>
                <w:szCs w:val="20"/>
                <w:lang w:eastAsia="pt-BR"/>
              </w:rPr>
            </w:pPr>
            <w:r w:rsidRPr="00102A09">
              <w:rPr>
                <w:rFonts w:ascii="Arial" w:hAnsi="Arial" w:cs="Arial"/>
                <w:b/>
                <w:sz w:val="20"/>
                <w:szCs w:val="20"/>
                <w:lang w:eastAsia="pt-BR"/>
              </w:rPr>
              <w:t>(</w:t>
            </w:r>
            <w:proofErr w:type="spellStart"/>
            <w:r w:rsidRPr="00102A09">
              <w:rPr>
                <w:rFonts w:ascii="Arial" w:hAnsi="Arial" w:cs="Arial"/>
                <w:b/>
                <w:sz w:val="20"/>
                <w:szCs w:val="20"/>
                <w:lang w:eastAsia="pt-BR"/>
              </w:rPr>
              <w:t>mmol</w:t>
            </w:r>
            <w:proofErr w:type="spellEnd"/>
            <w:r w:rsidRPr="00102A09">
              <w:rPr>
                <w:rFonts w:ascii="Arial" w:hAnsi="Arial" w:cs="Arial"/>
                <w:b/>
                <w:sz w:val="20"/>
                <w:szCs w:val="20"/>
                <w:lang w:eastAsia="pt-BR"/>
              </w:rPr>
              <w:t>/24h)</w:t>
            </w:r>
          </w:p>
        </w:tc>
        <w:tc>
          <w:tcPr>
            <w:tcW w:w="992" w:type="dxa"/>
            <w:tcBorders>
              <w:top w:val="thinThickSmallGap" w:sz="24" w:space="0" w:color="auto"/>
              <w:left w:val="nil"/>
              <w:bottom w:val="nil"/>
              <w:right w:val="nil"/>
            </w:tcBorders>
          </w:tcPr>
          <w:p w:rsidR="00C63D83" w:rsidRDefault="00C63D83" w:rsidP="00C63D83">
            <w:pPr>
              <w:suppressAutoHyphens w:val="0"/>
              <w:jc w:val="center"/>
              <w:rPr>
                <w:rFonts w:ascii="Arial" w:hAnsi="Arial" w:cs="Arial"/>
                <w:b/>
                <w:sz w:val="20"/>
                <w:szCs w:val="20"/>
                <w:lang w:eastAsia="pt-BR"/>
              </w:rPr>
            </w:pPr>
            <w:r>
              <w:rPr>
                <w:rFonts w:ascii="Arial" w:hAnsi="Arial" w:cs="Arial"/>
                <w:b/>
                <w:sz w:val="20"/>
                <w:szCs w:val="20"/>
                <w:lang w:eastAsia="pt-BR"/>
              </w:rPr>
              <w:t xml:space="preserve">Valor </w:t>
            </w:r>
          </w:p>
          <w:p w:rsidR="00CA5444" w:rsidRPr="00102A09" w:rsidRDefault="00C63D83" w:rsidP="00C63D83">
            <w:pPr>
              <w:suppressAutoHyphens w:val="0"/>
              <w:jc w:val="center"/>
              <w:rPr>
                <w:rFonts w:ascii="Arial" w:hAnsi="Arial" w:cs="Arial"/>
                <w:b/>
                <w:sz w:val="20"/>
                <w:szCs w:val="20"/>
                <w:lang w:eastAsia="pt-BR"/>
              </w:rPr>
            </w:pPr>
            <w:proofErr w:type="gramStart"/>
            <w:r>
              <w:rPr>
                <w:rFonts w:ascii="Arial" w:hAnsi="Arial" w:cs="Arial"/>
                <w:b/>
                <w:sz w:val="20"/>
                <w:szCs w:val="20"/>
                <w:lang w:eastAsia="pt-BR"/>
              </w:rPr>
              <w:t>de</w:t>
            </w:r>
            <w:proofErr w:type="gramEnd"/>
            <w:r>
              <w:rPr>
                <w:rFonts w:ascii="Arial" w:hAnsi="Arial" w:cs="Arial"/>
                <w:b/>
                <w:sz w:val="20"/>
                <w:szCs w:val="20"/>
                <w:lang w:eastAsia="pt-BR"/>
              </w:rPr>
              <w:t xml:space="preserve"> p</w:t>
            </w:r>
          </w:p>
        </w:tc>
      </w:tr>
      <w:tr w:rsidR="00CA5444" w:rsidRPr="00102A09" w:rsidTr="00A3759F">
        <w:trPr>
          <w:trHeight w:val="300"/>
        </w:trPr>
        <w:tc>
          <w:tcPr>
            <w:tcW w:w="1274" w:type="dxa"/>
            <w:tcBorders>
              <w:top w:val="nil"/>
              <w:left w:val="nil"/>
              <w:bottom w:val="nil"/>
              <w:right w:val="nil"/>
            </w:tcBorders>
            <w:shd w:val="clear" w:color="auto" w:fill="auto"/>
            <w:vAlign w:val="center"/>
            <w:hideMark/>
          </w:tcPr>
          <w:p w:rsidR="00CA5444" w:rsidRPr="00102A09" w:rsidRDefault="00CA5444" w:rsidP="00A3759F">
            <w:pPr>
              <w:suppressAutoHyphens w:val="0"/>
              <w:jc w:val="center"/>
              <w:rPr>
                <w:rFonts w:ascii="Arial" w:hAnsi="Arial" w:cs="Arial"/>
                <w:b/>
                <w:sz w:val="20"/>
                <w:szCs w:val="20"/>
                <w:lang w:eastAsia="pt-BR"/>
              </w:rPr>
            </w:pPr>
            <w:proofErr w:type="spellStart"/>
            <w:r w:rsidRPr="00102A09">
              <w:rPr>
                <w:rFonts w:ascii="Arial" w:hAnsi="Arial" w:cs="Arial"/>
                <w:b/>
                <w:sz w:val="20"/>
                <w:szCs w:val="20"/>
                <w:lang w:eastAsia="pt-BR"/>
              </w:rPr>
              <w:t>Disglicemia</w:t>
            </w:r>
            <w:proofErr w:type="spellEnd"/>
            <w:r w:rsidRPr="00102A09">
              <w:rPr>
                <w:rFonts w:ascii="Arial" w:hAnsi="Arial" w:cs="Arial"/>
                <w:b/>
                <w:sz w:val="20"/>
                <w:szCs w:val="20"/>
                <w:lang w:eastAsia="pt-BR"/>
              </w:rPr>
              <w:t>:</w:t>
            </w:r>
          </w:p>
          <w:p w:rsidR="00CA5444" w:rsidRPr="00102A09" w:rsidRDefault="00CA5444" w:rsidP="00A3759F">
            <w:pPr>
              <w:suppressAutoHyphens w:val="0"/>
              <w:jc w:val="center"/>
              <w:rPr>
                <w:rFonts w:ascii="Arial" w:hAnsi="Arial" w:cs="Arial"/>
                <w:sz w:val="20"/>
                <w:szCs w:val="20"/>
                <w:lang w:eastAsia="pt-BR"/>
              </w:rPr>
            </w:pPr>
          </w:p>
          <w:p w:rsidR="00CA5444" w:rsidRPr="00102A09" w:rsidRDefault="00CA5444" w:rsidP="00A3759F">
            <w:pPr>
              <w:suppressAutoHyphens w:val="0"/>
              <w:jc w:val="center"/>
              <w:rPr>
                <w:rFonts w:ascii="Arial" w:hAnsi="Arial" w:cs="Arial"/>
                <w:sz w:val="20"/>
                <w:szCs w:val="20"/>
                <w:lang w:eastAsia="pt-BR"/>
              </w:rPr>
            </w:pPr>
            <w:r w:rsidRPr="00102A09">
              <w:rPr>
                <w:rFonts w:ascii="Arial" w:hAnsi="Arial" w:cs="Arial"/>
                <w:sz w:val="20"/>
                <w:szCs w:val="20"/>
                <w:lang w:eastAsia="pt-BR"/>
              </w:rPr>
              <w:t xml:space="preserve">SIM </w:t>
            </w:r>
          </w:p>
          <w:p w:rsidR="00CA5444" w:rsidRPr="00102A09" w:rsidRDefault="00CA5444" w:rsidP="00A3759F">
            <w:pPr>
              <w:suppressAutoHyphens w:val="0"/>
              <w:jc w:val="center"/>
              <w:rPr>
                <w:rFonts w:ascii="Arial" w:hAnsi="Arial" w:cs="Arial"/>
                <w:sz w:val="20"/>
                <w:szCs w:val="20"/>
                <w:lang w:eastAsia="pt-BR"/>
              </w:rPr>
            </w:pPr>
          </w:p>
        </w:tc>
        <w:tc>
          <w:tcPr>
            <w:tcW w:w="1585" w:type="dxa"/>
            <w:tcBorders>
              <w:top w:val="nil"/>
              <w:left w:val="nil"/>
              <w:bottom w:val="nil"/>
              <w:right w:val="nil"/>
            </w:tcBorders>
            <w:vAlign w:val="center"/>
          </w:tcPr>
          <w:p w:rsidR="00CA5444" w:rsidRPr="00102A09" w:rsidRDefault="00CA5444" w:rsidP="00A3759F">
            <w:pPr>
              <w:jc w:val="center"/>
              <w:rPr>
                <w:rFonts w:ascii="Arial" w:hAnsi="Arial" w:cs="Arial"/>
                <w:b/>
                <w:sz w:val="20"/>
                <w:szCs w:val="20"/>
              </w:rPr>
            </w:pPr>
          </w:p>
          <w:p w:rsidR="00CA5444" w:rsidRPr="00102A09" w:rsidRDefault="00CA5444" w:rsidP="00A3759F">
            <w:pPr>
              <w:jc w:val="center"/>
              <w:rPr>
                <w:rFonts w:ascii="Arial" w:hAnsi="Arial" w:cs="Arial"/>
                <w:b/>
                <w:sz w:val="20"/>
                <w:szCs w:val="20"/>
              </w:rPr>
            </w:pPr>
            <w:r w:rsidRPr="00102A09">
              <w:rPr>
                <w:rFonts w:ascii="Arial" w:hAnsi="Arial" w:cs="Arial"/>
                <w:b/>
                <w:sz w:val="20"/>
                <w:szCs w:val="20"/>
              </w:rPr>
              <w:t xml:space="preserve">0,79 </w:t>
            </w:r>
            <w:r w:rsidRPr="00102A09">
              <w:rPr>
                <w:rFonts w:ascii="Arial" w:hAnsi="Arial" w:cs="Arial"/>
                <w:b/>
                <w:bCs/>
                <w:sz w:val="20"/>
                <w:szCs w:val="20"/>
              </w:rPr>
              <w:t>± 0,54</w:t>
            </w:r>
          </w:p>
        </w:tc>
        <w:tc>
          <w:tcPr>
            <w:tcW w:w="643"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0,031</w:t>
            </w:r>
          </w:p>
        </w:tc>
        <w:tc>
          <w:tcPr>
            <w:tcW w:w="2522" w:type="dxa"/>
            <w:tcBorders>
              <w:top w:val="nil"/>
              <w:left w:val="nil"/>
              <w:bottom w:val="nil"/>
              <w:right w:val="nil"/>
            </w:tcBorders>
            <w:vAlign w:val="center"/>
          </w:tcPr>
          <w:p w:rsidR="00CA5444" w:rsidRPr="00102A09" w:rsidRDefault="00CA5444" w:rsidP="00A3759F">
            <w:pPr>
              <w:jc w:val="center"/>
              <w:rPr>
                <w:rFonts w:ascii="Arial" w:hAnsi="Arial" w:cs="Arial"/>
                <w:sz w:val="20"/>
                <w:szCs w:val="20"/>
              </w:rPr>
            </w:pPr>
            <w:r w:rsidRPr="00102A09">
              <w:rPr>
                <w:rFonts w:ascii="Arial" w:hAnsi="Arial" w:cs="Arial"/>
                <w:bCs/>
                <w:sz w:val="20"/>
                <w:szCs w:val="20"/>
              </w:rPr>
              <w:t>2,2</w:t>
            </w:r>
            <w:r w:rsidR="00662DAA">
              <w:rPr>
                <w:rFonts w:ascii="Arial" w:hAnsi="Arial" w:cs="Arial"/>
                <w:bCs/>
                <w:sz w:val="20"/>
                <w:szCs w:val="20"/>
              </w:rPr>
              <w:t>0</w:t>
            </w:r>
            <w:r w:rsidR="00FC0121">
              <w:rPr>
                <w:rFonts w:ascii="Arial" w:hAnsi="Arial" w:cs="Arial"/>
                <w:bCs/>
                <w:sz w:val="20"/>
                <w:szCs w:val="20"/>
              </w:rPr>
              <w:t xml:space="preserve"> </w:t>
            </w:r>
            <w:r w:rsidR="00FC0121">
              <w:rPr>
                <w:rFonts w:ascii="Arial" w:hAnsi="Arial" w:cs="Arial"/>
                <w:sz w:val="20"/>
                <w:szCs w:val="20"/>
              </w:rPr>
              <w:t>[</w:t>
            </w:r>
            <w:r w:rsidRPr="00102A09">
              <w:rPr>
                <w:rFonts w:ascii="Arial" w:hAnsi="Arial" w:cs="Arial"/>
                <w:bCs/>
                <w:sz w:val="20"/>
                <w:szCs w:val="20"/>
              </w:rPr>
              <w:t>2,1</w:t>
            </w:r>
            <w:r w:rsidR="00662DAA">
              <w:rPr>
                <w:rFonts w:ascii="Arial" w:hAnsi="Arial" w:cs="Arial"/>
                <w:bCs/>
                <w:sz w:val="20"/>
                <w:szCs w:val="20"/>
              </w:rPr>
              <w:t>0</w:t>
            </w:r>
            <w:r w:rsidRPr="00102A09">
              <w:rPr>
                <w:rFonts w:ascii="Arial" w:hAnsi="Arial" w:cs="Arial"/>
                <w:bCs/>
                <w:sz w:val="20"/>
                <w:szCs w:val="20"/>
              </w:rPr>
              <w:t>-2,25</w:t>
            </w:r>
            <w:r w:rsidR="00FC0121">
              <w:rPr>
                <w:rFonts w:ascii="Arial" w:hAnsi="Arial" w:cs="Arial"/>
                <w:bCs/>
                <w:sz w:val="20"/>
                <w:szCs w:val="20"/>
              </w:rPr>
              <w:t>]</w:t>
            </w:r>
          </w:p>
        </w:tc>
        <w:tc>
          <w:tcPr>
            <w:tcW w:w="850"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0,834</w:t>
            </w:r>
          </w:p>
        </w:tc>
        <w:tc>
          <w:tcPr>
            <w:tcW w:w="1418"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3,8</w:t>
            </w:r>
            <w:r w:rsidR="00662DAA">
              <w:rPr>
                <w:rFonts w:ascii="Arial" w:hAnsi="Arial" w:cs="Arial"/>
                <w:sz w:val="20"/>
                <w:szCs w:val="20"/>
              </w:rPr>
              <w:t>0</w:t>
            </w:r>
            <w:r w:rsidRPr="00102A09">
              <w:rPr>
                <w:rFonts w:ascii="Arial" w:hAnsi="Arial" w:cs="Arial"/>
                <w:sz w:val="20"/>
                <w:szCs w:val="20"/>
              </w:rPr>
              <w:t xml:space="preserve"> </w:t>
            </w:r>
            <w:r w:rsidRPr="00102A09">
              <w:rPr>
                <w:rFonts w:ascii="Arial" w:hAnsi="Arial" w:cs="Arial"/>
                <w:bCs/>
                <w:sz w:val="20"/>
                <w:szCs w:val="20"/>
              </w:rPr>
              <w:t>± 1,5</w:t>
            </w:r>
            <w:r w:rsidR="00662DAA">
              <w:rPr>
                <w:rFonts w:ascii="Arial" w:hAnsi="Arial" w:cs="Arial"/>
                <w:bCs/>
                <w:sz w:val="20"/>
                <w:szCs w:val="20"/>
              </w:rPr>
              <w:t>0</w:t>
            </w:r>
          </w:p>
        </w:tc>
        <w:tc>
          <w:tcPr>
            <w:tcW w:w="992"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0,372</w:t>
            </w:r>
          </w:p>
        </w:tc>
      </w:tr>
      <w:tr w:rsidR="00CA5444" w:rsidRPr="00102A09" w:rsidTr="00A3759F">
        <w:trPr>
          <w:trHeight w:val="300"/>
        </w:trPr>
        <w:tc>
          <w:tcPr>
            <w:tcW w:w="1274" w:type="dxa"/>
            <w:tcBorders>
              <w:top w:val="nil"/>
              <w:left w:val="nil"/>
              <w:bottom w:val="nil"/>
              <w:right w:val="nil"/>
            </w:tcBorders>
            <w:shd w:val="clear" w:color="auto" w:fill="auto"/>
            <w:vAlign w:val="center"/>
            <w:hideMark/>
          </w:tcPr>
          <w:p w:rsidR="00CA5444" w:rsidRPr="00102A09" w:rsidRDefault="00CA5444" w:rsidP="00A3759F">
            <w:pPr>
              <w:suppressAutoHyphens w:val="0"/>
              <w:jc w:val="center"/>
              <w:rPr>
                <w:rFonts w:ascii="Arial" w:hAnsi="Arial" w:cs="Arial"/>
                <w:sz w:val="20"/>
                <w:szCs w:val="20"/>
                <w:lang w:eastAsia="pt-BR"/>
              </w:rPr>
            </w:pPr>
            <w:r w:rsidRPr="00102A09">
              <w:rPr>
                <w:rFonts w:ascii="Arial" w:hAnsi="Arial" w:cs="Arial"/>
                <w:sz w:val="20"/>
                <w:szCs w:val="20"/>
                <w:lang w:eastAsia="pt-BR"/>
              </w:rPr>
              <w:t>NÂO</w:t>
            </w:r>
          </w:p>
          <w:p w:rsidR="00CA5444" w:rsidRPr="00102A09" w:rsidRDefault="00CA5444" w:rsidP="00A3759F">
            <w:pPr>
              <w:suppressAutoHyphens w:val="0"/>
              <w:jc w:val="center"/>
              <w:rPr>
                <w:rFonts w:ascii="Arial" w:hAnsi="Arial" w:cs="Arial"/>
                <w:sz w:val="20"/>
                <w:szCs w:val="20"/>
                <w:lang w:eastAsia="pt-BR"/>
              </w:rPr>
            </w:pPr>
          </w:p>
        </w:tc>
        <w:tc>
          <w:tcPr>
            <w:tcW w:w="1585" w:type="dxa"/>
            <w:tcBorders>
              <w:top w:val="nil"/>
              <w:left w:val="nil"/>
              <w:bottom w:val="nil"/>
              <w:right w:val="nil"/>
            </w:tcBorders>
            <w:vAlign w:val="center"/>
          </w:tcPr>
          <w:p w:rsidR="00CA5444" w:rsidRPr="00102A09" w:rsidRDefault="00CA5444" w:rsidP="00A3759F">
            <w:pPr>
              <w:jc w:val="center"/>
              <w:rPr>
                <w:rFonts w:ascii="Arial" w:hAnsi="Arial" w:cs="Arial"/>
                <w:b/>
                <w:sz w:val="20"/>
                <w:szCs w:val="20"/>
              </w:rPr>
            </w:pPr>
            <w:r w:rsidRPr="00102A09">
              <w:rPr>
                <w:rFonts w:ascii="Arial" w:hAnsi="Arial" w:cs="Arial"/>
                <w:b/>
                <w:sz w:val="20"/>
                <w:szCs w:val="20"/>
              </w:rPr>
              <w:t xml:space="preserve">0,87 </w:t>
            </w:r>
            <w:r w:rsidRPr="00102A09">
              <w:rPr>
                <w:rFonts w:ascii="Arial" w:hAnsi="Arial" w:cs="Arial"/>
                <w:b/>
                <w:bCs/>
                <w:sz w:val="20"/>
                <w:szCs w:val="20"/>
              </w:rPr>
              <w:t>± 0,09</w:t>
            </w:r>
          </w:p>
        </w:tc>
        <w:tc>
          <w:tcPr>
            <w:tcW w:w="643" w:type="dxa"/>
            <w:tcBorders>
              <w:top w:val="nil"/>
              <w:left w:val="nil"/>
              <w:bottom w:val="nil"/>
              <w:right w:val="nil"/>
            </w:tcBorders>
          </w:tcPr>
          <w:p w:rsidR="00CA5444" w:rsidRPr="00102A09" w:rsidRDefault="00CA5444" w:rsidP="00A3759F">
            <w:pPr>
              <w:jc w:val="center"/>
              <w:rPr>
                <w:rFonts w:ascii="Arial" w:hAnsi="Arial" w:cs="Arial"/>
                <w:sz w:val="20"/>
                <w:szCs w:val="20"/>
              </w:rPr>
            </w:pPr>
          </w:p>
        </w:tc>
        <w:tc>
          <w:tcPr>
            <w:tcW w:w="2522" w:type="dxa"/>
            <w:tcBorders>
              <w:top w:val="nil"/>
              <w:left w:val="nil"/>
              <w:bottom w:val="nil"/>
              <w:right w:val="nil"/>
            </w:tcBorders>
            <w:vAlign w:val="center"/>
          </w:tcPr>
          <w:p w:rsidR="00CA5444" w:rsidRPr="00102A09" w:rsidRDefault="00662DAA" w:rsidP="00A3759F">
            <w:pPr>
              <w:jc w:val="center"/>
              <w:rPr>
                <w:rFonts w:ascii="Arial" w:hAnsi="Arial" w:cs="Arial"/>
                <w:sz w:val="20"/>
                <w:szCs w:val="20"/>
              </w:rPr>
            </w:pPr>
            <w:r>
              <w:rPr>
                <w:rFonts w:ascii="Arial" w:hAnsi="Arial" w:cs="Arial"/>
                <w:sz w:val="20"/>
                <w:szCs w:val="20"/>
              </w:rPr>
              <w:t>2,20</w:t>
            </w:r>
            <w:r w:rsidR="00FC0121">
              <w:rPr>
                <w:rFonts w:ascii="Arial" w:hAnsi="Arial" w:cs="Arial"/>
                <w:sz w:val="20"/>
                <w:szCs w:val="20"/>
              </w:rPr>
              <w:t>[</w:t>
            </w:r>
            <w:r w:rsidR="00CA5444" w:rsidRPr="00102A09">
              <w:rPr>
                <w:rFonts w:ascii="Arial" w:hAnsi="Arial" w:cs="Arial"/>
                <w:sz w:val="20"/>
                <w:szCs w:val="20"/>
              </w:rPr>
              <w:t>2,0</w:t>
            </w:r>
            <w:r>
              <w:rPr>
                <w:rFonts w:ascii="Arial" w:hAnsi="Arial" w:cs="Arial"/>
                <w:sz w:val="20"/>
                <w:szCs w:val="20"/>
              </w:rPr>
              <w:t>0</w:t>
            </w:r>
            <w:r w:rsidR="00CA5444" w:rsidRPr="00102A09">
              <w:rPr>
                <w:rFonts w:ascii="Arial" w:hAnsi="Arial" w:cs="Arial"/>
                <w:sz w:val="20"/>
                <w:szCs w:val="20"/>
              </w:rPr>
              <w:t>-2,30</w:t>
            </w:r>
            <w:r w:rsidR="00FC0121">
              <w:rPr>
                <w:rFonts w:ascii="Arial" w:hAnsi="Arial" w:cs="Arial"/>
                <w:bCs/>
                <w:sz w:val="20"/>
                <w:szCs w:val="20"/>
              </w:rPr>
              <w:t>]</w:t>
            </w:r>
          </w:p>
        </w:tc>
        <w:tc>
          <w:tcPr>
            <w:tcW w:w="850" w:type="dxa"/>
            <w:tcBorders>
              <w:top w:val="nil"/>
              <w:left w:val="nil"/>
              <w:bottom w:val="nil"/>
              <w:right w:val="nil"/>
            </w:tcBorders>
          </w:tcPr>
          <w:p w:rsidR="00CA5444" w:rsidRPr="00102A09" w:rsidRDefault="00CA5444" w:rsidP="00A3759F">
            <w:pPr>
              <w:rPr>
                <w:rFonts w:ascii="Arial" w:hAnsi="Arial" w:cs="Arial"/>
                <w:sz w:val="20"/>
                <w:szCs w:val="20"/>
              </w:rPr>
            </w:pPr>
          </w:p>
        </w:tc>
        <w:tc>
          <w:tcPr>
            <w:tcW w:w="1418" w:type="dxa"/>
            <w:tcBorders>
              <w:top w:val="nil"/>
              <w:left w:val="nil"/>
              <w:bottom w:val="nil"/>
              <w:right w:val="nil"/>
            </w:tcBorders>
          </w:tcPr>
          <w:p w:rsidR="00CA5444" w:rsidRPr="00102A09" w:rsidRDefault="00CA5444" w:rsidP="00A3759F">
            <w:pPr>
              <w:jc w:val="center"/>
              <w:rPr>
                <w:rFonts w:ascii="Arial" w:hAnsi="Arial" w:cs="Arial"/>
                <w:sz w:val="20"/>
                <w:szCs w:val="20"/>
              </w:rPr>
            </w:pPr>
            <w:r w:rsidRPr="00102A09">
              <w:rPr>
                <w:rFonts w:ascii="Arial" w:hAnsi="Arial" w:cs="Arial"/>
                <w:sz w:val="20"/>
                <w:szCs w:val="20"/>
              </w:rPr>
              <w:t>3,4</w:t>
            </w:r>
            <w:r w:rsidR="00662DAA">
              <w:rPr>
                <w:rFonts w:ascii="Arial" w:hAnsi="Arial" w:cs="Arial"/>
                <w:sz w:val="20"/>
                <w:szCs w:val="20"/>
              </w:rPr>
              <w:t>0</w:t>
            </w:r>
            <w:r w:rsidRPr="00102A09">
              <w:rPr>
                <w:rFonts w:ascii="Arial" w:hAnsi="Arial" w:cs="Arial"/>
                <w:sz w:val="20"/>
                <w:szCs w:val="20"/>
              </w:rPr>
              <w:t xml:space="preserve"> </w:t>
            </w:r>
            <w:r w:rsidRPr="00102A09">
              <w:rPr>
                <w:rFonts w:ascii="Arial" w:hAnsi="Arial" w:cs="Arial"/>
                <w:bCs/>
                <w:sz w:val="20"/>
                <w:szCs w:val="20"/>
              </w:rPr>
              <w:t>± 1,3</w:t>
            </w:r>
            <w:r w:rsidR="00662DAA">
              <w:rPr>
                <w:rFonts w:ascii="Arial" w:hAnsi="Arial" w:cs="Arial"/>
                <w:bCs/>
                <w:sz w:val="20"/>
                <w:szCs w:val="20"/>
              </w:rPr>
              <w:t>0</w:t>
            </w:r>
          </w:p>
        </w:tc>
        <w:tc>
          <w:tcPr>
            <w:tcW w:w="992" w:type="dxa"/>
            <w:tcBorders>
              <w:top w:val="nil"/>
              <w:left w:val="nil"/>
              <w:bottom w:val="nil"/>
              <w:right w:val="nil"/>
            </w:tcBorders>
          </w:tcPr>
          <w:p w:rsidR="00CA5444" w:rsidRPr="00102A09" w:rsidRDefault="00CA5444" w:rsidP="00A3759F">
            <w:pPr>
              <w:jc w:val="center"/>
              <w:rPr>
                <w:rFonts w:ascii="Arial" w:hAnsi="Arial" w:cs="Arial"/>
                <w:sz w:val="20"/>
                <w:szCs w:val="20"/>
              </w:rPr>
            </w:pPr>
          </w:p>
        </w:tc>
      </w:tr>
      <w:tr w:rsidR="00CA5444" w:rsidRPr="00102A09" w:rsidTr="00A3759F">
        <w:trPr>
          <w:trHeight w:val="300"/>
        </w:trPr>
        <w:tc>
          <w:tcPr>
            <w:tcW w:w="1274" w:type="dxa"/>
            <w:tcBorders>
              <w:top w:val="nil"/>
              <w:left w:val="nil"/>
              <w:bottom w:val="nil"/>
              <w:right w:val="nil"/>
            </w:tcBorders>
            <w:shd w:val="clear" w:color="auto" w:fill="auto"/>
            <w:hideMark/>
          </w:tcPr>
          <w:p w:rsidR="00CA5444" w:rsidRPr="00102A09" w:rsidRDefault="00CA5444" w:rsidP="00A3759F">
            <w:pPr>
              <w:suppressAutoHyphens w:val="0"/>
              <w:jc w:val="center"/>
              <w:rPr>
                <w:rFonts w:ascii="Arial" w:hAnsi="Arial" w:cs="Arial"/>
                <w:b/>
                <w:sz w:val="20"/>
                <w:szCs w:val="20"/>
                <w:lang w:eastAsia="pt-BR"/>
              </w:rPr>
            </w:pPr>
            <w:r w:rsidRPr="00102A09">
              <w:rPr>
                <w:rFonts w:ascii="Arial" w:hAnsi="Arial" w:cs="Arial"/>
                <w:b/>
                <w:sz w:val="20"/>
                <w:szCs w:val="20"/>
                <w:lang w:eastAsia="pt-BR"/>
              </w:rPr>
              <w:t>Síndrome Metabólica:</w:t>
            </w:r>
          </w:p>
          <w:p w:rsidR="00CA5444" w:rsidRPr="00102A09" w:rsidRDefault="00CA5444" w:rsidP="00A3759F">
            <w:pPr>
              <w:suppressAutoHyphens w:val="0"/>
              <w:jc w:val="center"/>
              <w:rPr>
                <w:rFonts w:ascii="Arial" w:hAnsi="Arial" w:cs="Arial"/>
                <w:sz w:val="20"/>
                <w:szCs w:val="20"/>
                <w:lang w:eastAsia="pt-BR"/>
              </w:rPr>
            </w:pPr>
          </w:p>
          <w:p w:rsidR="00CA5444" w:rsidRPr="00102A09" w:rsidRDefault="00CA5444" w:rsidP="00A3759F">
            <w:pPr>
              <w:suppressAutoHyphens w:val="0"/>
              <w:jc w:val="center"/>
              <w:rPr>
                <w:rFonts w:ascii="Arial" w:hAnsi="Arial" w:cs="Arial"/>
                <w:sz w:val="20"/>
                <w:szCs w:val="20"/>
                <w:lang w:eastAsia="pt-BR"/>
              </w:rPr>
            </w:pPr>
            <w:r w:rsidRPr="00102A09">
              <w:rPr>
                <w:rFonts w:ascii="Arial" w:hAnsi="Arial" w:cs="Arial"/>
                <w:sz w:val="20"/>
                <w:szCs w:val="20"/>
                <w:lang w:eastAsia="pt-BR"/>
              </w:rPr>
              <w:t>SIM</w:t>
            </w:r>
          </w:p>
          <w:p w:rsidR="00CA5444" w:rsidRPr="00102A09" w:rsidRDefault="00CA5444" w:rsidP="00A3759F">
            <w:pPr>
              <w:suppressAutoHyphens w:val="0"/>
              <w:jc w:val="center"/>
              <w:rPr>
                <w:rFonts w:ascii="Arial" w:hAnsi="Arial" w:cs="Arial"/>
                <w:sz w:val="20"/>
                <w:szCs w:val="20"/>
                <w:lang w:eastAsia="pt-BR"/>
              </w:rPr>
            </w:pPr>
          </w:p>
        </w:tc>
        <w:tc>
          <w:tcPr>
            <w:tcW w:w="1585"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0,85 </w:t>
            </w:r>
            <w:r w:rsidRPr="00102A09">
              <w:rPr>
                <w:rFonts w:ascii="Arial" w:hAnsi="Arial" w:cs="Arial"/>
                <w:bCs/>
                <w:sz w:val="20"/>
                <w:szCs w:val="20"/>
              </w:rPr>
              <w:t>± 0,09</w:t>
            </w:r>
          </w:p>
        </w:tc>
        <w:tc>
          <w:tcPr>
            <w:tcW w:w="643"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0,982</w:t>
            </w:r>
          </w:p>
        </w:tc>
        <w:tc>
          <w:tcPr>
            <w:tcW w:w="2522"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2,1</w:t>
            </w:r>
            <w:r w:rsidR="00662DAA">
              <w:rPr>
                <w:rFonts w:ascii="Arial" w:hAnsi="Arial" w:cs="Arial"/>
                <w:sz w:val="20"/>
                <w:szCs w:val="20"/>
              </w:rPr>
              <w:t>0</w:t>
            </w:r>
            <w:r w:rsidR="00FC0121">
              <w:rPr>
                <w:rFonts w:ascii="Arial" w:hAnsi="Arial" w:cs="Arial"/>
                <w:sz w:val="20"/>
                <w:szCs w:val="20"/>
              </w:rPr>
              <w:t xml:space="preserve"> [</w:t>
            </w:r>
            <w:r w:rsidRPr="00102A09">
              <w:rPr>
                <w:rFonts w:ascii="Arial" w:hAnsi="Arial" w:cs="Arial"/>
                <w:sz w:val="20"/>
                <w:szCs w:val="20"/>
              </w:rPr>
              <w:t>2,0</w:t>
            </w:r>
            <w:r w:rsidR="00662DAA">
              <w:rPr>
                <w:rFonts w:ascii="Arial" w:hAnsi="Arial" w:cs="Arial"/>
                <w:sz w:val="20"/>
                <w:szCs w:val="20"/>
              </w:rPr>
              <w:t>0</w:t>
            </w:r>
            <w:r w:rsidRPr="00102A09">
              <w:rPr>
                <w:rFonts w:ascii="Arial" w:hAnsi="Arial" w:cs="Arial"/>
                <w:sz w:val="20"/>
                <w:szCs w:val="20"/>
              </w:rPr>
              <w:t>-2,2</w:t>
            </w:r>
            <w:r w:rsidR="00662DAA">
              <w:rPr>
                <w:rFonts w:ascii="Arial" w:hAnsi="Arial" w:cs="Arial"/>
                <w:sz w:val="20"/>
                <w:szCs w:val="20"/>
              </w:rPr>
              <w:t>0</w:t>
            </w:r>
            <w:r w:rsidR="00FC0121">
              <w:rPr>
                <w:rFonts w:ascii="Arial" w:hAnsi="Arial" w:cs="Arial"/>
                <w:bCs/>
                <w:sz w:val="20"/>
                <w:szCs w:val="20"/>
              </w:rPr>
              <w:t>]</w:t>
            </w:r>
          </w:p>
        </w:tc>
        <w:tc>
          <w:tcPr>
            <w:tcW w:w="850"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0,110</w:t>
            </w:r>
          </w:p>
        </w:tc>
        <w:tc>
          <w:tcPr>
            <w:tcW w:w="1418"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bCs/>
                <w:sz w:val="20"/>
                <w:szCs w:val="20"/>
              </w:rPr>
            </w:pPr>
            <w:r w:rsidRPr="00102A09">
              <w:rPr>
                <w:rFonts w:ascii="Arial" w:hAnsi="Arial" w:cs="Arial"/>
                <w:sz w:val="20"/>
                <w:szCs w:val="20"/>
              </w:rPr>
              <w:t>3,2</w:t>
            </w:r>
            <w:r w:rsidR="00662DAA">
              <w:rPr>
                <w:rFonts w:ascii="Arial" w:hAnsi="Arial" w:cs="Arial"/>
                <w:sz w:val="20"/>
                <w:szCs w:val="20"/>
              </w:rPr>
              <w:t>0</w:t>
            </w:r>
            <w:r w:rsidRPr="00102A09">
              <w:rPr>
                <w:rFonts w:ascii="Arial" w:hAnsi="Arial" w:cs="Arial"/>
                <w:sz w:val="20"/>
                <w:szCs w:val="20"/>
              </w:rPr>
              <w:t xml:space="preserve"> </w:t>
            </w:r>
            <w:r w:rsidRPr="00102A09">
              <w:rPr>
                <w:rFonts w:ascii="Arial" w:hAnsi="Arial" w:cs="Arial"/>
                <w:bCs/>
                <w:sz w:val="20"/>
                <w:szCs w:val="20"/>
              </w:rPr>
              <w:t>± 1,3</w:t>
            </w:r>
            <w:r w:rsidR="00662DAA">
              <w:rPr>
                <w:rFonts w:ascii="Arial" w:hAnsi="Arial" w:cs="Arial"/>
                <w:bCs/>
                <w:sz w:val="20"/>
                <w:szCs w:val="20"/>
              </w:rPr>
              <w:t>0</w:t>
            </w:r>
          </w:p>
          <w:p w:rsidR="00CA5444" w:rsidRPr="00102A09" w:rsidRDefault="00CA5444" w:rsidP="00A3759F">
            <w:pPr>
              <w:jc w:val="center"/>
              <w:rPr>
                <w:rFonts w:ascii="Arial" w:hAnsi="Arial" w:cs="Arial"/>
                <w:bCs/>
                <w:sz w:val="20"/>
                <w:szCs w:val="20"/>
              </w:rPr>
            </w:pPr>
          </w:p>
          <w:p w:rsidR="00CA5444" w:rsidRPr="00102A09" w:rsidRDefault="00CA5444" w:rsidP="00A3759F">
            <w:pPr>
              <w:jc w:val="center"/>
              <w:rPr>
                <w:rFonts w:ascii="Arial" w:hAnsi="Arial" w:cs="Arial"/>
                <w:sz w:val="20"/>
                <w:szCs w:val="20"/>
              </w:rPr>
            </w:pPr>
          </w:p>
        </w:tc>
        <w:tc>
          <w:tcPr>
            <w:tcW w:w="992" w:type="dxa"/>
            <w:tcBorders>
              <w:top w:val="nil"/>
              <w:left w:val="nil"/>
              <w:bottom w:val="nil"/>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0,074</w:t>
            </w:r>
          </w:p>
        </w:tc>
      </w:tr>
      <w:tr w:rsidR="00CA5444" w:rsidRPr="00102A09" w:rsidTr="00A3759F">
        <w:trPr>
          <w:trHeight w:val="300"/>
        </w:trPr>
        <w:tc>
          <w:tcPr>
            <w:tcW w:w="1274" w:type="dxa"/>
            <w:tcBorders>
              <w:top w:val="nil"/>
              <w:left w:val="nil"/>
              <w:bottom w:val="thickThinSmallGap" w:sz="24" w:space="0" w:color="auto"/>
              <w:right w:val="nil"/>
            </w:tcBorders>
            <w:shd w:val="clear" w:color="auto" w:fill="auto"/>
            <w:hideMark/>
          </w:tcPr>
          <w:p w:rsidR="00CA5444" w:rsidRPr="00102A09" w:rsidRDefault="00CA5444" w:rsidP="00A3759F">
            <w:pPr>
              <w:suppressAutoHyphens w:val="0"/>
              <w:jc w:val="center"/>
              <w:rPr>
                <w:rFonts w:ascii="Arial" w:hAnsi="Arial" w:cs="Arial"/>
                <w:sz w:val="20"/>
                <w:szCs w:val="20"/>
                <w:lang w:eastAsia="pt-BR"/>
              </w:rPr>
            </w:pPr>
          </w:p>
          <w:p w:rsidR="00CA5444" w:rsidRPr="00102A09" w:rsidRDefault="00CA5444" w:rsidP="00A3759F">
            <w:pPr>
              <w:suppressAutoHyphens w:val="0"/>
              <w:jc w:val="center"/>
              <w:rPr>
                <w:rFonts w:ascii="Arial" w:hAnsi="Arial" w:cs="Arial"/>
                <w:sz w:val="20"/>
                <w:szCs w:val="20"/>
                <w:lang w:eastAsia="pt-BR"/>
              </w:rPr>
            </w:pPr>
            <w:r w:rsidRPr="00102A09">
              <w:rPr>
                <w:rFonts w:ascii="Arial" w:hAnsi="Arial" w:cs="Arial"/>
                <w:sz w:val="20"/>
                <w:szCs w:val="20"/>
                <w:lang w:eastAsia="pt-BR"/>
              </w:rPr>
              <w:t>NÃO</w:t>
            </w:r>
          </w:p>
          <w:p w:rsidR="00CA5444" w:rsidRPr="00102A09" w:rsidRDefault="00CA5444" w:rsidP="00A3759F">
            <w:pPr>
              <w:suppressAutoHyphens w:val="0"/>
              <w:jc w:val="center"/>
              <w:rPr>
                <w:rFonts w:ascii="Arial" w:hAnsi="Arial" w:cs="Arial"/>
                <w:sz w:val="20"/>
                <w:szCs w:val="20"/>
                <w:lang w:eastAsia="pt-BR"/>
              </w:rPr>
            </w:pPr>
          </w:p>
        </w:tc>
        <w:tc>
          <w:tcPr>
            <w:tcW w:w="1585" w:type="dxa"/>
            <w:tcBorders>
              <w:top w:val="nil"/>
              <w:left w:val="nil"/>
              <w:bottom w:val="thickThinSmallGap" w:sz="24" w:space="0" w:color="auto"/>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 xml:space="preserve">0,85 </w:t>
            </w:r>
            <w:r w:rsidRPr="00102A09">
              <w:rPr>
                <w:rFonts w:ascii="Arial" w:hAnsi="Arial" w:cs="Arial"/>
                <w:bCs/>
                <w:sz w:val="20"/>
                <w:szCs w:val="20"/>
              </w:rPr>
              <w:t>± 0,08</w:t>
            </w:r>
          </w:p>
        </w:tc>
        <w:tc>
          <w:tcPr>
            <w:tcW w:w="643" w:type="dxa"/>
            <w:tcBorders>
              <w:top w:val="nil"/>
              <w:left w:val="nil"/>
              <w:bottom w:val="thickThinSmallGap" w:sz="24" w:space="0" w:color="auto"/>
              <w:right w:val="nil"/>
            </w:tcBorders>
          </w:tcPr>
          <w:p w:rsidR="00CA5444" w:rsidRPr="00102A09" w:rsidRDefault="00CA5444" w:rsidP="00A3759F">
            <w:pPr>
              <w:jc w:val="center"/>
              <w:rPr>
                <w:rFonts w:ascii="Arial" w:hAnsi="Arial" w:cs="Arial"/>
                <w:sz w:val="20"/>
                <w:szCs w:val="20"/>
              </w:rPr>
            </w:pPr>
          </w:p>
        </w:tc>
        <w:tc>
          <w:tcPr>
            <w:tcW w:w="2522" w:type="dxa"/>
            <w:tcBorders>
              <w:top w:val="nil"/>
              <w:left w:val="nil"/>
              <w:bottom w:val="thickThinSmallGap" w:sz="24" w:space="0" w:color="auto"/>
              <w:right w:val="nil"/>
            </w:tcBorders>
          </w:tcPr>
          <w:p w:rsidR="00CA5444" w:rsidRPr="00102A09" w:rsidRDefault="00CA5444" w:rsidP="00A3759F">
            <w:pPr>
              <w:jc w:val="center"/>
              <w:rPr>
                <w:rFonts w:ascii="Arial" w:hAnsi="Arial" w:cs="Arial"/>
                <w:sz w:val="20"/>
                <w:szCs w:val="20"/>
              </w:rPr>
            </w:pPr>
          </w:p>
          <w:p w:rsidR="00CA5444" w:rsidRPr="00102A09" w:rsidRDefault="00CA5444" w:rsidP="00A3759F">
            <w:pPr>
              <w:jc w:val="center"/>
              <w:rPr>
                <w:rFonts w:ascii="Arial" w:hAnsi="Arial" w:cs="Arial"/>
                <w:sz w:val="20"/>
                <w:szCs w:val="20"/>
              </w:rPr>
            </w:pPr>
            <w:r w:rsidRPr="00102A09">
              <w:rPr>
                <w:rFonts w:ascii="Arial" w:hAnsi="Arial" w:cs="Arial"/>
                <w:sz w:val="20"/>
                <w:szCs w:val="20"/>
              </w:rPr>
              <w:t>2,2</w:t>
            </w:r>
            <w:r w:rsidR="00662DAA">
              <w:rPr>
                <w:rFonts w:ascii="Arial" w:hAnsi="Arial" w:cs="Arial"/>
                <w:sz w:val="20"/>
                <w:szCs w:val="20"/>
              </w:rPr>
              <w:t>0</w:t>
            </w:r>
            <w:r w:rsidRPr="00102A09">
              <w:rPr>
                <w:rFonts w:ascii="Arial" w:hAnsi="Arial" w:cs="Arial"/>
                <w:sz w:val="20"/>
                <w:szCs w:val="20"/>
              </w:rPr>
              <w:t xml:space="preserve"> </w:t>
            </w:r>
            <w:r w:rsidR="00FC0121">
              <w:rPr>
                <w:rFonts w:ascii="Arial" w:hAnsi="Arial" w:cs="Arial"/>
                <w:sz w:val="20"/>
                <w:szCs w:val="20"/>
              </w:rPr>
              <w:t>[</w:t>
            </w:r>
            <w:r w:rsidRPr="00102A09">
              <w:rPr>
                <w:rFonts w:ascii="Arial" w:hAnsi="Arial" w:cs="Arial"/>
                <w:bCs/>
                <w:sz w:val="20"/>
                <w:szCs w:val="20"/>
              </w:rPr>
              <w:t>2,1</w:t>
            </w:r>
            <w:r w:rsidR="00662DAA">
              <w:rPr>
                <w:rFonts w:ascii="Arial" w:hAnsi="Arial" w:cs="Arial"/>
                <w:bCs/>
                <w:sz w:val="20"/>
                <w:szCs w:val="20"/>
              </w:rPr>
              <w:t>0</w:t>
            </w:r>
            <w:r w:rsidRPr="00102A09">
              <w:rPr>
                <w:rFonts w:ascii="Arial" w:hAnsi="Arial" w:cs="Arial"/>
                <w:bCs/>
                <w:sz w:val="20"/>
                <w:szCs w:val="20"/>
              </w:rPr>
              <w:t>-2,3</w:t>
            </w:r>
            <w:r w:rsidR="00662DAA">
              <w:rPr>
                <w:rFonts w:ascii="Arial" w:hAnsi="Arial" w:cs="Arial"/>
                <w:bCs/>
                <w:sz w:val="20"/>
                <w:szCs w:val="20"/>
              </w:rPr>
              <w:t>0</w:t>
            </w:r>
            <w:r w:rsidR="00FC0121">
              <w:rPr>
                <w:rFonts w:ascii="Arial" w:hAnsi="Arial" w:cs="Arial"/>
                <w:bCs/>
                <w:sz w:val="20"/>
                <w:szCs w:val="20"/>
              </w:rPr>
              <w:t>]</w:t>
            </w:r>
          </w:p>
        </w:tc>
        <w:tc>
          <w:tcPr>
            <w:tcW w:w="850" w:type="dxa"/>
            <w:tcBorders>
              <w:top w:val="nil"/>
              <w:left w:val="nil"/>
              <w:bottom w:val="thickThinSmallGap" w:sz="24" w:space="0" w:color="auto"/>
              <w:right w:val="nil"/>
            </w:tcBorders>
          </w:tcPr>
          <w:p w:rsidR="00CA5444" w:rsidRPr="00102A09" w:rsidRDefault="00CA5444" w:rsidP="00A3759F">
            <w:pPr>
              <w:jc w:val="center"/>
              <w:rPr>
                <w:rFonts w:ascii="Arial" w:hAnsi="Arial" w:cs="Arial"/>
                <w:sz w:val="20"/>
                <w:szCs w:val="20"/>
              </w:rPr>
            </w:pPr>
          </w:p>
        </w:tc>
        <w:tc>
          <w:tcPr>
            <w:tcW w:w="1418" w:type="dxa"/>
            <w:tcBorders>
              <w:top w:val="nil"/>
              <w:left w:val="nil"/>
              <w:bottom w:val="thickThinSmallGap" w:sz="24" w:space="0" w:color="auto"/>
              <w:right w:val="nil"/>
            </w:tcBorders>
          </w:tcPr>
          <w:p w:rsidR="00CA5444" w:rsidRPr="00102A09" w:rsidRDefault="00CA5444" w:rsidP="00A3759F">
            <w:pPr>
              <w:jc w:val="center"/>
              <w:rPr>
                <w:rFonts w:ascii="Arial" w:hAnsi="Arial" w:cs="Arial"/>
                <w:bCs/>
                <w:sz w:val="20"/>
                <w:szCs w:val="20"/>
              </w:rPr>
            </w:pPr>
          </w:p>
          <w:p w:rsidR="00CA5444" w:rsidRPr="00102A09" w:rsidRDefault="00CA5444" w:rsidP="00A3759F">
            <w:pPr>
              <w:jc w:val="center"/>
              <w:rPr>
                <w:rFonts w:ascii="Arial" w:hAnsi="Arial" w:cs="Arial"/>
                <w:sz w:val="20"/>
                <w:szCs w:val="20"/>
              </w:rPr>
            </w:pPr>
            <w:r w:rsidRPr="00102A09">
              <w:rPr>
                <w:rFonts w:ascii="Arial" w:hAnsi="Arial" w:cs="Arial"/>
                <w:bCs/>
                <w:sz w:val="20"/>
                <w:szCs w:val="20"/>
              </w:rPr>
              <w:t>4,03 ± 1,5</w:t>
            </w:r>
            <w:r w:rsidR="00662DAA">
              <w:rPr>
                <w:rFonts w:ascii="Arial" w:hAnsi="Arial" w:cs="Arial"/>
                <w:bCs/>
                <w:sz w:val="20"/>
                <w:szCs w:val="20"/>
              </w:rPr>
              <w:t>0</w:t>
            </w:r>
          </w:p>
        </w:tc>
        <w:tc>
          <w:tcPr>
            <w:tcW w:w="992" w:type="dxa"/>
            <w:tcBorders>
              <w:top w:val="nil"/>
              <w:left w:val="nil"/>
              <w:bottom w:val="thickThinSmallGap" w:sz="24" w:space="0" w:color="auto"/>
              <w:right w:val="nil"/>
            </w:tcBorders>
          </w:tcPr>
          <w:p w:rsidR="00CA5444" w:rsidRPr="00102A09" w:rsidRDefault="00CA5444" w:rsidP="00A3759F">
            <w:pPr>
              <w:jc w:val="center"/>
              <w:rPr>
                <w:rFonts w:ascii="Arial" w:hAnsi="Arial" w:cs="Arial"/>
                <w:sz w:val="20"/>
                <w:szCs w:val="20"/>
              </w:rPr>
            </w:pPr>
          </w:p>
        </w:tc>
      </w:tr>
    </w:tbl>
    <w:p w:rsidR="00CA5444" w:rsidRPr="00102A09" w:rsidRDefault="00CA5444" w:rsidP="00CA5444">
      <w:pPr>
        <w:pStyle w:val="b"/>
        <w:spacing w:before="0"/>
        <w:ind w:right="-567" w:firstLine="0"/>
        <w:rPr>
          <w:rFonts w:cs="Arial"/>
          <w:szCs w:val="24"/>
        </w:rPr>
      </w:pPr>
    </w:p>
    <w:p w:rsidR="00CA5444" w:rsidRPr="00102A09" w:rsidRDefault="00CA5444" w:rsidP="00B91ADC">
      <w:pPr>
        <w:pStyle w:val="b"/>
        <w:spacing w:before="0"/>
        <w:ind w:right="-567" w:firstLine="708"/>
        <w:rPr>
          <w:rFonts w:cs="Arial"/>
          <w:bCs/>
          <w:szCs w:val="24"/>
        </w:rPr>
      </w:pPr>
      <w:r w:rsidRPr="00102A09">
        <w:rPr>
          <w:rFonts w:cs="Arial"/>
          <w:szCs w:val="24"/>
        </w:rPr>
        <w:t xml:space="preserve">Foi </w:t>
      </w:r>
      <w:proofErr w:type="gramStart"/>
      <w:r w:rsidRPr="00102A09">
        <w:rPr>
          <w:rFonts w:cs="Arial"/>
          <w:szCs w:val="24"/>
        </w:rPr>
        <w:t>verificado que as pacientes com glicemia de jejum alterada apresentaram maior</w:t>
      </w:r>
      <w:proofErr w:type="gramEnd"/>
      <w:r w:rsidRPr="00102A09">
        <w:rPr>
          <w:rFonts w:cs="Arial"/>
          <w:szCs w:val="24"/>
        </w:rPr>
        <w:t xml:space="preserve"> perda urinária (4,3</w:t>
      </w:r>
      <w:r w:rsidR="00445354">
        <w:rPr>
          <w:rFonts w:cs="Arial"/>
          <w:szCs w:val="24"/>
        </w:rPr>
        <w:t>0</w:t>
      </w:r>
      <w:r w:rsidRPr="00102A09">
        <w:rPr>
          <w:rFonts w:cs="Arial"/>
          <w:szCs w:val="24"/>
        </w:rPr>
        <w:t xml:space="preserve"> </w:t>
      </w:r>
      <w:r w:rsidRPr="00102A09">
        <w:rPr>
          <w:rFonts w:cs="Arial"/>
          <w:bCs/>
          <w:sz w:val="20"/>
        </w:rPr>
        <w:t xml:space="preserve">± </w:t>
      </w:r>
      <w:r w:rsidRPr="00102A09">
        <w:rPr>
          <w:rFonts w:cs="Arial"/>
          <w:szCs w:val="24"/>
        </w:rPr>
        <w:t>1,3</w:t>
      </w:r>
      <w:r w:rsidR="00445354">
        <w:rPr>
          <w:rFonts w:cs="Arial"/>
          <w:szCs w:val="24"/>
        </w:rPr>
        <w:t>0</w:t>
      </w:r>
      <w:r w:rsidRPr="00102A09">
        <w:rPr>
          <w:rFonts w:cs="Arial"/>
          <w:bCs/>
          <w:szCs w:val="24"/>
        </w:rPr>
        <w:t xml:space="preserve"> </w:t>
      </w:r>
      <w:proofErr w:type="spellStart"/>
      <w:r w:rsidRPr="00102A09">
        <w:rPr>
          <w:rFonts w:cs="Arial"/>
          <w:bCs/>
          <w:szCs w:val="24"/>
        </w:rPr>
        <w:t>mmol</w:t>
      </w:r>
      <w:proofErr w:type="spellEnd"/>
      <w:r w:rsidRPr="00102A09">
        <w:rPr>
          <w:rFonts w:cs="Arial"/>
          <w:bCs/>
          <w:szCs w:val="24"/>
        </w:rPr>
        <w:t>/24h</w:t>
      </w:r>
      <w:r w:rsidRPr="00102A09">
        <w:rPr>
          <w:rFonts w:cs="Arial"/>
          <w:szCs w:val="24"/>
        </w:rPr>
        <w:t xml:space="preserve"> </w:t>
      </w:r>
      <w:r w:rsidRPr="00102A09">
        <w:rPr>
          <w:rFonts w:cs="Arial"/>
          <w:i/>
          <w:szCs w:val="24"/>
        </w:rPr>
        <w:t>vs</w:t>
      </w:r>
      <w:r w:rsidRPr="00102A09">
        <w:rPr>
          <w:rFonts w:cs="Arial"/>
          <w:szCs w:val="24"/>
        </w:rPr>
        <w:t>. 3,3</w:t>
      </w:r>
      <w:r w:rsidR="00445354">
        <w:rPr>
          <w:rFonts w:cs="Arial"/>
          <w:szCs w:val="24"/>
        </w:rPr>
        <w:t>0</w:t>
      </w:r>
      <w:r w:rsidRPr="00102A09">
        <w:rPr>
          <w:rFonts w:cs="Arial"/>
          <w:szCs w:val="24"/>
        </w:rPr>
        <w:t xml:space="preserve"> </w:t>
      </w:r>
      <w:r w:rsidRPr="00102A09">
        <w:rPr>
          <w:rFonts w:cs="Arial"/>
          <w:bCs/>
          <w:sz w:val="20"/>
        </w:rPr>
        <w:t xml:space="preserve">± </w:t>
      </w:r>
      <w:r w:rsidRPr="00102A09">
        <w:rPr>
          <w:rFonts w:cs="Arial"/>
          <w:szCs w:val="24"/>
        </w:rPr>
        <w:t>1,3</w:t>
      </w:r>
      <w:r w:rsidR="00445354">
        <w:rPr>
          <w:rFonts w:cs="Arial"/>
          <w:szCs w:val="24"/>
        </w:rPr>
        <w:t>0</w:t>
      </w:r>
      <w:proofErr w:type="spellStart"/>
      <w:r w:rsidRPr="00102A09">
        <w:rPr>
          <w:rFonts w:cs="Arial"/>
          <w:bCs/>
          <w:szCs w:val="24"/>
        </w:rPr>
        <w:t>mmol</w:t>
      </w:r>
      <w:proofErr w:type="spellEnd"/>
      <w:r w:rsidRPr="00102A09">
        <w:rPr>
          <w:rFonts w:cs="Arial"/>
          <w:bCs/>
          <w:szCs w:val="24"/>
        </w:rPr>
        <w:t>/24h</w:t>
      </w:r>
      <w:r w:rsidRPr="00102A09">
        <w:rPr>
          <w:rFonts w:cs="Arial"/>
          <w:szCs w:val="24"/>
        </w:rPr>
        <w:t xml:space="preserve">; p&lt; 0,05) e tendência a menores níveis séricos de magnésio (0,80 </w:t>
      </w:r>
      <w:r w:rsidRPr="00102A09">
        <w:rPr>
          <w:rFonts w:cs="Arial"/>
          <w:bCs/>
          <w:szCs w:val="24"/>
        </w:rPr>
        <w:t xml:space="preserve">± 0,06 </w:t>
      </w:r>
      <w:proofErr w:type="spellStart"/>
      <w:r w:rsidRPr="00102A09">
        <w:rPr>
          <w:rFonts w:cs="Arial"/>
          <w:bCs/>
          <w:szCs w:val="24"/>
        </w:rPr>
        <w:t>mmol</w:t>
      </w:r>
      <w:proofErr w:type="spellEnd"/>
      <w:r w:rsidRPr="00102A09">
        <w:rPr>
          <w:rFonts w:cs="Arial"/>
          <w:bCs/>
          <w:szCs w:val="24"/>
        </w:rPr>
        <w:t xml:space="preserve">/L </w:t>
      </w:r>
      <w:r w:rsidRPr="00102A09">
        <w:rPr>
          <w:rFonts w:cs="Arial"/>
          <w:bCs/>
          <w:i/>
          <w:szCs w:val="24"/>
        </w:rPr>
        <w:t>vs.</w:t>
      </w:r>
      <w:r w:rsidRPr="00102A09">
        <w:rPr>
          <w:rFonts w:cs="Arial"/>
          <w:bCs/>
          <w:szCs w:val="24"/>
        </w:rPr>
        <w:t xml:space="preserve"> 0,86 ± 0,09 </w:t>
      </w:r>
      <w:proofErr w:type="spellStart"/>
      <w:r w:rsidRPr="00102A09">
        <w:rPr>
          <w:rFonts w:cs="Arial"/>
          <w:bCs/>
          <w:szCs w:val="24"/>
        </w:rPr>
        <w:t>mmol</w:t>
      </w:r>
      <w:proofErr w:type="spellEnd"/>
      <w:r w:rsidRPr="00102A09">
        <w:rPr>
          <w:rFonts w:cs="Arial"/>
          <w:bCs/>
          <w:szCs w:val="24"/>
        </w:rPr>
        <w:t>/L</w:t>
      </w:r>
      <w:r w:rsidRPr="00102A09">
        <w:rPr>
          <w:rFonts w:cs="Arial"/>
          <w:szCs w:val="24"/>
        </w:rPr>
        <w:t xml:space="preserve">; p=0,065). </w:t>
      </w:r>
      <w:r w:rsidRPr="00102A09">
        <w:rPr>
          <w:rFonts w:cs="Arial"/>
          <w:bCs/>
          <w:szCs w:val="24"/>
        </w:rPr>
        <w:t xml:space="preserve"> Pacientes com intolerância a glicose (TTGO), tiveram níveis séricos de magnésio mais baixos, com tendência a significância estatística (p=0,087) – Tabela 10</w:t>
      </w:r>
      <w:r w:rsidR="00B35157">
        <w:rPr>
          <w:rFonts w:cs="Arial"/>
          <w:bCs/>
          <w:szCs w:val="24"/>
        </w:rPr>
        <w:t>.</w:t>
      </w:r>
    </w:p>
    <w:p w:rsidR="00CA5444" w:rsidRPr="00102A09" w:rsidRDefault="00CA5444" w:rsidP="00CA5444">
      <w:pPr>
        <w:pStyle w:val="b"/>
        <w:spacing w:before="0"/>
        <w:ind w:right="-567" w:firstLine="0"/>
        <w:rPr>
          <w:rFonts w:cs="Arial"/>
          <w:bCs/>
          <w:sz w:val="20"/>
        </w:rPr>
      </w:pPr>
      <w:r w:rsidRPr="00102A09">
        <w:rPr>
          <w:rFonts w:cs="Arial"/>
          <w:bCs/>
          <w:sz w:val="20"/>
        </w:rPr>
        <w:t>Tabela 10 – Níveis Bioquímicos de Magnésio relacionado com perfil glicêmico das pacient</w:t>
      </w:r>
      <w:r w:rsidR="00F332CB">
        <w:rPr>
          <w:rFonts w:cs="Arial"/>
          <w:bCs/>
          <w:sz w:val="20"/>
        </w:rPr>
        <w:t>es atendidas no ambulatório de Obesidade</w:t>
      </w:r>
      <w:r w:rsidRPr="00102A09">
        <w:rPr>
          <w:rFonts w:cs="Arial"/>
          <w:bCs/>
          <w:sz w:val="20"/>
        </w:rPr>
        <w:t>, Salvador-BA, Brasil, 2012-2013.</w:t>
      </w:r>
    </w:p>
    <w:tbl>
      <w:tblPr>
        <w:tblW w:w="9464" w:type="dxa"/>
        <w:tblBorders>
          <w:top w:val="thinThickSmallGap" w:sz="24" w:space="0" w:color="auto"/>
          <w:bottom w:val="thickThinSmallGap" w:sz="24" w:space="0" w:color="auto"/>
        </w:tblBorders>
        <w:tblLook w:val="04A0"/>
      </w:tblPr>
      <w:tblGrid>
        <w:gridCol w:w="2235"/>
        <w:gridCol w:w="141"/>
        <w:gridCol w:w="1560"/>
        <w:gridCol w:w="850"/>
        <w:gridCol w:w="2007"/>
        <w:gridCol w:w="717"/>
        <w:gridCol w:w="1237"/>
        <w:gridCol w:w="717"/>
      </w:tblGrid>
      <w:tr w:rsidR="00CA5444" w:rsidRPr="00102A09" w:rsidTr="00A3759F">
        <w:tc>
          <w:tcPr>
            <w:tcW w:w="2235" w:type="dxa"/>
          </w:tcPr>
          <w:p w:rsidR="00CA5444" w:rsidRPr="00102A09" w:rsidRDefault="00CA5444" w:rsidP="00A3759F">
            <w:pPr>
              <w:pStyle w:val="b"/>
              <w:spacing w:before="0" w:line="480" w:lineRule="auto"/>
              <w:ind w:firstLine="0"/>
              <w:rPr>
                <w:rFonts w:eastAsia="Calibri" w:cs="Arial"/>
                <w:bCs/>
                <w:sz w:val="20"/>
              </w:rPr>
            </w:pPr>
          </w:p>
          <w:p w:rsidR="00CA5444" w:rsidRPr="00102A09" w:rsidRDefault="00CA5444" w:rsidP="00A3759F">
            <w:pPr>
              <w:pStyle w:val="b"/>
              <w:spacing w:before="0" w:line="480" w:lineRule="auto"/>
              <w:ind w:firstLine="0"/>
              <w:rPr>
                <w:rFonts w:eastAsia="Calibri" w:cs="Arial"/>
                <w:bCs/>
                <w:sz w:val="20"/>
              </w:rPr>
            </w:pPr>
            <w:r w:rsidRPr="00102A09">
              <w:rPr>
                <w:rFonts w:eastAsia="Calibri" w:cs="Arial"/>
                <w:bCs/>
                <w:sz w:val="20"/>
              </w:rPr>
              <w:t>PARÂMETROS</w:t>
            </w:r>
          </w:p>
        </w:tc>
        <w:tc>
          <w:tcPr>
            <w:tcW w:w="1701" w:type="dxa"/>
            <w:gridSpan w:val="2"/>
          </w:tcPr>
          <w:p w:rsidR="00CA5444" w:rsidRPr="00102A09" w:rsidRDefault="00CA5444" w:rsidP="00A3759F">
            <w:pPr>
              <w:jc w:val="center"/>
              <w:rPr>
                <w:rFonts w:ascii="Arial" w:eastAsia="Calibri" w:hAnsi="Arial" w:cs="Arial"/>
                <w:b/>
                <w:sz w:val="20"/>
                <w:szCs w:val="20"/>
              </w:rPr>
            </w:pPr>
            <w:proofErr w:type="spellStart"/>
            <w:proofErr w:type="gramStart"/>
            <w:r w:rsidRPr="00102A09">
              <w:rPr>
                <w:rFonts w:ascii="Arial" w:eastAsia="Calibri" w:hAnsi="Arial" w:cs="Arial"/>
                <w:b/>
                <w:sz w:val="20"/>
                <w:szCs w:val="20"/>
              </w:rPr>
              <w:t>Mg</w:t>
            </w:r>
            <w:proofErr w:type="spellEnd"/>
            <w:proofErr w:type="gramEnd"/>
            <w:r w:rsidRPr="00102A09">
              <w:rPr>
                <w:rFonts w:ascii="Arial" w:eastAsia="Calibri" w:hAnsi="Arial" w:cs="Arial"/>
                <w:b/>
                <w:sz w:val="20"/>
                <w:szCs w:val="20"/>
              </w:rPr>
              <w:t xml:space="preserve"> SÉRICO  (EAA)</w:t>
            </w:r>
          </w:p>
          <w:p w:rsidR="00CA5444" w:rsidRPr="00102A09" w:rsidRDefault="00CA5444" w:rsidP="00A3759F">
            <w:pPr>
              <w:jc w:val="center"/>
              <w:rPr>
                <w:rFonts w:ascii="Arial" w:eastAsia="Calibri" w:hAnsi="Arial" w:cs="Arial"/>
                <w:sz w:val="20"/>
                <w:szCs w:val="20"/>
              </w:rPr>
            </w:pPr>
            <w:r w:rsidRPr="00102A09">
              <w:rPr>
                <w:rFonts w:ascii="Arial" w:eastAsia="Calibri" w:hAnsi="Arial" w:cs="Arial"/>
                <w:sz w:val="20"/>
                <w:szCs w:val="20"/>
              </w:rPr>
              <w:t xml:space="preserve"> (</w:t>
            </w:r>
            <w:proofErr w:type="spellStart"/>
            <w:r w:rsidRPr="00102A09">
              <w:rPr>
                <w:rFonts w:ascii="Arial" w:eastAsia="Calibri" w:hAnsi="Arial" w:cs="Arial"/>
                <w:sz w:val="20"/>
                <w:szCs w:val="20"/>
              </w:rPr>
              <w:t>mmol</w:t>
            </w:r>
            <w:proofErr w:type="spellEnd"/>
            <w:r w:rsidRPr="00102A09">
              <w:rPr>
                <w:rFonts w:ascii="Arial" w:eastAsia="Calibri" w:hAnsi="Arial" w:cs="Arial"/>
                <w:sz w:val="20"/>
                <w:szCs w:val="20"/>
              </w:rPr>
              <w:t>/L)</w:t>
            </w:r>
          </w:p>
        </w:tc>
        <w:tc>
          <w:tcPr>
            <w:tcW w:w="850" w:type="dxa"/>
          </w:tcPr>
          <w:p w:rsidR="00CA5444" w:rsidRPr="00102A09" w:rsidRDefault="00445354" w:rsidP="00A3759F">
            <w:pPr>
              <w:jc w:val="center"/>
              <w:rPr>
                <w:rFonts w:ascii="Arial" w:eastAsia="Calibri" w:hAnsi="Arial" w:cs="Arial"/>
                <w:sz w:val="20"/>
                <w:szCs w:val="20"/>
              </w:rPr>
            </w:pPr>
            <w:r>
              <w:rPr>
                <w:rFonts w:ascii="Arial" w:eastAsia="Calibri" w:hAnsi="Arial" w:cs="Arial"/>
                <w:sz w:val="20"/>
                <w:szCs w:val="20"/>
              </w:rPr>
              <w:t>Valor de p</w:t>
            </w:r>
          </w:p>
          <w:p w:rsidR="00CA5444" w:rsidRPr="00102A09" w:rsidRDefault="00CA5444" w:rsidP="00A3759F">
            <w:pPr>
              <w:jc w:val="center"/>
              <w:rPr>
                <w:rFonts w:ascii="Arial" w:eastAsia="Calibri" w:hAnsi="Arial" w:cs="Arial"/>
                <w:sz w:val="20"/>
                <w:szCs w:val="20"/>
                <w:lang w:eastAsia="pt-BR"/>
              </w:rPr>
            </w:pPr>
          </w:p>
        </w:tc>
        <w:tc>
          <w:tcPr>
            <w:tcW w:w="2007" w:type="dxa"/>
          </w:tcPr>
          <w:p w:rsidR="00CA5444" w:rsidRPr="00102A09" w:rsidRDefault="00CA5444" w:rsidP="00A3759F">
            <w:pPr>
              <w:jc w:val="center"/>
              <w:rPr>
                <w:rFonts w:ascii="Arial" w:eastAsia="Calibri" w:hAnsi="Arial" w:cs="Arial"/>
                <w:b/>
                <w:sz w:val="20"/>
                <w:szCs w:val="20"/>
              </w:rPr>
            </w:pPr>
            <w:proofErr w:type="spellStart"/>
            <w:proofErr w:type="gramStart"/>
            <w:r w:rsidRPr="00102A09">
              <w:rPr>
                <w:rFonts w:ascii="Arial" w:eastAsia="Calibri" w:hAnsi="Arial" w:cs="Arial"/>
                <w:b/>
                <w:sz w:val="20"/>
                <w:szCs w:val="20"/>
              </w:rPr>
              <w:t>Mg</w:t>
            </w:r>
            <w:proofErr w:type="spellEnd"/>
            <w:proofErr w:type="gramEnd"/>
            <w:r w:rsidRPr="00102A09">
              <w:rPr>
                <w:rFonts w:ascii="Arial" w:eastAsia="Calibri" w:hAnsi="Arial" w:cs="Arial"/>
                <w:b/>
                <w:sz w:val="20"/>
                <w:szCs w:val="20"/>
              </w:rPr>
              <w:t xml:space="preserve"> SÉRICO </w:t>
            </w:r>
          </w:p>
          <w:p w:rsidR="00CA5444" w:rsidRPr="00102A09" w:rsidRDefault="00CA5444" w:rsidP="00A3759F">
            <w:pPr>
              <w:jc w:val="center"/>
              <w:rPr>
                <w:rFonts w:ascii="Arial" w:eastAsia="Calibri" w:hAnsi="Arial" w:cs="Arial"/>
                <w:b/>
                <w:sz w:val="20"/>
                <w:szCs w:val="20"/>
              </w:rPr>
            </w:pPr>
            <w:r w:rsidRPr="00102A09">
              <w:rPr>
                <w:rFonts w:ascii="Arial" w:eastAsia="Calibri" w:hAnsi="Arial" w:cs="Arial"/>
                <w:b/>
                <w:sz w:val="20"/>
                <w:szCs w:val="20"/>
              </w:rPr>
              <w:t>(EC)</w:t>
            </w:r>
          </w:p>
          <w:p w:rsidR="00CA5444" w:rsidRPr="00102A09" w:rsidRDefault="00CA5444" w:rsidP="00A3759F">
            <w:pPr>
              <w:jc w:val="center"/>
              <w:rPr>
                <w:rFonts w:ascii="Arial" w:eastAsia="Calibri" w:hAnsi="Arial" w:cs="Arial"/>
                <w:sz w:val="20"/>
                <w:szCs w:val="20"/>
              </w:rPr>
            </w:pPr>
            <w:r w:rsidRPr="00102A09">
              <w:rPr>
                <w:rFonts w:ascii="Arial" w:eastAsia="Calibri" w:hAnsi="Arial" w:cs="Arial"/>
                <w:sz w:val="20"/>
                <w:szCs w:val="20"/>
              </w:rPr>
              <w:t xml:space="preserve"> (</w:t>
            </w:r>
            <w:proofErr w:type="spellStart"/>
            <w:r w:rsidRPr="00102A09">
              <w:rPr>
                <w:rFonts w:ascii="Arial" w:eastAsia="Calibri" w:hAnsi="Arial" w:cs="Arial"/>
                <w:sz w:val="20"/>
                <w:szCs w:val="20"/>
              </w:rPr>
              <w:t>mgl</w:t>
            </w:r>
            <w:proofErr w:type="spellEnd"/>
            <w:r w:rsidRPr="00102A09">
              <w:rPr>
                <w:rFonts w:ascii="Arial" w:eastAsia="Calibri" w:hAnsi="Arial" w:cs="Arial"/>
                <w:sz w:val="20"/>
                <w:szCs w:val="20"/>
              </w:rPr>
              <w:t>/dL)</w:t>
            </w:r>
          </w:p>
        </w:tc>
        <w:tc>
          <w:tcPr>
            <w:tcW w:w="717" w:type="dxa"/>
          </w:tcPr>
          <w:p w:rsidR="00CA5444" w:rsidRPr="00102A09" w:rsidRDefault="00445354" w:rsidP="00A3759F">
            <w:pPr>
              <w:jc w:val="center"/>
              <w:rPr>
                <w:rFonts w:ascii="Arial" w:eastAsia="Calibri" w:hAnsi="Arial" w:cs="Arial"/>
                <w:sz w:val="20"/>
                <w:szCs w:val="20"/>
              </w:rPr>
            </w:pPr>
            <w:r>
              <w:rPr>
                <w:rFonts w:ascii="Arial" w:eastAsia="Calibri" w:hAnsi="Arial" w:cs="Arial"/>
                <w:sz w:val="20"/>
                <w:szCs w:val="20"/>
              </w:rPr>
              <w:t>Valor de p</w:t>
            </w:r>
          </w:p>
          <w:p w:rsidR="00CA5444" w:rsidRPr="00102A09" w:rsidRDefault="00CA5444" w:rsidP="00445354">
            <w:pPr>
              <w:rPr>
                <w:rFonts w:ascii="Arial" w:eastAsia="Calibri" w:hAnsi="Arial" w:cs="Arial"/>
                <w:sz w:val="20"/>
                <w:szCs w:val="20"/>
                <w:lang w:eastAsia="pt-BR"/>
              </w:rPr>
            </w:pPr>
          </w:p>
        </w:tc>
        <w:tc>
          <w:tcPr>
            <w:tcW w:w="1237" w:type="dxa"/>
          </w:tcPr>
          <w:p w:rsidR="00CA5444" w:rsidRPr="00102A09" w:rsidRDefault="00CA5444" w:rsidP="00A3759F">
            <w:pPr>
              <w:jc w:val="center"/>
              <w:rPr>
                <w:rFonts w:ascii="Arial" w:eastAsia="Calibri" w:hAnsi="Arial" w:cs="Arial"/>
                <w:b/>
                <w:sz w:val="20"/>
                <w:szCs w:val="20"/>
              </w:rPr>
            </w:pPr>
            <w:proofErr w:type="spellStart"/>
            <w:proofErr w:type="gramStart"/>
            <w:r w:rsidRPr="00102A09">
              <w:rPr>
                <w:rFonts w:ascii="Arial" w:eastAsia="Calibri" w:hAnsi="Arial" w:cs="Arial"/>
                <w:b/>
                <w:sz w:val="20"/>
                <w:szCs w:val="20"/>
              </w:rPr>
              <w:t>Mg</w:t>
            </w:r>
            <w:proofErr w:type="spellEnd"/>
            <w:proofErr w:type="gramEnd"/>
            <w:r w:rsidRPr="00102A09">
              <w:rPr>
                <w:rFonts w:ascii="Arial" w:eastAsia="Calibri" w:hAnsi="Arial" w:cs="Arial"/>
                <w:b/>
                <w:sz w:val="20"/>
                <w:szCs w:val="20"/>
              </w:rPr>
              <w:t xml:space="preserve"> URINA</w:t>
            </w:r>
          </w:p>
          <w:p w:rsidR="00CA5444" w:rsidRPr="00102A09" w:rsidRDefault="00CA5444" w:rsidP="00A3759F">
            <w:pPr>
              <w:jc w:val="center"/>
              <w:rPr>
                <w:rFonts w:ascii="Arial" w:eastAsia="Calibri" w:hAnsi="Arial" w:cs="Arial"/>
                <w:sz w:val="20"/>
                <w:szCs w:val="20"/>
              </w:rPr>
            </w:pPr>
            <w:r w:rsidRPr="00102A09">
              <w:rPr>
                <w:rFonts w:ascii="Arial" w:eastAsia="Calibri" w:hAnsi="Arial" w:cs="Arial"/>
                <w:sz w:val="20"/>
                <w:szCs w:val="20"/>
              </w:rPr>
              <w:t xml:space="preserve"> (</w:t>
            </w:r>
            <w:proofErr w:type="spellStart"/>
            <w:r w:rsidRPr="00102A09">
              <w:rPr>
                <w:rFonts w:ascii="Arial" w:eastAsia="Calibri" w:hAnsi="Arial" w:cs="Arial"/>
                <w:sz w:val="20"/>
                <w:szCs w:val="20"/>
              </w:rPr>
              <w:t>mmol</w:t>
            </w:r>
            <w:proofErr w:type="spellEnd"/>
            <w:r w:rsidRPr="00102A09">
              <w:rPr>
                <w:rFonts w:ascii="Arial" w:eastAsia="Calibri" w:hAnsi="Arial" w:cs="Arial"/>
                <w:sz w:val="20"/>
                <w:szCs w:val="20"/>
              </w:rPr>
              <w:t>/24h)</w:t>
            </w:r>
          </w:p>
        </w:tc>
        <w:tc>
          <w:tcPr>
            <w:tcW w:w="717" w:type="dxa"/>
          </w:tcPr>
          <w:p w:rsidR="00CA5444" w:rsidRPr="00102A09" w:rsidRDefault="00445354" w:rsidP="00A3759F">
            <w:pPr>
              <w:jc w:val="center"/>
              <w:rPr>
                <w:rFonts w:ascii="Arial" w:eastAsia="Calibri" w:hAnsi="Arial" w:cs="Arial"/>
                <w:sz w:val="20"/>
                <w:szCs w:val="20"/>
                <w:lang w:eastAsia="pt-BR"/>
              </w:rPr>
            </w:pPr>
            <w:r>
              <w:rPr>
                <w:rFonts w:ascii="Arial" w:eastAsia="Calibri" w:hAnsi="Arial" w:cs="Arial"/>
                <w:sz w:val="20"/>
                <w:szCs w:val="20"/>
              </w:rPr>
              <w:t>V</w:t>
            </w:r>
            <w:r w:rsidR="00CA5444" w:rsidRPr="00102A09">
              <w:rPr>
                <w:rFonts w:ascii="Arial" w:eastAsia="Calibri" w:hAnsi="Arial" w:cs="Arial"/>
                <w:sz w:val="20"/>
                <w:szCs w:val="20"/>
              </w:rPr>
              <w:t>alor</w:t>
            </w:r>
            <w:r>
              <w:rPr>
                <w:rFonts w:ascii="Arial" w:eastAsia="Calibri" w:hAnsi="Arial" w:cs="Arial"/>
                <w:sz w:val="20"/>
                <w:szCs w:val="20"/>
              </w:rPr>
              <w:t xml:space="preserve"> de p</w:t>
            </w:r>
          </w:p>
        </w:tc>
      </w:tr>
      <w:tr w:rsidR="00CA5444" w:rsidRPr="00102A09" w:rsidTr="00A3759F">
        <w:trPr>
          <w:trHeight w:val="893"/>
        </w:trPr>
        <w:tc>
          <w:tcPr>
            <w:tcW w:w="2235" w:type="dxa"/>
          </w:tcPr>
          <w:p w:rsidR="00CA5444" w:rsidRPr="00102A09" w:rsidRDefault="00CA5444" w:rsidP="00A3759F">
            <w:pPr>
              <w:rPr>
                <w:rFonts w:ascii="Arial" w:eastAsia="Calibri" w:hAnsi="Arial" w:cs="Arial"/>
                <w:b/>
                <w:sz w:val="20"/>
                <w:szCs w:val="20"/>
              </w:rPr>
            </w:pPr>
            <w:r w:rsidRPr="00102A09">
              <w:rPr>
                <w:rFonts w:ascii="Arial" w:eastAsia="Calibri" w:hAnsi="Arial" w:cs="Arial"/>
                <w:b/>
                <w:sz w:val="20"/>
                <w:szCs w:val="20"/>
              </w:rPr>
              <w:t xml:space="preserve">Glicemia jejum:     </w:t>
            </w:r>
          </w:p>
          <w:p w:rsidR="00CA5444" w:rsidRPr="00102A09" w:rsidRDefault="00CA5444" w:rsidP="00A3759F">
            <w:pPr>
              <w:rPr>
                <w:rFonts w:ascii="Arial" w:eastAsia="Calibri" w:hAnsi="Arial" w:cs="Arial"/>
                <w:sz w:val="20"/>
                <w:szCs w:val="20"/>
              </w:rPr>
            </w:pPr>
          </w:p>
          <w:p w:rsidR="00CA5444" w:rsidRPr="00102A09" w:rsidRDefault="00CA5444" w:rsidP="00A3759F">
            <w:pPr>
              <w:rPr>
                <w:rFonts w:ascii="Arial" w:eastAsia="Calibri" w:hAnsi="Arial" w:cs="Arial"/>
                <w:sz w:val="20"/>
                <w:szCs w:val="20"/>
              </w:rPr>
            </w:pPr>
            <w:r w:rsidRPr="00102A09">
              <w:rPr>
                <w:rFonts w:ascii="Arial" w:eastAsia="Calibri" w:hAnsi="Arial" w:cs="Arial"/>
                <w:sz w:val="20"/>
                <w:szCs w:val="20"/>
              </w:rPr>
              <w:t>&lt;</w:t>
            </w:r>
            <w:proofErr w:type="gramStart"/>
            <w:r w:rsidRPr="00102A09">
              <w:rPr>
                <w:rFonts w:ascii="Arial" w:eastAsia="Calibri" w:hAnsi="Arial" w:cs="Arial"/>
                <w:sz w:val="20"/>
                <w:szCs w:val="20"/>
              </w:rPr>
              <w:t xml:space="preserve">  </w:t>
            </w:r>
            <w:proofErr w:type="gramEnd"/>
            <w:r w:rsidRPr="00102A09">
              <w:rPr>
                <w:rFonts w:ascii="Arial" w:eastAsia="Calibri" w:hAnsi="Arial" w:cs="Arial"/>
                <w:sz w:val="20"/>
                <w:szCs w:val="20"/>
              </w:rPr>
              <w:t xml:space="preserve">100 </w:t>
            </w:r>
            <w:proofErr w:type="spellStart"/>
            <w:r w:rsidRPr="00102A09">
              <w:rPr>
                <w:rFonts w:ascii="Arial" w:eastAsia="Calibri" w:hAnsi="Arial" w:cs="Arial"/>
                <w:sz w:val="20"/>
                <w:szCs w:val="20"/>
              </w:rPr>
              <w:t>mg</w:t>
            </w:r>
            <w:proofErr w:type="spellEnd"/>
            <w:r w:rsidRPr="00102A09">
              <w:rPr>
                <w:rFonts w:ascii="Arial" w:eastAsia="Calibri" w:hAnsi="Arial" w:cs="Arial"/>
                <w:sz w:val="20"/>
                <w:szCs w:val="20"/>
              </w:rPr>
              <w:t>/dL</w:t>
            </w:r>
          </w:p>
        </w:tc>
        <w:tc>
          <w:tcPr>
            <w:tcW w:w="1701" w:type="dxa"/>
            <w:gridSpan w:val="2"/>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0,86±0,09</w:t>
            </w:r>
          </w:p>
        </w:tc>
        <w:tc>
          <w:tcPr>
            <w:tcW w:w="850"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0,065</w:t>
            </w:r>
          </w:p>
        </w:tc>
        <w:tc>
          <w:tcPr>
            <w:tcW w:w="200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DC5E2B" w:rsidP="00A3759F">
            <w:pPr>
              <w:pStyle w:val="b"/>
              <w:spacing w:before="0" w:line="480" w:lineRule="auto"/>
              <w:ind w:firstLine="0"/>
              <w:jc w:val="center"/>
              <w:rPr>
                <w:rFonts w:eastAsia="Calibri" w:cs="Arial"/>
                <w:bCs/>
                <w:sz w:val="20"/>
              </w:rPr>
            </w:pPr>
            <w:r>
              <w:rPr>
                <w:rFonts w:eastAsia="Calibri" w:cs="Arial"/>
                <w:bCs/>
                <w:sz w:val="20"/>
              </w:rPr>
              <w:t>2,2 [</w:t>
            </w:r>
            <w:r w:rsidR="00CA5444" w:rsidRPr="00102A09">
              <w:rPr>
                <w:rFonts w:eastAsia="Calibri" w:cs="Arial"/>
                <w:bCs/>
                <w:sz w:val="20"/>
              </w:rPr>
              <w:t>2,0-2,3</w:t>
            </w:r>
            <w:r>
              <w:rPr>
                <w:rFonts w:cs="Arial"/>
                <w:bCs/>
                <w:sz w:val="20"/>
              </w:rPr>
              <w:t>]</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0,722</w:t>
            </w:r>
          </w:p>
        </w:tc>
        <w:tc>
          <w:tcPr>
            <w:tcW w:w="123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
                <w:bCs/>
                <w:sz w:val="20"/>
              </w:rPr>
              <w:t>3,3±1,3</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
                <w:bCs/>
                <w:sz w:val="20"/>
              </w:rPr>
            </w:pPr>
            <w:r w:rsidRPr="00102A09">
              <w:rPr>
                <w:rFonts w:eastAsia="Calibri" w:cs="Arial"/>
                <w:b/>
                <w:bCs/>
                <w:sz w:val="20"/>
              </w:rPr>
              <w:t>0,035</w:t>
            </w:r>
          </w:p>
        </w:tc>
      </w:tr>
      <w:tr w:rsidR="00CA5444" w:rsidRPr="00102A09" w:rsidTr="00A3759F">
        <w:tc>
          <w:tcPr>
            <w:tcW w:w="2235" w:type="dxa"/>
          </w:tcPr>
          <w:p w:rsidR="00CA5444" w:rsidRPr="00102A09" w:rsidRDefault="00CA5444" w:rsidP="00A3759F">
            <w:pPr>
              <w:rPr>
                <w:rFonts w:ascii="Arial" w:eastAsia="Calibri" w:hAnsi="Arial" w:cs="Arial"/>
                <w:sz w:val="20"/>
                <w:szCs w:val="20"/>
              </w:rPr>
            </w:pPr>
            <w:r w:rsidRPr="00102A09">
              <w:rPr>
                <w:rFonts w:ascii="Arial" w:eastAsia="Calibri" w:hAnsi="Arial" w:cs="Arial"/>
                <w:sz w:val="20"/>
                <w:szCs w:val="20"/>
              </w:rPr>
              <w:t>≥</w:t>
            </w:r>
            <w:proofErr w:type="gramStart"/>
            <w:r w:rsidRPr="00102A09">
              <w:rPr>
                <w:rFonts w:ascii="Arial" w:eastAsia="Calibri" w:hAnsi="Arial" w:cs="Arial"/>
                <w:sz w:val="20"/>
                <w:szCs w:val="20"/>
              </w:rPr>
              <w:t xml:space="preserve">  </w:t>
            </w:r>
            <w:proofErr w:type="gramEnd"/>
            <w:r w:rsidRPr="00102A09">
              <w:rPr>
                <w:rFonts w:ascii="Arial" w:eastAsia="Calibri" w:hAnsi="Arial" w:cs="Arial"/>
                <w:sz w:val="20"/>
                <w:szCs w:val="20"/>
              </w:rPr>
              <w:t>100mg/dL</w:t>
            </w:r>
          </w:p>
          <w:p w:rsidR="00CA5444" w:rsidRPr="00102A09" w:rsidRDefault="00CA5444" w:rsidP="00A3759F">
            <w:pPr>
              <w:rPr>
                <w:rFonts w:ascii="Arial" w:eastAsia="Calibri" w:hAnsi="Arial" w:cs="Arial"/>
                <w:sz w:val="20"/>
                <w:szCs w:val="20"/>
              </w:rPr>
            </w:pPr>
          </w:p>
        </w:tc>
        <w:tc>
          <w:tcPr>
            <w:tcW w:w="1701" w:type="dxa"/>
            <w:gridSpan w:val="2"/>
          </w:tcPr>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0,80±0,06</w:t>
            </w:r>
          </w:p>
        </w:tc>
        <w:tc>
          <w:tcPr>
            <w:tcW w:w="850" w:type="dxa"/>
          </w:tcPr>
          <w:p w:rsidR="00CA5444" w:rsidRPr="00102A09" w:rsidRDefault="00CA5444" w:rsidP="00A3759F">
            <w:pPr>
              <w:pStyle w:val="b"/>
              <w:spacing w:before="0" w:line="480" w:lineRule="auto"/>
              <w:ind w:firstLine="0"/>
              <w:jc w:val="center"/>
              <w:rPr>
                <w:rFonts w:eastAsia="Calibri" w:cs="Arial"/>
                <w:bCs/>
                <w:sz w:val="20"/>
              </w:rPr>
            </w:pPr>
          </w:p>
        </w:tc>
        <w:tc>
          <w:tcPr>
            <w:tcW w:w="2007" w:type="dxa"/>
          </w:tcPr>
          <w:p w:rsidR="00CA5444" w:rsidRPr="00102A09" w:rsidRDefault="00DC5E2B" w:rsidP="00DC5E2B">
            <w:pPr>
              <w:pStyle w:val="b"/>
              <w:spacing w:before="0" w:line="480" w:lineRule="auto"/>
              <w:ind w:firstLine="0"/>
              <w:jc w:val="center"/>
              <w:rPr>
                <w:rFonts w:eastAsia="Calibri" w:cs="Arial"/>
                <w:bCs/>
                <w:sz w:val="20"/>
              </w:rPr>
            </w:pPr>
            <w:r>
              <w:rPr>
                <w:rFonts w:eastAsia="Calibri" w:cs="Arial"/>
                <w:bCs/>
                <w:sz w:val="20"/>
              </w:rPr>
              <w:t>2,2 [</w:t>
            </w:r>
            <w:r w:rsidR="00CA5444" w:rsidRPr="00102A09">
              <w:rPr>
                <w:rFonts w:eastAsia="Calibri" w:cs="Arial"/>
                <w:bCs/>
                <w:sz w:val="20"/>
              </w:rPr>
              <w:t>2,1-2,27</w:t>
            </w:r>
            <w:r>
              <w:rPr>
                <w:rFonts w:cs="Arial"/>
                <w:bCs/>
                <w:sz w:val="20"/>
              </w:rPr>
              <w:t>]</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tc>
        <w:tc>
          <w:tcPr>
            <w:tcW w:w="1237" w:type="dxa"/>
          </w:tcPr>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
                <w:bCs/>
                <w:sz w:val="20"/>
              </w:rPr>
              <w:t>4,3±1,3</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tc>
      </w:tr>
      <w:tr w:rsidR="00CA5444" w:rsidRPr="00102A09" w:rsidTr="00A3759F">
        <w:trPr>
          <w:trHeight w:val="745"/>
        </w:trPr>
        <w:tc>
          <w:tcPr>
            <w:tcW w:w="2235" w:type="dxa"/>
          </w:tcPr>
          <w:p w:rsidR="00CA5444" w:rsidRPr="00102A09" w:rsidRDefault="00CA5444" w:rsidP="00A3759F">
            <w:pPr>
              <w:rPr>
                <w:rFonts w:ascii="Arial" w:eastAsia="Calibri" w:hAnsi="Arial" w:cs="Arial"/>
                <w:b/>
                <w:sz w:val="20"/>
                <w:szCs w:val="20"/>
              </w:rPr>
            </w:pPr>
            <w:r w:rsidRPr="00102A09">
              <w:rPr>
                <w:rFonts w:ascii="Arial" w:eastAsia="Calibri" w:hAnsi="Arial" w:cs="Arial"/>
                <w:b/>
                <w:sz w:val="20"/>
                <w:szCs w:val="20"/>
              </w:rPr>
              <w:t>Glicemia TTGO:</w:t>
            </w:r>
          </w:p>
          <w:p w:rsidR="00CA5444" w:rsidRPr="00102A09" w:rsidRDefault="00CA5444" w:rsidP="00A3759F">
            <w:pPr>
              <w:rPr>
                <w:rFonts w:ascii="Arial" w:eastAsia="Calibri" w:hAnsi="Arial" w:cs="Arial"/>
                <w:sz w:val="20"/>
                <w:szCs w:val="20"/>
              </w:rPr>
            </w:pPr>
          </w:p>
          <w:p w:rsidR="00CA5444" w:rsidRPr="00102A09" w:rsidRDefault="00CA5444" w:rsidP="00A3759F">
            <w:pPr>
              <w:rPr>
                <w:rFonts w:ascii="Arial" w:eastAsia="Calibri" w:hAnsi="Arial" w:cs="Arial"/>
                <w:sz w:val="20"/>
                <w:szCs w:val="20"/>
              </w:rPr>
            </w:pPr>
            <w:r w:rsidRPr="00102A09">
              <w:rPr>
                <w:rFonts w:ascii="Arial" w:eastAsia="Calibri" w:hAnsi="Arial" w:cs="Arial"/>
                <w:sz w:val="20"/>
                <w:szCs w:val="20"/>
              </w:rPr>
              <w:t>&lt;</w:t>
            </w:r>
            <w:proofErr w:type="gramStart"/>
            <w:r w:rsidRPr="00102A09">
              <w:rPr>
                <w:rFonts w:ascii="Arial" w:eastAsia="Calibri" w:hAnsi="Arial" w:cs="Arial"/>
                <w:sz w:val="20"/>
                <w:szCs w:val="20"/>
              </w:rPr>
              <w:t xml:space="preserve">  </w:t>
            </w:r>
            <w:proofErr w:type="gramEnd"/>
            <w:r w:rsidRPr="00102A09">
              <w:rPr>
                <w:rFonts w:ascii="Arial" w:eastAsia="Calibri" w:hAnsi="Arial" w:cs="Arial"/>
                <w:sz w:val="20"/>
                <w:szCs w:val="20"/>
              </w:rPr>
              <w:t>140mg/dL</w:t>
            </w:r>
          </w:p>
        </w:tc>
        <w:tc>
          <w:tcPr>
            <w:tcW w:w="1701" w:type="dxa"/>
            <w:gridSpan w:val="2"/>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0,86±0,09</w:t>
            </w:r>
          </w:p>
        </w:tc>
        <w:tc>
          <w:tcPr>
            <w:tcW w:w="850"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0,087</w:t>
            </w:r>
          </w:p>
        </w:tc>
        <w:tc>
          <w:tcPr>
            <w:tcW w:w="200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DC5E2B" w:rsidP="00A3759F">
            <w:pPr>
              <w:pStyle w:val="b"/>
              <w:spacing w:before="0" w:line="480" w:lineRule="auto"/>
              <w:ind w:firstLine="0"/>
              <w:jc w:val="center"/>
              <w:rPr>
                <w:rFonts w:eastAsia="Calibri" w:cs="Arial"/>
                <w:bCs/>
                <w:sz w:val="20"/>
              </w:rPr>
            </w:pPr>
            <w:r>
              <w:rPr>
                <w:rFonts w:eastAsia="Calibri" w:cs="Arial"/>
                <w:bCs/>
                <w:sz w:val="20"/>
              </w:rPr>
              <w:t>2,2 [</w:t>
            </w:r>
            <w:r w:rsidR="00CA5444" w:rsidRPr="00102A09">
              <w:rPr>
                <w:rFonts w:eastAsia="Calibri" w:cs="Arial"/>
                <w:bCs/>
                <w:sz w:val="20"/>
              </w:rPr>
              <w:t>2,0-2,3</w:t>
            </w:r>
            <w:r>
              <w:rPr>
                <w:rFonts w:cs="Arial"/>
                <w:bCs/>
                <w:sz w:val="20"/>
              </w:rPr>
              <w:t>]</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0,639</w:t>
            </w:r>
          </w:p>
        </w:tc>
        <w:tc>
          <w:tcPr>
            <w:tcW w:w="123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3,6±1,4</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0,866</w:t>
            </w:r>
          </w:p>
        </w:tc>
      </w:tr>
      <w:tr w:rsidR="00CA5444" w:rsidRPr="00102A09" w:rsidTr="00A3759F">
        <w:tc>
          <w:tcPr>
            <w:tcW w:w="2235" w:type="dxa"/>
          </w:tcPr>
          <w:p w:rsidR="00CA5444" w:rsidRPr="00102A09" w:rsidRDefault="00CA5444" w:rsidP="00A3759F">
            <w:pPr>
              <w:rPr>
                <w:rFonts w:ascii="Arial" w:eastAsia="Calibri" w:hAnsi="Arial" w:cs="Arial"/>
                <w:sz w:val="20"/>
                <w:szCs w:val="20"/>
              </w:rPr>
            </w:pPr>
            <w:r w:rsidRPr="00102A09">
              <w:rPr>
                <w:rFonts w:ascii="Arial" w:eastAsia="Calibri" w:hAnsi="Arial" w:cs="Arial"/>
                <w:sz w:val="20"/>
                <w:szCs w:val="20"/>
              </w:rPr>
              <w:t>≥</w:t>
            </w:r>
            <w:proofErr w:type="gramStart"/>
            <w:r w:rsidRPr="00102A09">
              <w:rPr>
                <w:rFonts w:ascii="Arial" w:eastAsia="Calibri" w:hAnsi="Arial" w:cs="Arial"/>
                <w:sz w:val="20"/>
                <w:szCs w:val="20"/>
              </w:rPr>
              <w:t xml:space="preserve">   </w:t>
            </w:r>
            <w:proofErr w:type="gramEnd"/>
            <w:r w:rsidRPr="00102A09">
              <w:rPr>
                <w:rFonts w:ascii="Arial" w:eastAsia="Calibri" w:hAnsi="Arial" w:cs="Arial"/>
                <w:sz w:val="20"/>
                <w:szCs w:val="20"/>
              </w:rPr>
              <w:t>140mg/dL</w:t>
            </w:r>
          </w:p>
        </w:tc>
        <w:tc>
          <w:tcPr>
            <w:tcW w:w="1701" w:type="dxa"/>
            <w:gridSpan w:val="2"/>
          </w:tcPr>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0,79±0,04</w:t>
            </w:r>
          </w:p>
        </w:tc>
        <w:tc>
          <w:tcPr>
            <w:tcW w:w="850" w:type="dxa"/>
          </w:tcPr>
          <w:p w:rsidR="00CA5444" w:rsidRPr="00102A09" w:rsidRDefault="00CA5444" w:rsidP="00A3759F">
            <w:pPr>
              <w:pStyle w:val="b"/>
              <w:spacing w:before="0" w:line="480" w:lineRule="auto"/>
              <w:ind w:firstLine="0"/>
              <w:jc w:val="center"/>
              <w:rPr>
                <w:rFonts w:eastAsia="Calibri" w:cs="Arial"/>
                <w:bCs/>
                <w:sz w:val="20"/>
              </w:rPr>
            </w:pPr>
          </w:p>
        </w:tc>
        <w:tc>
          <w:tcPr>
            <w:tcW w:w="2007" w:type="dxa"/>
          </w:tcPr>
          <w:p w:rsidR="00CA5444" w:rsidRPr="00102A09" w:rsidRDefault="00DC5E2B" w:rsidP="00DC5E2B">
            <w:pPr>
              <w:pStyle w:val="b"/>
              <w:spacing w:before="0" w:line="480" w:lineRule="auto"/>
              <w:ind w:firstLine="0"/>
              <w:jc w:val="center"/>
              <w:rPr>
                <w:rFonts w:eastAsia="Calibri" w:cs="Arial"/>
                <w:bCs/>
                <w:sz w:val="20"/>
              </w:rPr>
            </w:pPr>
            <w:r>
              <w:rPr>
                <w:rFonts w:eastAsia="Calibri" w:cs="Arial"/>
                <w:bCs/>
                <w:sz w:val="20"/>
              </w:rPr>
              <w:t>2,1 [</w:t>
            </w:r>
            <w:r w:rsidR="00CA5444" w:rsidRPr="00102A09">
              <w:rPr>
                <w:rFonts w:eastAsia="Calibri" w:cs="Arial"/>
                <w:bCs/>
                <w:sz w:val="20"/>
              </w:rPr>
              <w:t>2,0-2,3</w:t>
            </w:r>
            <w:r>
              <w:rPr>
                <w:rFonts w:cs="Arial"/>
                <w:bCs/>
                <w:sz w:val="20"/>
              </w:rPr>
              <w:t>]</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tc>
        <w:tc>
          <w:tcPr>
            <w:tcW w:w="1237" w:type="dxa"/>
          </w:tcPr>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3,6±1,5</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tc>
      </w:tr>
      <w:tr w:rsidR="00CA5444" w:rsidRPr="00102A09" w:rsidTr="00A3759F">
        <w:tc>
          <w:tcPr>
            <w:tcW w:w="2376" w:type="dxa"/>
            <w:gridSpan w:val="2"/>
          </w:tcPr>
          <w:p w:rsidR="00CA5444" w:rsidRPr="00102A09" w:rsidRDefault="00CA5444" w:rsidP="00A3759F">
            <w:pPr>
              <w:rPr>
                <w:rFonts w:ascii="Arial" w:eastAsia="Calibri" w:hAnsi="Arial" w:cs="Arial"/>
                <w:b/>
                <w:sz w:val="20"/>
                <w:szCs w:val="20"/>
              </w:rPr>
            </w:pPr>
            <w:r w:rsidRPr="00102A09">
              <w:rPr>
                <w:rFonts w:ascii="Arial" w:eastAsia="Calibri" w:hAnsi="Arial" w:cs="Arial"/>
                <w:b/>
                <w:sz w:val="20"/>
                <w:szCs w:val="20"/>
              </w:rPr>
              <w:t xml:space="preserve">Hemoglobina </w:t>
            </w:r>
            <w:proofErr w:type="spellStart"/>
            <w:r w:rsidRPr="00102A09">
              <w:rPr>
                <w:rFonts w:ascii="Arial" w:eastAsia="Calibri" w:hAnsi="Arial" w:cs="Arial"/>
                <w:b/>
                <w:sz w:val="20"/>
                <w:szCs w:val="20"/>
              </w:rPr>
              <w:t>glicada</w:t>
            </w:r>
            <w:proofErr w:type="spellEnd"/>
            <w:r w:rsidRPr="00102A09">
              <w:rPr>
                <w:rFonts w:ascii="Arial" w:eastAsia="Calibri" w:hAnsi="Arial" w:cs="Arial"/>
                <w:b/>
                <w:sz w:val="20"/>
                <w:szCs w:val="20"/>
              </w:rPr>
              <w:t xml:space="preserve">: </w:t>
            </w:r>
          </w:p>
          <w:p w:rsidR="00CA5444" w:rsidRPr="00102A09" w:rsidRDefault="00CA5444" w:rsidP="00A3759F">
            <w:pPr>
              <w:rPr>
                <w:rFonts w:ascii="Arial" w:eastAsia="Calibri" w:hAnsi="Arial" w:cs="Arial"/>
                <w:sz w:val="20"/>
                <w:szCs w:val="20"/>
              </w:rPr>
            </w:pPr>
          </w:p>
          <w:p w:rsidR="00CA5444" w:rsidRPr="00102A09" w:rsidRDefault="00CA5444" w:rsidP="00A3759F">
            <w:pPr>
              <w:rPr>
                <w:rFonts w:ascii="Arial" w:eastAsia="Calibri" w:hAnsi="Arial" w:cs="Arial"/>
                <w:sz w:val="20"/>
                <w:szCs w:val="20"/>
              </w:rPr>
            </w:pPr>
            <w:r w:rsidRPr="00102A09">
              <w:rPr>
                <w:rFonts w:ascii="Arial" w:eastAsia="Calibri" w:hAnsi="Arial" w:cs="Arial"/>
                <w:sz w:val="20"/>
                <w:szCs w:val="20"/>
              </w:rPr>
              <w:t>≤</w:t>
            </w:r>
            <w:proofErr w:type="gramStart"/>
            <w:r w:rsidRPr="00102A09">
              <w:rPr>
                <w:rFonts w:ascii="Arial" w:eastAsia="Calibri" w:hAnsi="Arial" w:cs="Arial"/>
                <w:sz w:val="20"/>
                <w:szCs w:val="20"/>
              </w:rPr>
              <w:t xml:space="preserve">  </w:t>
            </w:r>
            <w:proofErr w:type="gramEnd"/>
            <w:r w:rsidRPr="00102A09">
              <w:rPr>
                <w:rFonts w:ascii="Arial" w:eastAsia="Calibri" w:hAnsi="Arial" w:cs="Arial"/>
                <w:sz w:val="20"/>
                <w:szCs w:val="20"/>
              </w:rPr>
              <w:t xml:space="preserve">6% </w:t>
            </w:r>
          </w:p>
        </w:tc>
        <w:tc>
          <w:tcPr>
            <w:tcW w:w="1560"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rPr>
                <w:rFonts w:eastAsia="Calibri" w:cs="Arial"/>
                <w:bCs/>
                <w:sz w:val="20"/>
              </w:rPr>
            </w:pPr>
            <w:r w:rsidRPr="00102A09">
              <w:rPr>
                <w:rFonts w:eastAsia="Calibri" w:cs="Arial"/>
                <w:bCs/>
                <w:sz w:val="20"/>
              </w:rPr>
              <w:t xml:space="preserve">   0,85± 0,09</w:t>
            </w:r>
          </w:p>
        </w:tc>
        <w:tc>
          <w:tcPr>
            <w:tcW w:w="850"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0,356</w:t>
            </w:r>
          </w:p>
        </w:tc>
        <w:tc>
          <w:tcPr>
            <w:tcW w:w="200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DC5E2B" w:rsidP="00DC5E2B">
            <w:pPr>
              <w:pStyle w:val="b"/>
              <w:spacing w:before="0" w:line="480" w:lineRule="auto"/>
              <w:ind w:firstLine="0"/>
              <w:jc w:val="center"/>
              <w:rPr>
                <w:rFonts w:eastAsia="Calibri" w:cs="Arial"/>
                <w:bCs/>
                <w:sz w:val="20"/>
              </w:rPr>
            </w:pPr>
            <w:r>
              <w:rPr>
                <w:rFonts w:eastAsia="Calibri" w:cs="Arial"/>
                <w:bCs/>
                <w:sz w:val="20"/>
              </w:rPr>
              <w:t>2,1 [</w:t>
            </w:r>
            <w:r w:rsidR="00CA5444" w:rsidRPr="00102A09">
              <w:rPr>
                <w:rFonts w:eastAsia="Calibri" w:cs="Arial"/>
                <w:bCs/>
                <w:sz w:val="20"/>
              </w:rPr>
              <w:t>2,0-2,3</w:t>
            </w:r>
            <w:r>
              <w:rPr>
                <w:rFonts w:cs="Arial"/>
                <w:bCs/>
                <w:sz w:val="20"/>
              </w:rPr>
              <w:t>]</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0,320</w:t>
            </w:r>
          </w:p>
        </w:tc>
        <w:tc>
          <w:tcPr>
            <w:tcW w:w="123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3,4±1,3</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0,178</w:t>
            </w:r>
          </w:p>
        </w:tc>
      </w:tr>
      <w:tr w:rsidR="00CA5444" w:rsidRPr="00102A09" w:rsidTr="00A3759F">
        <w:tc>
          <w:tcPr>
            <w:tcW w:w="2235" w:type="dxa"/>
          </w:tcPr>
          <w:p w:rsidR="00CA5444" w:rsidRPr="00102A09" w:rsidRDefault="00CA5444" w:rsidP="00A3759F">
            <w:pPr>
              <w:rPr>
                <w:rFonts w:ascii="Arial" w:eastAsia="Calibri" w:hAnsi="Arial" w:cs="Arial"/>
                <w:sz w:val="20"/>
                <w:szCs w:val="20"/>
              </w:rPr>
            </w:pPr>
            <w:r w:rsidRPr="00102A09">
              <w:rPr>
                <w:rFonts w:ascii="Arial" w:eastAsia="Calibri" w:hAnsi="Arial" w:cs="Arial"/>
                <w:sz w:val="20"/>
                <w:szCs w:val="20"/>
              </w:rPr>
              <w:t>&gt; 6 %</w:t>
            </w:r>
          </w:p>
          <w:p w:rsidR="00CA5444" w:rsidRPr="00102A09" w:rsidRDefault="00CA5444" w:rsidP="00A3759F">
            <w:pPr>
              <w:rPr>
                <w:rFonts w:ascii="Arial" w:eastAsia="Calibri" w:hAnsi="Arial" w:cs="Arial"/>
                <w:sz w:val="20"/>
                <w:szCs w:val="20"/>
              </w:rPr>
            </w:pPr>
          </w:p>
        </w:tc>
        <w:tc>
          <w:tcPr>
            <w:tcW w:w="1701" w:type="dxa"/>
            <w:gridSpan w:val="2"/>
          </w:tcPr>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0,80±0,08</w:t>
            </w:r>
          </w:p>
        </w:tc>
        <w:tc>
          <w:tcPr>
            <w:tcW w:w="850" w:type="dxa"/>
          </w:tcPr>
          <w:p w:rsidR="00CA5444" w:rsidRPr="00102A09" w:rsidRDefault="00CA5444" w:rsidP="00A3759F">
            <w:pPr>
              <w:pStyle w:val="b"/>
              <w:spacing w:before="0" w:line="480" w:lineRule="auto"/>
              <w:ind w:firstLine="0"/>
              <w:jc w:val="center"/>
              <w:rPr>
                <w:rFonts w:eastAsia="Calibri" w:cs="Arial"/>
                <w:bCs/>
                <w:sz w:val="20"/>
              </w:rPr>
            </w:pPr>
          </w:p>
        </w:tc>
        <w:tc>
          <w:tcPr>
            <w:tcW w:w="2007" w:type="dxa"/>
          </w:tcPr>
          <w:p w:rsidR="00CA5444" w:rsidRPr="00102A09" w:rsidRDefault="00DC5E2B" w:rsidP="00A3759F">
            <w:pPr>
              <w:pStyle w:val="b"/>
              <w:spacing w:before="0" w:line="480" w:lineRule="auto"/>
              <w:ind w:firstLine="0"/>
              <w:jc w:val="center"/>
              <w:rPr>
                <w:rFonts w:eastAsia="Calibri" w:cs="Arial"/>
                <w:bCs/>
                <w:sz w:val="20"/>
              </w:rPr>
            </w:pPr>
            <w:r>
              <w:rPr>
                <w:rFonts w:eastAsia="Calibri" w:cs="Arial"/>
                <w:bCs/>
                <w:sz w:val="20"/>
              </w:rPr>
              <w:t>2,4 [</w:t>
            </w:r>
            <w:r w:rsidR="00CA5444" w:rsidRPr="00102A09">
              <w:rPr>
                <w:rFonts w:eastAsia="Calibri" w:cs="Arial"/>
                <w:bCs/>
                <w:sz w:val="20"/>
              </w:rPr>
              <w:t>2,3-2,5</w:t>
            </w:r>
            <w:r>
              <w:rPr>
                <w:rFonts w:cs="Arial"/>
                <w:bCs/>
                <w:sz w:val="20"/>
              </w:rPr>
              <w:t>]</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tc>
        <w:tc>
          <w:tcPr>
            <w:tcW w:w="1237" w:type="dxa"/>
          </w:tcPr>
          <w:p w:rsidR="00CA5444" w:rsidRPr="00102A09" w:rsidRDefault="00CA5444" w:rsidP="00A3759F">
            <w:pPr>
              <w:pStyle w:val="b"/>
              <w:spacing w:before="0" w:line="480" w:lineRule="auto"/>
              <w:ind w:firstLine="0"/>
              <w:jc w:val="center"/>
              <w:rPr>
                <w:rFonts w:eastAsia="Calibri" w:cs="Arial"/>
                <w:bCs/>
                <w:sz w:val="20"/>
              </w:rPr>
            </w:pPr>
            <w:r w:rsidRPr="00102A09">
              <w:rPr>
                <w:rFonts w:eastAsia="Calibri" w:cs="Arial"/>
                <w:bCs/>
                <w:sz w:val="20"/>
              </w:rPr>
              <w:t>4,4±0,8</w:t>
            </w:r>
          </w:p>
        </w:tc>
        <w:tc>
          <w:tcPr>
            <w:tcW w:w="717" w:type="dxa"/>
          </w:tcPr>
          <w:p w:rsidR="00CA5444" w:rsidRPr="00102A09" w:rsidRDefault="00CA5444" w:rsidP="00A3759F">
            <w:pPr>
              <w:pStyle w:val="b"/>
              <w:spacing w:before="0" w:line="480" w:lineRule="auto"/>
              <w:ind w:firstLine="0"/>
              <w:jc w:val="center"/>
              <w:rPr>
                <w:rFonts w:eastAsia="Calibri" w:cs="Arial"/>
                <w:bCs/>
                <w:sz w:val="20"/>
              </w:rPr>
            </w:pPr>
          </w:p>
        </w:tc>
      </w:tr>
    </w:tbl>
    <w:p w:rsidR="00CA5444" w:rsidRPr="00102A09" w:rsidRDefault="00CA5444" w:rsidP="00CA5444">
      <w:pPr>
        <w:pStyle w:val="b"/>
        <w:spacing w:before="0"/>
        <w:ind w:right="-567" w:firstLine="708"/>
        <w:rPr>
          <w:rFonts w:cs="Arial"/>
          <w:bCs/>
          <w:szCs w:val="24"/>
        </w:rPr>
      </w:pPr>
      <w:r w:rsidRPr="00102A09">
        <w:rPr>
          <w:rFonts w:cs="Arial"/>
          <w:bCs/>
          <w:szCs w:val="24"/>
        </w:rPr>
        <w:lastRenderedPageBreak/>
        <w:t xml:space="preserve">Na análise de correlação com os parâmetros dietéticos, níveis séricos e urinários de magnésio obtiveram-se os seguintes resultados: </w:t>
      </w: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708"/>
        <w:rPr>
          <w:rFonts w:cs="Arial"/>
          <w:bCs/>
          <w:szCs w:val="24"/>
        </w:rPr>
      </w:pPr>
      <w:r w:rsidRPr="00102A09">
        <w:rPr>
          <w:rFonts w:cs="Arial"/>
          <w:bCs/>
          <w:szCs w:val="24"/>
        </w:rPr>
        <w:t xml:space="preserve">Correlação negativa entre a ingestão de magnésio dietético e IMC com tendência a significância estatística. (r= - 0,245; p = 0,06): </w:t>
      </w:r>
    </w:p>
    <w:p w:rsidR="00CA5444" w:rsidRDefault="00CA5444" w:rsidP="00CA5444">
      <w:pPr>
        <w:pStyle w:val="b"/>
        <w:spacing w:before="0"/>
        <w:ind w:right="-567" w:firstLine="0"/>
        <w:rPr>
          <w:rFonts w:cs="Arial"/>
          <w:bCs/>
          <w:sz w:val="20"/>
        </w:rPr>
      </w:pPr>
    </w:p>
    <w:p w:rsidR="00B91ADC" w:rsidRDefault="00B91ADC" w:rsidP="00CA5444">
      <w:pPr>
        <w:pStyle w:val="b"/>
        <w:spacing w:before="0"/>
        <w:ind w:right="-567" w:firstLine="0"/>
        <w:rPr>
          <w:rFonts w:cs="Arial"/>
          <w:bCs/>
          <w:sz w:val="20"/>
        </w:rPr>
      </w:pPr>
    </w:p>
    <w:p w:rsidR="00B91ADC" w:rsidRPr="00102A09" w:rsidRDefault="00B91ADC" w:rsidP="00CA5444">
      <w:pPr>
        <w:pStyle w:val="b"/>
        <w:spacing w:before="0"/>
        <w:ind w:right="-567" w:firstLine="0"/>
        <w:rPr>
          <w:rFonts w:cs="Arial"/>
          <w:bCs/>
          <w:sz w:val="20"/>
        </w:rPr>
      </w:pPr>
    </w:p>
    <w:p w:rsidR="00CA5444" w:rsidRPr="00102A09" w:rsidRDefault="00CA5444" w:rsidP="00CA5444">
      <w:pPr>
        <w:pStyle w:val="b"/>
        <w:spacing w:before="0"/>
        <w:ind w:right="-567" w:firstLine="0"/>
        <w:rPr>
          <w:rFonts w:cs="Arial"/>
          <w:sz w:val="20"/>
          <w:lang w:eastAsia="pt-BR"/>
        </w:rPr>
      </w:pPr>
      <w:r w:rsidRPr="00102A09">
        <w:rPr>
          <w:rFonts w:cs="Arial"/>
          <w:bCs/>
          <w:sz w:val="20"/>
        </w:rPr>
        <w:t xml:space="preserve">Figura 7 – Correlação entre a ingestão de magnésio dietético e IMC das pacientes atendidas no ambulatório de </w:t>
      </w:r>
      <w:r w:rsidR="00F332CB">
        <w:rPr>
          <w:rFonts w:cs="Arial"/>
          <w:bCs/>
          <w:sz w:val="20"/>
        </w:rPr>
        <w:t>Obesidade</w:t>
      </w:r>
      <w:r w:rsidRPr="00102A09">
        <w:rPr>
          <w:rFonts w:cs="Arial"/>
          <w:bCs/>
          <w:sz w:val="20"/>
        </w:rPr>
        <w:t>, Salvador-BA, Brasil, 2012-2013.</w:t>
      </w: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r w:rsidRPr="00102A09">
        <w:rPr>
          <w:rFonts w:cs="Arial"/>
          <w:bCs/>
          <w:noProof/>
          <w:szCs w:val="24"/>
          <w:lang w:eastAsia="pt-BR"/>
        </w:rPr>
        <w:drawing>
          <wp:inline distT="0" distB="0" distL="0" distR="0">
            <wp:extent cx="5395595" cy="4264025"/>
            <wp:effectExtent l="1905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95595" cy="4264025"/>
                    </a:xfrm>
                    <a:prstGeom prst="rect">
                      <a:avLst/>
                    </a:prstGeom>
                    <a:noFill/>
                    <a:ln w="9525">
                      <a:noFill/>
                      <a:miter lim="800000"/>
                      <a:headEnd/>
                      <a:tailEnd/>
                    </a:ln>
                  </pic:spPr>
                </pic:pic>
              </a:graphicData>
            </a:graphic>
          </wp:inline>
        </w:drawing>
      </w:r>
    </w:p>
    <w:p w:rsidR="00CA5444" w:rsidRDefault="00CA5444" w:rsidP="00CA5444">
      <w:pPr>
        <w:pStyle w:val="b"/>
        <w:spacing w:before="0"/>
        <w:ind w:right="-567" w:firstLine="0"/>
        <w:rPr>
          <w:rFonts w:cs="Arial"/>
          <w:bCs/>
          <w:szCs w:val="24"/>
        </w:rPr>
      </w:pPr>
    </w:p>
    <w:p w:rsidR="00B91ADC" w:rsidRDefault="00B91ADC" w:rsidP="00CA5444">
      <w:pPr>
        <w:pStyle w:val="b"/>
        <w:spacing w:before="0"/>
        <w:ind w:right="-567" w:firstLine="0"/>
        <w:rPr>
          <w:rFonts w:cs="Arial"/>
          <w:bCs/>
          <w:szCs w:val="24"/>
        </w:rPr>
      </w:pPr>
    </w:p>
    <w:p w:rsidR="00B91ADC" w:rsidRDefault="00B91ADC" w:rsidP="00CA5444">
      <w:pPr>
        <w:pStyle w:val="b"/>
        <w:spacing w:before="0"/>
        <w:ind w:right="-567" w:firstLine="0"/>
        <w:rPr>
          <w:rFonts w:cs="Arial"/>
          <w:bCs/>
          <w:szCs w:val="24"/>
        </w:rPr>
      </w:pPr>
    </w:p>
    <w:p w:rsidR="00B91ADC" w:rsidRDefault="00B91ADC" w:rsidP="00CA5444">
      <w:pPr>
        <w:pStyle w:val="b"/>
        <w:spacing w:before="0"/>
        <w:ind w:right="-567" w:firstLine="0"/>
        <w:rPr>
          <w:rFonts w:cs="Arial"/>
          <w:bCs/>
          <w:szCs w:val="24"/>
        </w:rPr>
      </w:pPr>
    </w:p>
    <w:p w:rsidR="00B91ADC" w:rsidRPr="00102A09" w:rsidRDefault="00B91ADC" w:rsidP="00CA5444">
      <w:pPr>
        <w:pStyle w:val="b"/>
        <w:spacing w:before="0"/>
        <w:ind w:right="-567" w:firstLine="0"/>
        <w:rPr>
          <w:rFonts w:cs="Arial"/>
          <w:bCs/>
          <w:szCs w:val="24"/>
        </w:rPr>
      </w:pPr>
    </w:p>
    <w:p w:rsidR="00CA5444" w:rsidRPr="00102A09" w:rsidRDefault="00CA5444" w:rsidP="00CA5444">
      <w:pPr>
        <w:pStyle w:val="b"/>
        <w:spacing w:before="0"/>
        <w:ind w:right="-567" w:firstLine="708"/>
        <w:rPr>
          <w:rFonts w:cs="Arial"/>
          <w:bCs/>
          <w:szCs w:val="24"/>
        </w:rPr>
      </w:pPr>
      <w:r w:rsidRPr="00102A09">
        <w:rPr>
          <w:rFonts w:cs="Arial"/>
          <w:bCs/>
          <w:szCs w:val="24"/>
        </w:rPr>
        <w:t>Correlação positiva entre a ingestão de magnésio dietético e as fibras ajustadas pelas calorias (r=0,553; p&lt; 0,01):</w:t>
      </w:r>
    </w:p>
    <w:p w:rsidR="00CA5444" w:rsidRDefault="00CA5444" w:rsidP="00CA5444">
      <w:pPr>
        <w:pStyle w:val="b"/>
        <w:spacing w:before="0"/>
        <w:ind w:right="-567" w:firstLine="0"/>
        <w:rPr>
          <w:rFonts w:cs="Arial"/>
          <w:bCs/>
          <w:sz w:val="20"/>
        </w:rPr>
      </w:pPr>
    </w:p>
    <w:p w:rsidR="00B91ADC" w:rsidRDefault="00B91ADC" w:rsidP="00CA5444">
      <w:pPr>
        <w:pStyle w:val="b"/>
        <w:spacing w:before="0"/>
        <w:ind w:right="-567" w:firstLine="0"/>
        <w:rPr>
          <w:rFonts w:cs="Arial"/>
          <w:bCs/>
          <w:sz w:val="20"/>
        </w:rPr>
      </w:pPr>
    </w:p>
    <w:p w:rsidR="00B91ADC" w:rsidRPr="00102A09" w:rsidRDefault="00B91ADC" w:rsidP="00CA5444">
      <w:pPr>
        <w:pStyle w:val="b"/>
        <w:spacing w:before="0"/>
        <w:ind w:right="-567" w:firstLine="0"/>
        <w:rPr>
          <w:rFonts w:cs="Arial"/>
          <w:bCs/>
          <w:sz w:val="20"/>
        </w:rPr>
      </w:pPr>
    </w:p>
    <w:p w:rsidR="00CA5444" w:rsidRDefault="00CA5444" w:rsidP="00CA5444">
      <w:pPr>
        <w:pStyle w:val="b"/>
        <w:spacing w:before="0"/>
        <w:ind w:right="-567" w:firstLine="0"/>
        <w:rPr>
          <w:rFonts w:cs="Arial"/>
          <w:bCs/>
          <w:sz w:val="20"/>
        </w:rPr>
      </w:pPr>
      <w:r w:rsidRPr="00102A09">
        <w:rPr>
          <w:rFonts w:cs="Arial"/>
          <w:bCs/>
          <w:sz w:val="20"/>
        </w:rPr>
        <w:t xml:space="preserve">Figura 8 – Correlação entre a ingestão de magnésio dietético e fibras das pacientes atendidas no ambulatório de </w:t>
      </w:r>
      <w:r w:rsidR="00F332CB">
        <w:rPr>
          <w:rFonts w:cs="Arial"/>
          <w:bCs/>
          <w:sz w:val="20"/>
        </w:rPr>
        <w:t>Obesidade</w:t>
      </w:r>
      <w:r w:rsidRPr="00102A09">
        <w:rPr>
          <w:rFonts w:cs="Arial"/>
          <w:bCs/>
          <w:sz w:val="20"/>
        </w:rPr>
        <w:t xml:space="preserve">, Salvador-BA, Brasil, 2012-2013. </w:t>
      </w:r>
    </w:p>
    <w:p w:rsidR="00B91ADC" w:rsidRDefault="00B91ADC" w:rsidP="00CA5444">
      <w:pPr>
        <w:pStyle w:val="b"/>
        <w:spacing w:before="0"/>
        <w:ind w:right="-567" w:firstLine="0"/>
        <w:rPr>
          <w:rFonts w:cs="Arial"/>
          <w:bCs/>
          <w:sz w:val="20"/>
        </w:rPr>
      </w:pPr>
    </w:p>
    <w:p w:rsidR="00B91ADC" w:rsidRDefault="00B91ADC" w:rsidP="00CA5444">
      <w:pPr>
        <w:pStyle w:val="b"/>
        <w:spacing w:before="0"/>
        <w:ind w:right="-567" w:firstLine="0"/>
        <w:rPr>
          <w:rFonts w:cs="Arial"/>
          <w:bCs/>
          <w:sz w:val="20"/>
        </w:rPr>
      </w:pPr>
    </w:p>
    <w:p w:rsidR="00B91ADC" w:rsidRDefault="00B91ADC" w:rsidP="00CA5444">
      <w:pPr>
        <w:pStyle w:val="b"/>
        <w:spacing w:before="0"/>
        <w:ind w:right="-567" w:firstLine="0"/>
        <w:rPr>
          <w:rFonts w:cs="Arial"/>
          <w:bCs/>
          <w:sz w:val="20"/>
        </w:rPr>
      </w:pPr>
    </w:p>
    <w:p w:rsidR="00B91ADC" w:rsidRPr="00102A09" w:rsidRDefault="00B91ADC" w:rsidP="00CA5444">
      <w:pPr>
        <w:pStyle w:val="b"/>
        <w:spacing w:before="0"/>
        <w:ind w:right="-567" w:firstLine="0"/>
        <w:rPr>
          <w:rFonts w:cs="Arial"/>
          <w:sz w:val="20"/>
          <w:lang w:eastAsia="pt-BR"/>
        </w:rPr>
      </w:pPr>
    </w:p>
    <w:p w:rsidR="00CA5444" w:rsidRPr="00102A09" w:rsidRDefault="00CA5444" w:rsidP="00CA5444">
      <w:pPr>
        <w:pStyle w:val="b"/>
        <w:spacing w:before="0"/>
        <w:ind w:right="-567" w:firstLine="0"/>
        <w:rPr>
          <w:rFonts w:cs="Arial"/>
          <w:bCs/>
          <w:szCs w:val="24"/>
        </w:rPr>
      </w:pPr>
      <w:r w:rsidRPr="00102A09">
        <w:rPr>
          <w:rFonts w:cs="Arial"/>
          <w:bCs/>
          <w:noProof/>
          <w:szCs w:val="24"/>
          <w:lang w:eastAsia="pt-BR"/>
        </w:rPr>
        <w:drawing>
          <wp:inline distT="0" distB="0" distL="0" distR="0">
            <wp:extent cx="5250815" cy="4218940"/>
            <wp:effectExtent l="19050" t="0" r="6985"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250815" cy="4218940"/>
                    </a:xfrm>
                    <a:prstGeom prst="rect">
                      <a:avLst/>
                    </a:prstGeom>
                    <a:noFill/>
                    <a:ln w="9525">
                      <a:noFill/>
                      <a:miter lim="800000"/>
                      <a:headEnd/>
                      <a:tailEnd/>
                    </a:ln>
                  </pic:spPr>
                </pic:pic>
              </a:graphicData>
            </a:graphic>
          </wp:inline>
        </w:drawing>
      </w:r>
    </w:p>
    <w:p w:rsidR="00CA5444" w:rsidRPr="00102A09" w:rsidRDefault="00CA5444" w:rsidP="00CA5444">
      <w:pPr>
        <w:pStyle w:val="b"/>
        <w:spacing w:before="0"/>
        <w:ind w:left="720" w:right="-567" w:firstLine="0"/>
        <w:rPr>
          <w:rFonts w:cs="Arial"/>
          <w:bCs/>
          <w:szCs w:val="24"/>
        </w:rPr>
      </w:pPr>
    </w:p>
    <w:p w:rsidR="00CA5444" w:rsidRPr="00102A09" w:rsidRDefault="00CA5444" w:rsidP="00CA5444">
      <w:pPr>
        <w:pStyle w:val="b"/>
        <w:spacing w:before="0"/>
        <w:ind w:left="720" w:right="-567" w:firstLine="0"/>
        <w:rPr>
          <w:rFonts w:cs="Arial"/>
          <w:bCs/>
          <w:szCs w:val="24"/>
        </w:rPr>
      </w:pPr>
    </w:p>
    <w:p w:rsidR="00CA5444" w:rsidRPr="00102A09" w:rsidRDefault="00CA5444" w:rsidP="00CA5444">
      <w:pPr>
        <w:pStyle w:val="b"/>
        <w:spacing w:before="0"/>
        <w:ind w:left="360" w:right="-567" w:firstLine="0"/>
        <w:rPr>
          <w:rFonts w:cs="Arial"/>
          <w:bCs/>
          <w:szCs w:val="24"/>
        </w:rPr>
      </w:pPr>
    </w:p>
    <w:p w:rsidR="00B91ADC" w:rsidRDefault="00B91ADC" w:rsidP="00CA5444">
      <w:pPr>
        <w:pStyle w:val="b"/>
        <w:spacing w:before="0"/>
        <w:ind w:right="-567"/>
        <w:rPr>
          <w:rFonts w:cs="Arial"/>
          <w:bCs/>
          <w:szCs w:val="24"/>
        </w:rPr>
      </w:pPr>
    </w:p>
    <w:p w:rsidR="00B91ADC" w:rsidRDefault="00B91ADC" w:rsidP="00CA5444">
      <w:pPr>
        <w:pStyle w:val="b"/>
        <w:spacing w:before="0"/>
        <w:ind w:right="-567"/>
        <w:rPr>
          <w:rFonts w:cs="Arial"/>
          <w:bCs/>
          <w:szCs w:val="24"/>
        </w:rPr>
      </w:pPr>
    </w:p>
    <w:p w:rsidR="00B91ADC" w:rsidRPr="00102A09" w:rsidRDefault="00B91ADC" w:rsidP="00CA5444">
      <w:pPr>
        <w:pStyle w:val="b"/>
        <w:spacing w:before="0"/>
        <w:ind w:right="-567"/>
        <w:rPr>
          <w:rFonts w:cs="Arial"/>
          <w:bCs/>
          <w:szCs w:val="24"/>
        </w:rPr>
      </w:pPr>
    </w:p>
    <w:p w:rsidR="00CA5444" w:rsidRPr="00102A09" w:rsidRDefault="00CA5444" w:rsidP="00CA5444">
      <w:pPr>
        <w:pStyle w:val="b"/>
        <w:spacing w:before="0"/>
        <w:ind w:right="-567"/>
        <w:rPr>
          <w:rFonts w:cs="Arial"/>
          <w:bCs/>
          <w:szCs w:val="24"/>
        </w:rPr>
      </w:pPr>
      <w:r w:rsidRPr="00102A09">
        <w:rPr>
          <w:rFonts w:cs="Arial"/>
          <w:bCs/>
          <w:szCs w:val="24"/>
        </w:rPr>
        <w:lastRenderedPageBreak/>
        <w:t>Para as pacientes com concentração de magnésio sérico abaixo da mediana do grupo (0,85</w:t>
      </w:r>
      <w:proofErr w:type="spellStart"/>
      <w:r w:rsidRPr="00102A09">
        <w:rPr>
          <w:rFonts w:cs="Arial"/>
          <w:bCs/>
          <w:szCs w:val="24"/>
        </w:rPr>
        <w:t>mmol</w:t>
      </w:r>
      <w:proofErr w:type="spellEnd"/>
      <w:r w:rsidRPr="00102A09">
        <w:rPr>
          <w:rFonts w:cs="Arial"/>
          <w:bCs/>
          <w:szCs w:val="24"/>
        </w:rPr>
        <w:t xml:space="preserve">/L) verificou-se uma correlação negativa entre o IMC e o magnésio sérico (r= - 0,710; p &lt; 0,01); E neste mesmo grupo, tendência </w:t>
      </w:r>
      <w:proofErr w:type="gramStart"/>
      <w:r w:rsidRPr="00102A09">
        <w:rPr>
          <w:rFonts w:cs="Arial"/>
          <w:bCs/>
          <w:szCs w:val="24"/>
        </w:rPr>
        <w:t>a</w:t>
      </w:r>
      <w:proofErr w:type="gramEnd"/>
      <w:r w:rsidRPr="00102A09">
        <w:rPr>
          <w:rFonts w:cs="Arial"/>
          <w:bCs/>
          <w:szCs w:val="24"/>
        </w:rPr>
        <w:t xml:space="preserve"> correlação negativa, entre o IMC e o magnésio urinário (r= - 0,519; p = 0,084).</w:t>
      </w:r>
    </w:p>
    <w:p w:rsidR="00CA5444" w:rsidRPr="00102A09" w:rsidRDefault="00CA5444" w:rsidP="00313076">
      <w:pPr>
        <w:pStyle w:val="b"/>
        <w:spacing w:before="0"/>
        <w:ind w:right="-567" w:firstLine="0"/>
        <w:rPr>
          <w:rFonts w:cs="Arial"/>
          <w:bCs/>
          <w:szCs w:val="24"/>
        </w:rPr>
      </w:pPr>
      <w:r w:rsidRPr="00102A09">
        <w:rPr>
          <w:rFonts w:cs="Arial"/>
          <w:bCs/>
          <w:sz w:val="20"/>
        </w:rPr>
        <w:t xml:space="preserve">Figura 9 – Correlação entre IMC e magnésio sérico das pacientes atendidas </w:t>
      </w:r>
      <w:r w:rsidR="00F332CB">
        <w:rPr>
          <w:rFonts w:cs="Arial"/>
          <w:bCs/>
          <w:sz w:val="20"/>
        </w:rPr>
        <w:t>no ambulatório de Obesidade</w:t>
      </w:r>
      <w:r w:rsidRPr="00102A09">
        <w:rPr>
          <w:rFonts w:cs="Arial"/>
          <w:bCs/>
          <w:sz w:val="20"/>
        </w:rPr>
        <w:t>, Salvador-BA, Brasil, 2012-2013.</w:t>
      </w:r>
    </w:p>
    <w:p w:rsidR="00CA5444" w:rsidRPr="00102A09" w:rsidRDefault="00CA5444" w:rsidP="00CA5444">
      <w:pPr>
        <w:pStyle w:val="b"/>
        <w:spacing w:before="0"/>
        <w:ind w:right="-567"/>
        <w:rPr>
          <w:rFonts w:cs="Arial"/>
          <w:bCs/>
          <w:szCs w:val="24"/>
        </w:rPr>
      </w:pPr>
      <w:r w:rsidRPr="00102A09">
        <w:rPr>
          <w:rFonts w:cs="Arial"/>
          <w:bCs/>
          <w:noProof/>
          <w:szCs w:val="24"/>
          <w:lang w:eastAsia="pt-BR"/>
        </w:rPr>
        <w:drawing>
          <wp:inline distT="0" distB="0" distL="0" distR="0">
            <wp:extent cx="5392922" cy="3402418"/>
            <wp:effectExtent l="19050" t="0" r="0" b="0"/>
            <wp:docPr id="1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391150" cy="3401300"/>
                    </a:xfrm>
                    <a:prstGeom prst="rect">
                      <a:avLst/>
                    </a:prstGeom>
                    <a:noFill/>
                    <a:ln w="9525">
                      <a:noFill/>
                      <a:miter lim="800000"/>
                      <a:headEnd/>
                      <a:tailEnd/>
                    </a:ln>
                  </pic:spPr>
                </pic:pic>
              </a:graphicData>
            </a:graphic>
          </wp:inline>
        </w:drawing>
      </w:r>
    </w:p>
    <w:p w:rsidR="00B91ADC" w:rsidRDefault="00B91ADC" w:rsidP="00CA5444">
      <w:pPr>
        <w:pStyle w:val="b"/>
        <w:spacing w:before="0"/>
        <w:ind w:right="-567" w:firstLine="0"/>
        <w:rPr>
          <w:rFonts w:cs="Arial"/>
          <w:bCs/>
          <w:sz w:val="20"/>
        </w:rPr>
      </w:pPr>
    </w:p>
    <w:p w:rsidR="00CA5444" w:rsidRPr="00102A09" w:rsidRDefault="00CA5444" w:rsidP="00B91ADC">
      <w:pPr>
        <w:pStyle w:val="b"/>
        <w:spacing w:before="0"/>
        <w:ind w:right="-567" w:firstLine="0"/>
        <w:rPr>
          <w:rFonts w:cs="Arial"/>
          <w:bCs/>
          <w:szCs w:val="24"/>
        </w:rPr>
      </w:pPr>
      <w:r w:rsidRPr="00102A09">
        <w:rPr>
          <w:rFonts w:cs="Arial"/>
          <w:bCs/>
          <w:sz w:val="20"/>
        </w:rPr>
        <w:t>Figura 10 – Correlação entre IMC e magnésio urinário das pacientes atend</w:t>
      </w:r>
      <w:r w:rsidR="00F332CB">
        <w:rPr>
          <w:rFonts w:cs="Arial"/>
          <w:bCs/>
          <w:sz w:val="20"/>
        </w:rPr>
        <w:t>idas no ambulatório de Obesidade</w:t>
      </w:r>
      <w:r w:rsidRPr="00102A09">
        <w:rPr>
          <w:rFonts w:cs="Arial"/>
          <w:bCs/>
          <w:sz w:val="20"/>
        </w:rPr>
        <w:t>, Salvador-BA, Brasil, 2012-2013.</w:t>
      </w:r>
      <w:r w:rsidRPr="00102A09">
        <w:rPr>
          <w:rFonts w:cs="Arial"/>
          <w:bCs/>
          <w:noProof/>
          <w:szCs w:val="24"/>
          <w:lang w:eastAsia="pt-BR"/>
        </w:rPr>
        <w:drawing>
          <wp:inline distT="0" distB="0" distL="0" distR="0">
            <wp:extent cx="5743796" cy="3157870"/>
            <wp:effectExtent l="19050" t="0" r="9304" b="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43193" cy="3157539"/>
                    </a:xfrm>
                    <a:prstGeom prst="rect">
                      <a:avLst/>
                    </a:prstGeom>
                    <a:noFill/>
                    <a:ln w="9525">
                      <a:noFill/>
                      <a:miter lim="800000"/>
                      <a:headEnd/>
                      <a:tailEnd/>
                    </a:ln>
                  </pic:spPr>
                </pic:pic>
              </a:graphicData>
            </a:graphic>
          </wp:inline>
        </w:drawing>
      </w:r>
    </w:p>
    <w:p w:rsidR="00CA5444" w:rsidRPr="00102A09" w:rsidRDefault="00CA5444" w:rsidP="00CA5444">
      <w:pPr>
        <w:pStyle w:val="b"/>
        <w:spacing w:before="0"/>
        <w:ind w:right="-567"/>
        <w:rPr>
          <w:rFonts w:cs="Arial"/>
          <w:bCs/>
          <w:szCs w:val="24"/>
        </w:rPr>
      </w:pPr>
      <w:r w:rsidRPr="00102A09">
        <w:rPr>
          <w:rFonts w:cs="Arial"/>
          <w:bCs/>
          <w:szCs w:val="24"/>
        </w:rPr>
        <w:lastRenderedPageBreak/>
        <w:t>Para os pacientes com níveis de magnésio urinários abaixo da mediana do grupo (3,37</w:t>
      </w:r>
      <w:proofErr w:type="spellStart"/>
      <w:proofErr w:type="gramStart"/>
      <w:r w:rsidRPr="00102A09">
        <w:rPr>
          <w:rFonts w:cs="Arial"/>
          <w:bCs/>
          <w:szCs w:val="24"/>
        </w:rPr>
        <w:t>mg</w:t>
      </w:r>
      <w:proofErr w:type="spellEnd"/>
      <w:proofErr w:type="gramEnd"/>
      <w:r w:rsidRPr="00102A09">
        <w:rPr>
          <w:rFonts w:cs="Arial"/>
          <w:bCs/>
          <w:szCs w:val="24"/>
        </w:rPr>
        <w:t>/dia) verificou-se uma correlação positiva entre o magnésio na urina e o magnésio sérico (r = 0,612; p &lt; 0,05).</w:t>
      </w:r>
    </w:p>
    <w:p w:rsidR="00CA5444" w:rsidRPr="00102A09" w:rsidRDefault="00CA5444" w:rsidP="00CA5444">
      <w:pPr>
        <w:pStyle w:val="b"/>
        <w:spacing w:before="0"/>
        <w:ind w:right="-567"/>
        <w:rPr>
          <w:rFonts w:cs="Arial"/>
          <w:bCs/>
          <w:szCs w:val="24"/>
        </w:rPr>
      </w:pPr>
    </w:p>
    <w:p w:rsidR="00CA5444" w:rsidRPr="00102A09" w:rsidRDefault="00CA5444" w:rsidP="00CA5444">
      <w:pPr>
        <w:pStyle w:val="b"/>
        <w:spacing w:before="0"/>
        <w:ind w:left="720" w:right="-567" w:firstLine="0"/>
        <w:rPr>
          <w:rFonts w:cs="Arial"/>
          <w:bCs/>
          <w:szCs w:val="24"/>
        </w:rPr>
      </w:pPr>
    </w:p>
    <w:p w:rsidR="00CA5444" w:rsidRPr="00102A09" w:rsidRDefault="00CA5444" w:rsidP="00CA5444">
      <w:pPr>
        <w:pStyle w:val="b"/>
        <w:spacing w:before="0"/>
        <w:ind w:right="-567" w:firstLine="0"/>
        <w:rPr>
          <w:rFonts w:cs="Arial"/>
          <w:sz w:val="20"/>
          <w:lang w:eastAsia="pt-BR"/>
        </w:rPr>
      </w:pPr>
      <w:r w:rsidRPr="00102A09">
        <w:rPr>
          <w:rFonts w:cs="Arial"/>
          <w:bCs/>
          <w:sz w:val="20"/>
        </w:rPr>
        <w:t>Figura 11 – Correlação entre magnésio na urina e magnesio sérico das pacient</w:t>
      </w:r>
      <w:r w:rsidR="00F332CB">
        <w:rPr>
          <w:rFonts w:cs="Arial"/>
          <w:bCs/>
          <w:sz w:val="20"/>
        </w:rPr>
        <w:t>es atendidas no ambulatório de Obesidade</w:t>
      </w:r>
      <w:r w:rsidRPr="00102A09">
        <w:rPr>
          <w:rFonts w:cs="Arial"/>
          <w:bCs/>
          <w:sz w:val="20"/>
        </w:rPr>
        <w:t>, Salvador-BA, Brasil, 2012-2013.</w:t>
      </w: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r w:rsidRPr="00102A09">
        <w:rPr>
          <w:rFonts w:cs="Arial"/>
          <w:bCs/>
          <w:noProof/>
          <w:szCs w:val="24"/>
          <w:lang w:eastAsia="pt-BR"/>
        </w:rPr>
        <w:drawing>
          <wp:inline distT="0" distB="0" distL="0" distR="0">
            <wp:extent cx="5296535" cy="4472305"/>
            <wp:effectExtent l="19050" t="0" r="0" b="0"/>
            <wp:docPr id="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296535" cy="4472305"/>
                    </a:xfrm>
                    <a:prstGeom prst="rect">
                      <a:avLst/>
                    </a:prstGeom>
                    <a:noFill/>
                    <a:ln w="9525">
                      <a:noFill/>
                      <a:miter lim="800000"/>
                      <a:headEnd/>
                      <a:tailEnd/>
                    </a:ln>
                  </pic:spPr>
                </pic:pic>
              </a:graphicData>
            </a:graphic>
          </wp:inline>
        </w:drawing>
      </w: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ind w:right="-567" w:firstLine="0"/>
        <w:rPr>
          <w:rFonts w:cs="Arial"/>
          <w:bCs/>
          <w:szCs w:val="24"/>
        </w:rPr>
      </w:pPr>
    </w:p>
    <w:p w:rsidR="00CA5444" w:rsidRPr="00102A09" w:rsidRDefault="00CA5444" w:rsidP="00CA5444">
      <w:pPr>
        <w:pStyle w:val="b"/>
        <w:spacing w:before="0" w:line="480" w:lineRule="auto"/>
        <w:ind w:firstLine="0"/>
        <w:rPr>
          <w:rFonts w:cs="Arial"/>
          <w:bCs/>
          <w:szCs w:val="24"/>
        </w:rPr>
      </w:pPr>
    </w:p>
    <w:p w:rsidR="00CA5444" w:rsidRPr="00102A09" w:rsidRDefault="00CA5444" w:rsidP="00CA5444">
      <w:pPr>
        <w:pStyle w:val="b"/>
        <w:spacing w:before="0" w:line="480" w:lineRule="auto"/>
        <w:ind w:firstLine="0"/>
        <w:rPr>
          <w:rFonts w:cs="Arial"/>
          <w:bCs/>
          <w:szCs w:val="24"/>
        </w:rPr>
      </w:pPr>
    </w:p>
    <w:p w:rsidR="00CA5444" w:rsidRPr="00102A09" w:rsidRDefault="00CA5444" w:rsidP="00CA5444">
      <w:pPr>
        <w:pStyle w:val="b"/>
        <w:spacing w:before="0" w:line="480" w:lineRule="auto"/>
        <w:ind w:firstLine="0"/>
        <w:rPr>
          <w:rFonts w:cs="Arial"/>
          <w:bCs/>
          <w:szCs w:val="24"/>
        </w:rPr>
      </w:pPr>
    </w:p>
    <w:p w:rsidR="00CA5444" w:rsidRPr="00102A09" w:rsidRDefault="00CA5444">
      <w:pPr>
        <w:rPr>
          <w:rFonts w:ascii="Arial" w:hAnsi="Arial" w:cs="Arial"/>
        </w:rPr>
      </w:pPr>
    </w:p>
    <w:p w:rsidR="00584580" w:rsidRPr="00102A09" w:rsidRDefault="00584580">
      <w:pPr>
        <w:rPr>
          <w:rFonts w:ascii="Arial" w:hAnsi="Arial" w:cs="Arial"/>
        </w:rPr>
      </w:pPr>
    </w:p>
    <w:p w:rsidR="00584580" w:rsidRPr="00102A09" w:rsidRDefault="00584580">
      <w:pPr>
        <w:rPr>
          <w:rFonts w:ascii="Arial" w:hAnsi="Arial" w:cs="Arial"/>
        </w:rPr>
      </w:pPr>
    </w:p>
    <w:p w:rsidR="00B91ADC" w:rsidRDefault="00B91ADC" w:rsidP="00B91ADC">
      <w:pPr>
        <w:pStyle w:val="b"/>
        <w:spacing w:before="0"/>
        <w:ind w:left="720" w:right="-567" w:firstLine="0"/>
        <w:rPr>
          <w:rFonts w:cs="Arial"/>
          <w:b/>
          <w:bCs/>
          <w:szCs w:val="24"/>
        </w:rPr>
      </w:pPr>
    </w:p>
    <w:p w:rsidR="007F1FD4" w:rsidRPr="00102A09" w:rsidRDefault="007F1FD4" w:rsidP="007F1FD4">
      <w:pPr>
        <w:pStyle w:val="b"/>
        <w:numPr>
          <w:ilvl w:val="0"/>
          <w:numId w:val="4"/>
        </w:numPr>
        <w:spacing w:before="0"/>
        <w:ind w:right="-567"/>
        <w:rPr>
          <w:rFonts w:cs="Arial"/>
          <w:b/>
          <w:bCs/>
          <w:szCs w:val="24"/>
        </w:rPr>
      </w:pPr>
      <w:r w:rsidRPr="00102A09">
        <w:rPr>
          <w:rFonts w:cs="Arial"/>
          <w:b/>
          <w:bCs/>
          <w:szCs w:val="24"/>
        </w:rPr>
        <w:lastRenderedPageBreak/>
        <w:t>D</w:t>
      </w:r>
      <w:r w:rsidR="00313076">
        <w:rPr>
          <w:rFonts w:cs="Arial"/>
          <w:b/>
          <w:bCs/>
          <w:szCs w:val="24"/>
        </w:rPr>
        <w:t>ISCUSSÃO</w:t>
      </w:r>
      <w:r w:rsidRPr="00102A09">
        <w:rPr>
          <w:rFonts w:cs="Arial"/>
          <w:b/>
          <w:bCs/>
          <w:szCs w:val="24"/>
        </w:rPr>
        <w:t xml:space="preserve"> </w:t>
      </w:r>
    </w:p>
    <w:p w:rsidR="007F1FD4" w:rsidRPr="00102A09" w:rsidRDefault="007F1FD4" w:rsidP="007F1FD4">
      <w:pPr>
        <w:pStyle w:val="b"/>
        <w:spacing w:before="0"/>
        <w:ind w:left="720" w:right="-567" w:firstLine="0"/>
        <w:rPr>
          <w:rFonts w:cs="Arial"/>
          <w:b/>
          <w:bCs/>
          <w:szCs w:val="24"/>
        </w:rPr>
      </w:pPr>
    </w:p>
    <w:p w:rsidR="007F1FD4" w:rsidRPr="00102A09" w:rsidRDefault="007F1FD4" w:rsidP="007F1FD4">
      <w:pPr>
        <w:spacing w:line="360" w:lineRule="auto"/>
        <w:ind w:right="-567" w:firstLine="709"/>
        <w:jc w:val="both"/>
        <w:rPr>
          <w:rFonts w:ascii="Arial" w:hAnsi="Arial" w:cs="Arial"/>
        </w:rPr>
      </w:pPr>
      <w:r w:rsidRPr="00102A09">
        <w:rPr>
          <w:rFonts w:ascii="Arial" w:hAnsi="Arial" w:cs="Arial"/>
        </w:rPr>
        <w:t xml:space="preserve">O presente estudo demonstrou que nesta população, as médias diárias da ingestão de magnésio estavam abaixo da necessidade média estimada (EAR) com uma elevada prevalência de inadequação da ingestão dietética de magnésio. Este achado está de acordo com muitos autores que têm demonstrado que a ingestão de magnésio da população mundial está bem abaixo das recomendações seguras de ingestão. </w:t>
      </w:r>
      <w:r w:rsidR="005C6F79" w:rsidRPr="00102A09">
        <w:rPr>
          <w:rFonts w:ascii="Arial" w:hAnsi="Arial" w:cs="Arial"/>
          <w:vertAlign w:val="superscript"/>
        </w:rPr>
        <w:t>35, 47-49</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Outros trabalhos também verificaram uma baixa ingestão de magnésio na população adulta. Segundo Volpe</w:t>
      </w:r>
      <w:r w:rsidR="005C6F79" w:rsidRPr="00102A09">
        <w:rPr>
          <w:rFonts w:ascii="Arial" w:hAnsi="Arial" w:cs="Arial"/>
          <w:vertAlign w:val="superscript"/>
        </w:rPr>
        <w:t>35</w:t>
      </w:r>
      <w:r w:rsidRPr="00102A09">
        <w:rPr>
          <w:rFonts w:ascii="Arial" w:hAnsi="Arial" w:cs="Arial"/>
        </w:rPr>
        <w:t>, 60% da população adulta norte americana tem um consumo abaixo da RDA para o magnésio</w:t>
      </w:r>
      <w:r w:rsidR="005C6F79" w:rsidRPr="00102A09">
        <w:rPr>
          <w:rFonts w:ascii="Arial" w:hAnsi="Arial" w:cs="Arial"/>
          <w:vertAlign w:val="superscript"/>
        </w:rPr>
        <w:t>35</w:t>
      </w:r>
      <w:r w:rsidRPr="00102A09">
        <w:rPr>
          <w:rFonts w:ascii="Arial" w:hAnsi="Arial" w:cs="Arial"/>
        </w:rPr>
        <w:t xml:space="preserve">.  Estudo realizado por </w:t>
      </w:r>
      <w:proofErr w:type="spellStart"/>
      <w:r w:rsidRPr="00102A09">
        <w:rPr>
          <w:rFonts w:ascii="Arial" w:hAnsi="Arial" w:cs="Arial"/>
        </w:rPr>
        <w:t>Humphries</w:t>
      </w:r>
      <w:proofErr w:type="spellEnd"/>
      <w:r w:rsidRPr="00102A09">
        <w:rPr>
          <w:rFonts w:ascii="Arial" w:hAnsi="Arial" w:cs="Arial"/>
        </w:rPr>
        <w:t xml:space="preserve"> </w:t>
      </w:r>
      <w:proofErr w:type="spellStart"/>
      <w:proofErr w:type="gramStart"/>
      <w:r w:rsidRPr="00102A09">
        <w:rPr>
          <w:rFonts w:ascii="Arial" w:hAnsi="Arial" w:cs="Arial"/>
        </w:rPr>
        <w:t>et</w:t>
      </w:r>
      <w:proofErr w:type="spellEnd"/>
      <w:proofErr w:type="gramEnd"/>
      <w:r w:rsidRPr="00102A09">
        <w:rPr>
          <w:rFonts w:ascii="Arial" w:hAnsi="Arial" w:cs="Arial"/>
        </w:rPr>
        <w:t xml:space="preserve"> al</w:t>
      </w:r>
      <w:r w:rsidR="005C6F79" w:rsidRPr="00102A09">
        <w:rPr>
          <w:rFonts w:ascii="Arial" w:hAnsi="Arial" w:cs="Arial"/>
          <w:vertAlign w:val="superscript"/>
        </w:rPr>
        <w:t>47</w:t>
      </w:r>
      <w:r w:rsidRPr="00102A09">
        <w:rPr>
          <w:rFonts w:ascii="Arial" w:hAnsi="Arial" w:cs="Arial"/>
          <w:vertAlign w:val="superscript"/>
        </w:rPr>
        <w:t xml:space="preserve"> </w:t>
      </w:r>
      <w:r w:rsidRPr="00102A09">
        <w:rPr>
          <w:rFonts w:ascii="Arial" w:hAnsi="Arial" w:cs="Arial"/>
        </w:rPr>
        <w:t xml:space="preserve">em mulheres americanas, no qual também foi utilizado o </w:t>
      </w:r>
      <w:proofErr w:type="spellStart"/>
      <w:r w:rsidRPr="00102A09">
        <w:rPr>
          <w:rFonts w:ascii="Arial" w:hAnsi="Arial" w:cs="Arial"/>
        </w:rPr>
        <w:t>recordatório</w:t>
      </w:r>
      <w:proofErr w:type="spellEnd"/>
      <w:r w:rsidRPr="00102A09">
        <w:rPr>
          <w:rFonts w:ascii="Arial" w:hAnsi="Arial" w:cs="Arial"/>
        </w:rPr>
        <w:t xml:space="preserve"> alimentar de 24h, como medida para avaliação da ingestão de magnésio dietético, encontrou-se valores médios de 168,94</w:t>
      </w:r>
      <w:proofErr w:type="spellStart"/>
      <w:r w:rsidRPr="00102A09">
        <w:rPr>
          <w:rFonts w:ascii="Arial" w:hAnsi="Arial" w:cs="Arial"/>
        </w:rPr>
        <w:t>mg</w:t>
      </w:r>
      <w:proofErr w:type="spellEnd"/>
      <w:r w:rsidRPr="00102A09">
        <w:rPr>
          <w:rFonts w:ascii="Arial" w:hAnsi="Arial" w:cs="Arial"/>
        </w:rPr>
        <w:t xml:space="preserve">/dia nas mulheres entrevistadas, que possuíam uma média de IMC de 30,5kg/m2 </w:t>
      </w:r>
      <w:r w:rsidR="005C6F79" w:rsidRPr="00102A09">
        <w:rPr>
          <w:rFonts w:ascii="Arial" w:hAnsi="Arial" w:cs="Arial"/>
          <w:vertAlign w:val="superscript"/>
        </w:rPr>
        <w:t>47</w:t>
      </w:r>
      <w:r w:rsidRPr="00102A09">
        <w:rPr>
          <w:rFonts w:ascii="Arial" w:hAnsi="Arial" w:cs="Arial"/>
        </w:rPr>
        <w:t xml:space="preserve">. Estudo realizado no Japão por </w:t>
      </w:r>
      <w:proofErr w:type="spellStart"/>
      <w:r w:rsidRPr="00102A09">
        <w:rPr>
          <w:rFonts w:ascii="Arial" w:hAnsi="Arial" w:cs="Arial"/>
        </w:rPr>
        <w:t>Kirii</w:t>
      </w:r>
      <w:proofErr w:type="spellEnd"/>
      <w:r w:rsidRPr="00102A09">
        <w:rPr>
          <w:rFonts w:ascii="Arial" w:hAnsi="Arial" w:cs="Arial"/>
        </w:rPr>
        <w:t xml:space="preserve"> </w:t>
      </w:r>
      <w:proofErr w:type="spellStart"/>
      <w:proofErr w:type="gramStart"/>
      <w:r w:rsidRPr="00102A09">
        <w:rPr>
          <w:rFonts w:ascii="Arial" w:hAnsi="Arial" w:cs="Arial"/>
        </w:rPr>
        <w:t>et</w:t>
      </w:r>
      <w:proofErr w:type="spellEnd"/>
      <w:proofErr w:type="gramEnd"/>
      <w:r w:rsidRPr="00102A09">
        <w:rPr>
          <w:rFonts w:ascii="Arial" w:hAnsi="Arial" w:cs="Arial"/>
        </w:rPr>
        <w:t xml:space="preserve"> </w:t>
      </w:r>
      <w:proofErr w:type="spellStart"/>
      <w:r w:rsidRPr="00102A09">
        <w:rPr>
          <w:rFonts w:ascii="Arial" w:hAnsi="Arial" w:cs="Arial"/>
        </w:rPr>
        <w:t>al</w:t>
      </w:r>
      <w:proofErr w:type="spellEnd"/>
      <w:r w:rsidRPr="00102A09">
        <w:rPr>
          <w:rFonts w:ascii="Arial" w:hAnsi="Arial" w:cs="Arial"/>
        </w:rPr>
        <w:t xml:space="preserve"> </w:t>
      </w:r>
      <w:r w:rsidR="005C6F79" w:rsidRPr="00102A09">
        <w:rPr>
          <w:rFonts w:ascii="Arial" w:hAnsi="Arial" w:cs="Arial"/>
          <w:vertAlign w:val="superscript"/>
        </w:rPr>
        <w:t>48</w:t>
      </w:r>
      <w:r w:rsidRPr="00102A09">
        <w:rPr>
          <w:rFonts w:ascii="Arial" w:hAnsi="Arial" w:cs="Arial"/>
          <w:vertAlign w:val="superscript"/>
        </w:rPr>
        <w:t xml:space="preserve"> </w:t>
      </w:r>
      <w:r w:rsidRPr="00102A09">
        <w:rPr>
          <w:rFonts w:ascii="Arial" w:hAnsi="Arial" w:cs="Arial"/>
        </w:rPr>
        <w:t xml:space="preserve">encontrou uma média de ingestão de 158mg/dia </w:t>
      </w:r>
      <w:r w:rsidR="005C6F79" w:rsidRPr="00102A09">
        <w:rPr>
          <w:rFonts w:ascii="Arial" w:hAnsi="Arial" w:cs="Arial"/>
          <w:vertAlign w:val="superscript"/>
        </w:rPr>
        <w:t>48</w:t>
      </w:r>
      <w:r w:rsidRPr="00102A09">
        <w:rPr>
          <w:rFonts w:ascii="Arial" w:hAnsi="Arial" w:cs="Arial"/>
        </w:rPr>
        <w:t xml:space="preserve"> e Cruz</w:t>
      </w:r>
      <w:r w:rsidR="005C6F79" w:rsidRPr="00102A09">
        <w:rPr>
          <w:rFonts w:ascii="Arial" w:hAnsi="Arial" w:cs="Arial"/>
        </w:rPr>
        <w:t xml:space="preserve"> </w:t>
      </w:r>
      <w:r w:rsidR="005C6F79" w:rsidRPr="00102A09">
        <w:rPr>
          <w:rFonts w:ascii="Arial" w:hAnsi="Arial" w:cs="Arial"/>
          <w:vertAlign w:val="superscript"/>
        </w:rPr>
        <w:t>49</w:t>
      </w:r>
      <w:r w:rsidRPr="00102A09">
        <w:rPr>
          <w:rFonts w:ascii="Arial" w:hAnsi="Arial" w:cs="Arial"/>
          <w:vertAlign w:val="superscript"/>
        </w:rPr>
        <w:t xml:space="preserve"> </w:t>
      </w:r>
      <w:r w:rsidRPr="00102A09">
        <w:rPr>
          <w:rFonts w:ascii="Arial" w:hAnsi="Arial" w:cs="Arial"/>
        </w:rPr>
        <w:t>no Brasil, encontrou valores médios de magnésio dietético de 164,65</w:t>
      </w:r>
      <w:proofErr w:type="spellStart"/>
      <w:r w:rsidRPr="00102A09">
        <w:rPr>
          <w:rFonts w:ascii="Arial" w:hAnsi="Arial" w:cs="Arial"/>
        </w:rPr>
        <w:t>mg</w:t>
      </w:r>
      <w:proofErr w:type="spellEnd"/>
      <w:r w:rsidRPr="00102A09">
        <w:rPr>
          <w:rFonts w:ascii="Arial" w:hAnsi="Arial" w:cs="Arial"/>
        </w:rPr>
        <w:t xml:space="preserve">/dia, numa população de mulheres adultas obesas </w:t>
      </w:r>
      <w:r w:rsidR="005C6F79" w:rsidRPr="00102A09">
        <w:rPr>
          <w:rFonts w:ascii="Arial" w:hAnsi="Arial" w:cs="Arial"/>
          <w:vertAlign w:val="superscript"/>
        </w:rPr>
        <w:t>49</w:t>
      </w:r>
      <w:r w:rsidRPr="00102A09">
        <w:rPr>
          <w:rFonts w:ascii="Arial" w:hAnsi="Arial" w:cs="Arial"/>
        </w:rPr>
        <w:t>. Estes valores encontram-se semelhante ao encontrado nesta pesquisa, demonstrado que a população mundial tem uma ingestão de magnésio bem a</w:t>
      </w:r>
      <w:r w:rsidR="005C6F79" w:rsidRPr="00102A09">
        <w:rPr>
          <w:rFonts w:ascii="Arial" w:hAnsi="Arial" w:cs="Arial"/>
        </w:rPr>
        <w:t xml:space="preserve">quém do recomendado pelas DRIS </w:t>
      </w:r>
      <w:r w:rsidR="005C6F79" w:rsidRPr="00102A09">
        <w:rPr>
          <w:rFonts w:ascii="Arial" w:hAnsi="Arial" w:cs="Arial"/>
          <w:vertAlign w:val="superscript"/>
        </w:rPr>
        <w:t>36</w:t>
      </w:r>
      <w:r w:rsidRPr="00102A09">
        <w:rPr>
          <w:rFonts w:ascii="Arial" w:hAnsi="Arial" w:cs="Arial"/>
        </w:rPr>
        <w:t>.</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Observou-se que pacientes que tinham uma ingestão de magnésio dietético inadequada apresentaram uma menor ingestão de fibras. Avaliando-se a correlação entre estas variáveis, foi verificado que houve correlação linear positiva entre ingestão de magnésio e a ingestão de fibras.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Em populações com excesso de peso, como a pesquisada, temos hábitos alimentares inadequados, com baixo consumo de alimentos naturais e inte</w:t>
      </w:r>
      <w:r w:rsidR="005C6F79" w:rsidRPr="00102A09">
        <w:rPr>
          <w:rFonts w:ascii="Arial" w:hAnsi="Arial" w:cs="Arial"/>
        </w:rPr>
        <w:t xml:space="preserve">grais </w:t>
      </w:r>
      <w:r w:rsidR="005C6F79" w:rsidRPr="00102A09">
        <w:rPr>
          <w:rFonts w:ascii="Arial" w:hAnsi="Arial" w:cs="Arial"/>
          <w:vertAlign w:val="superscript"/>
        </w:rPr>
        <w:t>23-24</w:t>
      </w:r>
      <w:r w:rsidR="006B5694" w:rsidRPr="00102A09">
        <w:rPr>
          <w:rFonts w:ascii="Arial" w:hAnsi="Arial" w:cs="Arial"/>
        </w:rPr>
        <w:t xml:space="preserve">. </w:t>
      </w:r>
      <w:r w:rsidRPr="00102A09">
        <w:rPr>
          <w:rFonts w:ascii="Arial" w:hAnsi="Arial" w:cs="Arial"/>
        </w:rPr>
        <w:t>Sabe-se que os alimentos integrais e os vegetais são algumas das maiores fontes de fibras da alimentação e também são ótimas fontes de magnésio</w:t>
      </w:r>
      <w:r w:rsidR="005C6F79" w:rsidRPr="00102A09">
        <w:rPr>
          <w:rFonts w:ascii="Arial" w:hAnsi="Arial" w:cs="Arial"/>
          <w:vertAlign w:val="superscript"/>
        </w:rPr>
        <w:t xml:space="preserve"> </w:t>
      </w:r>
      <w:proofErr w:type="gramStart"/>
      <w:r w:rsidR="005C6F79" w:rsidRPr="00102A09">
        <w:rPr>
          <w:rFonts w:ascii="Arial" w:hAnsi="Arial" w:cs="Arial"/>
          <w:vertAlign w:val="superscript"/>
        </w:rPr>
        <w:t>25,</w:t>
      </w:r>
      <w:proofErr w:type="gramEnd"/>
      <w:r w:rsidR="005C6F79" w:rsidRPr="00102A09">
        <w:rPr>
          <w:rFonts w:ascii="Arial" w:hAnsi="Arial" w:cs="Arial"/>
          <w:vertAlign w:val="superscript"/>
        </w:rPr>
        <w:t>38,50</w:t>
      </w:r>
      <w:r w:rsidRPr="00102A09">
        <w:rPr>
          <w:rFonts w:ascii="Arial" w:hAnsi="Arial" w:cs="Arial"/>
        </w:rPr>
        <w:t xml:space="preserve">, sendo assim o </w:t>
      </w:r>
      <w:r w:rsidR="006B5694" w:rsidRPr="00102A09">
        <w:rPr>
          <w:rFonts w:ascii="Arial" w:hAnsi="Arial" w:cs="Arial"/>
        </w:rPr>
        <w:t xml:space="preserve">seu </w:t>
      </w:r>
      <w:r w:rsidRPr="00102A09">
        <w:rPr>
          <w:rFonts w:ascii="Arial" w:hAnsi="Arial" w:cs="Arial"/>
        </w:rPr>
        <w:t>baixo consumo</w:t>
      </w:r>
      <w:r w:rsidR="006B5694" w:rsidRPr="00102A09">
        <w:rPr>
          <w:rFonts w:ascii="Arial" w:hAnsi="Arial" w:cs="Arial"/>
        </w:rPr>
        <w:t xml:space="preserve"> </w:t>
      </w:r>
      <w:r w:rsidRPr="00102A09">
        <w:rPr>
          <w:rFonts w:ascii="Arial" w:hAnsi="Arial" w:cs="Arial"/>
        </w:rPr>
        <w:t>pode levar a uma diminuição na ingestão do magnésio dietético</w:t>
      </w:r>
      <w:r w:rsidR="006B5694" w:rsidRPr="00102A09">
        <w:rPr>
          <w:rFonts w:ascii="Arial" w:hAnsi="Arial" w:cs="Arial"/>
        </w:rPr>
        <w:t>, como descrito por outros autores</w:t>
      </w:r>
      <w:r w:rsidR="00803888" w:rsidRPr="00102A09">
        <w:rPr>
          <w:rFonts w:ascii="Arial" w:hAnsi="Arial" w:cs="Arial"/>
        </w:rPr>
        <w:t xml:space="preserve"> </w:t>
      </w:r>
      <w:r w:rsidR="00803888" w:rsidRPr="00102A09">
        <w:rPr>
          <w:rFonts w:ascii="Arial" w:hAnsi="Arial" w:cs="Arial"/>
          <w:vertAlign w:val="superscript"/>
        </w:rPr>
        <w:t>51</w:t>
      </w:r>
      <w:r w:rsidRPr="00102A09">
        <w:rPr>
          <w:rFonts w:ascii="Arial" w:hAnsi="Arial" w:cs="Arial"/>
        </w:rPr>
        <w:t xml:space="preserve">. Uma vez que foi detectada na população estudada uma alta prevalência de inadequação na ingestão de fibras sugere-se que este achado pode </w:t>
      </w:r>
      <w:r w:rsidR="00D93F19" w:rsidRPr="00102A09">
        <w:rPr>
          <w:rFonts w:ascii="Arial" w:hAnsi="Arial" w:cs="Arial"/>
        </w:rPr>
        <w:t>estar colaborando</w:t>
      </w:r>
      <w:r w:rsidRPr="00102A09">
        <w:rPr>
          <w:rFonts w:ascii="Arial" w:hAnsi="Arial" w:cs="Arial"/>
        </w:rPr>
        <w:t xml:space="preserve"> para uma ingestão de magnésio abaixo da recomendação (EAR).</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lastRenderedPageBreak/>
        <w:t>Foi verificado também que as pacientes com menor ingestão de magnésio possuíam maior IMC, assim como também foi verificado a correlação linear negativa entre estes dados. Isto pode ser justificado pela forte relação existente entre a baixa densidade de micronutrientes encontrada no hábi</w:t>
      </w:r>
      <w:r w:rsidR="00F910E1" w:rsidRPr="00102A09">
        <w:rPr>
          <w:rFonts w:ascii="Arial" w:hAnsi="Arial" w:cs="Arial"/>
        </w:rPr>
        <w:t xml:space="preserve">to </w:t>
      </w:r>
      <w:proofErr w:type="gramStart"/>
      <w:r w:rsidR="00F910E1" w:rsidRPr="00102A09">
        <w:rPr>
          <w:rFonts w:ascii="Arial" w:hAnsi="Arial" w:cs="Arial"/>
        </w:rPr>
        <w:t>alimentar</w:t>
      </w:r>
      <w:proofErr w:type="gramEnd"/>
      <w:r w:rsidR="00F910E1" w:rsidRPr="00102A09">
        <w:rPr>
          <w:rFonts w:ascii="Arial" w:hAnsi="Arial" w:cs="Arial"/>
        </w:rPr>
        <w:t xml:space="preserve"> da população obesa </w:t>
      </w:r>
      <w:r w:rsidR="00F910E1" w:rsidRPr="00102A09">
        <w:rPr>
          <w:rFonts w:ascii="Arial" w:hAnsi="Arial" w:cs="Arial"/>
          <w:vertAlign w:val="superscript"/>
        </w:rPr>
        <w:t>23-24</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Alguns autores também tem associado relação entre uma baixa ingestão de magnésio dietético com uma resposta inflamatória crônica</w:t>
      </w:r>
      <w:r w:rsidR="0090214D" w:rsidRPr="00102A09">
        <w:rPr>
          <w:rFonts w:ascii="Arial" w:hAnsi="Arial" w:cs="Arial"/>
        </w:rPr>
        <w:t xml:space="preserve"> </w:t>
      </w:r>
      <w:r w:rsidR="0090214D" w:rsidRPr="00102A09">
        <w:rPr>
          <w:rFonts w:ascii="Arial" w:hAnsi="Arial" w:cs="Arial"/>
          <w:vertAlign w:val="superscript"/>
        </w:rPr>
        <w:t>11,35</w:t>
      </w:r>
      <w:r w:rsidRPr="00102A09">
        <w:rPr>
          <w:rFonts w:ascii="Arial" w:hAnsi="Arial" w:cs="Arial"/>
        </w:rPr>
        <w:t>. Sendo assim a baixa ingestão de magnésio na população pesquisada pode aumentar o componente inflamatório encontrado nesta população, podendo contribuir significativamente para o desenvolvimento das doenças crônicas não transmissíveis</w:t>
      </w:r>
      <w:r w:rsidR="0090214D" w:rsidRPr="00102A09">
        <w:rPr>
          <w:rFonts w:ascii="Arial" w:hAnsi="Arial" w:cs="Arial"/>
        </w:rPr>
        <w:t xml:space="preserve"> </w:t>
      </w:r>
      <w:r w:rsidR="0090214D" w:rsidRPr="00102A09">
        <w:rPr>
          <w:rFonts w:ascii="Arial" w:hAnsi="Arial" w:cs="Arial"/>
          <w:vertAlign w:val="superscript"/>
        </w:rPr>
        <w:t>11,35</w:t>
      </w:r>
      <w:r w:rsidRPr="00102A09">
        <w:rPr>
          <w:rFonts w:ascii="Arial" w:hAnsi="Arial" w:cs="Arial"/>
        </w:rPr>
        <w:t>.</w:t>
      </w:r>
      <w:r w:rsidR="0090214D" w:rsidRPr="00102A09">
        <w:rPr>
          <w:rFonts w:ascii="Arial" w:hAnsi="Arial" w:cs="Arial"/>
        </w:rPr>
        <w:t xml:space="preserve"> </w:t>
      </w:r>
      <w:r w:rsidRPr="00102A09">
        <w:rPr>
          <w:rFonts w:ascii="Arial" w:hAnsi="Arial" w:cs="Arial"/>
        </w:rPr>
        <w:t>Infelizmente na nossa pesquisa não foi possível avaliar a PCR (Proteína C reativa) das pacientes.</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A baixa ingestão de magnésio encontrada nestas pacientes pode também aumentar o risco de desenvolvimento de diabetes já que a literatura sugere o risco de desenvolvimento de diabetes tipo </w:t>
      </w:r>
      <w:proofErr w:type="gramStart"/>
      <w:r w:rsidRPr="00102A09">
        <w:rPr>
          <w:rFonts w:ascii="Arial" w:hAnsi="Arial" w:cs="Arial"/>
        </w:rPr>
        <w:t>2</w:t>
      </w:r>
      <w:proofErr w:type="gramEnd"/>
      <w:r w:rsidRPr="00102A09">
        <w:rPr>
          <w:rFonts w:ascii="Arial" w:hAnsi="Arial" w:cs="Arial"/>
        </w:rPr>
        <w:t xml:space="preserve"> com uma baixa ingestão de magnésio. </w:t>
      </w:r>
      <w:proofErr w:type="spellStart"/>
      <w:r w:rsidRPr="00102A09">
        <w:rPr>
          <w:rFonts w:ascii="Arial" w:hAnsi="Arial" w:cs="Arial"/>
        </w:rPr>
        <w:t>Dong</w:t>
      </w:r>
      <w:proofErr w:type="spellEnd"/>
      <w:r w:rsidRPr="00102A09">
        <w:rPr>
          <w:rFonts w:ascii="Arial" w:hAnsi="Arial" w:cs="Arial"/>
        </w:rPr>
        <w:t xml:space="preserve"> </w:t>
      </w:r>
      <w:proofErr w:type="spellStart"/>
      <w:proofErr w:type="gramStart"/>
      <w:r w:rsidRPr="00102A09">
        <w:rPr>
          <w:rFonts w:ascii="Arial" w:hAnsi="Arial" w:cs="Arial"/>
        </w:rPr>
        <w:t>et</w:t>
      </w:r>
      <w:proofErr w:type="spellEnd"/>
      <w:proofErr w:type="gramEnd"/>
      <w:r w:rsidRPr="00102A09">
        <w:rPr>
          <w:rFonts w:ascii="Arial" w:hAnsi="Arial" w:cs="Arial"/>
        </w:rPr>
        <w:t xml:space="preserve"> </w:t>
      </w:r>
      <w:proofErr w:type="spellStart"/>
      <w:r w:rsidRPr="00102A09">
        <w:rPr>
          <w:rFonts w:ascii="Arial" w:hAnsi="Arial" w:cs="Arial"/>
        </w:rPr>
        <w:t>al</w:t>
      </w:r>
      <w:proofErr w:type="spellEnd"/>
      <w:r w:rsidR="007D2BCB" w:rsidRPr="00102A09">
        <w:rPr>
          <w:rFonts w:ascii="Arial" w:hAnsi="Arial" w:cs="Arial"/>
        </w:rPr>
        <w:t xml:space="preserve"> </w:t>
      </w:r>
      <w:r w:rsidR="007D2BCB" w:rsidRPr="00102A09">
        <w:rPr>
          <w:rFonts w:ascii="Arial" w:hAnsi="Arial" w:cs="Arial"/>
          <w:vertAlign w:val="superscript"/>
        </w:rPr>
        <w:t>9</w:t>
      </w:r>
      <w:r w:rsidRPr="00102A09">
        <w:rPr>
          <w:rFonts w:ascii="Arial" w:hAnsi="Arial" w:cs="Arial"/>
        </w:rPr>
        <w:t xml:space="preserve">, numa meta-análise de coorte prospectiva com 536.318 participantes, detectaram uma associação inversa entre a ingestão de magnésio e o risco de diabetes tipo 2, independente do gênero, região geográfica e/ou história familiar de diabetes tipo 2 </w:t>
      </w:r>
      <w:r w:rsidR="007D2BCB" w:rsidRPr="00102A09">
        <w:rPr>
          <w:rFonts w:ascii="Arial" w:hAnsi="Arial" w:cs="Arial"/>
          <w:vertAlign w:val="superscript"/>
        </w:rPr>
        <w:t>9</w:t>
      </w:r>
      <w:r w:rsidRPr="00102A09">
        <w:rPr>
          <w:rFonts w:ascii="Arial" w:hAnsi="Arial" w:cs="Arial"/>
        </w:rPr>
        <w:t>,  alguns estudos em animais também tem evidenciado que o aumento na ingestão de magnésio parece melhorar a sensibilidade a insulina e a hiperglicemia</w:t>
      </w:r>
      <w:r w:rsidR="007D2BCB" w:rsidRPr="00102A09">
        <w:rPr>
          <w:rFonts w:ascii="Arial" w:hAnsi="Arial" w:cs="Arial"/>
          <w:vertAlign w:val="superscript"/>
        </w:rPr>
        <w:t>52</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lang w:val="pt-PT"/>
        </w:rPr>
      </w:pPr>
      <w:r w:rsidRPr="00102A09">
        <w:rPr>
          <w:rFonts w:ascii="Arial" w:hAnsi="Arial" w:cs="Arial"/>
        </w:rPr>
        <w:t xml:space="preserve">Outra grande meta-análise realizada por </w:t>
      </w:r>
      <w:proofErr w:type="spellStart"/>
      <w:r w:rsidRPr="00102A09">
        <w:rPr>
          <w:rFonts w:ascii="Arial" w:hAnsi="Arial" w:cs="Arial"/>
        </w:rPr>
        <w:t>Hruby</w:t>
      </w:r>
      <w:proofErr w:type="spellEnd"/>
      <w:r w:rsidRPr="00102A09">
        <w:rPr>
          <w:rFonts w:ascii="Arial" w:hAnsi="Arial" w:cs="Arial"/>
        </w:rPr>
        <w:t xml:space="preserve"> </w:t>
      </w:r>
      <w:proofErr w:type="spellStart"/>
      <w:proofErr w:type="gramStart"/>
      <w:r w:rsidRPr="00102A09">
        <w:rPr>
          <w:rFonts w:ascii="Arial" w:hAnsi="Arial" w:cs="Arial"/>
        </w:rPr>
        <w:t>et</w:t>
      </w:r>
      <w:proofErr w:type="spellEnd"/>
      <w:proofErr w:type="gramEnd"/>
      <w:r w:rsidRPr="00102A09">
        <w:rPr>
          <w:rFonts w:ascii="Arial" w:hAnsi="Arial" w:cs="Arial"/>
        </w:rPr>
        <w:t xml:space="preserve"> </w:t>
      </w:r>
      <w:proofErr w:type="spellStart"/>
      <w:r w:rsidRPr="00102A09">
        <w:rPr>
          <w:rFonts w:ascii="Arial" w:hAnsi="Arial" w:cs="Arial"/>
        </w:rPr>
        <w:t>al</w:t>
      </w:r>
      <w:proofErr w:type="spellEnd"/>
      <w:r w:rsidR="008454C9" w:rsidRPr="00102A09">
        <w:rPr>
          <w:rFonts w:ascii="Arial" w:hAnsi="Arial" w:cs="Arial"/>
        </w:rPr>
        <w:t xml:space="preserve"> </w:t>
      </w:r>
      <w:r w:rsidR="008454C9" w:rsidRPr="00102A09">
        <w:rPr>
          <w:rFonts w:ascii="Arial" w:hAnsi="Arial" w:cs="Arial"/>
          <w:vertAlign w:val="superscript"/>
        </w:rPr>
        <w:t xml:space="preserve">53 </w:t>
      </w:r>
      <w:r w:rsidRPr="00102A09">
        <w:rPr>
          <w:rFonts w:ascii="Arial" w:hAnsi="Arial" w:cs="Arial"/>
        </w:rPr>
        <w:t>avaliou a relação entre uma m</w:t>
      </w:r>
      <w:r w:rsidRPr="00102A09">
        <w:rPr>
          <w:rStyle w:val="hps"/>
          <w:rFonts w:ascii="Arial" w:hAnsi="Arial" w:cs="Arial"/>
          <w:lang w:val="pt-PT"/>
        </w:rPr>
        <w:t>aior ingestão</w:t>
      </w:r>
      <w:r w:rsidRPr="00102A09">
        <w:rPr>
          <w:rFonts w:ascii="Arial" w:hAnsi="Arial" w:cs="Arial"/>
          <w:lang w:val="pt-PT"/>
        </w:rPr>
        <w:t xml:space="preserve"> </w:t>
      </w:r>
      <w:r w:rsidRPr="00102A09">
        <w:rPr>
          <w:rStyle w:val="hps"/>
          <w:rFonts w:ascii="Arial" w:hAnsi="Arial" w:cs="Arial"/>
          <w:lang w:val="pt-PT"/>
        </w:rPr>
        <w:t>de magnésio e baixos níveis de glicose e insulina de jejum. Foram avaliados 15 estudos de coorte, totalizando 52.684</w:t>
      </w:r>
      <w:r w:rsidRPr="00102A09">
        <w:rPr>
          <w:rFonts w:ascii="Arial" w:hAnsi="Arial" w:cs="Arial"/>
          <w:lang w:val="pt-PT"/>
        </w:rPr>
        <w:t xml:space="preserve"> participantes, foi verificado que a</w:t>
      </w:r>
      <w:r w:rsidRPr="00102A09">
        <w:rPr>
          <w:rStyle w:val="hps"/>
          <w:rFonts w:ascii="Arial" w:hAnsi="Arial" w:cs="Arial"/>
          <w:lang w:val="pt-PT"/>
        </w:rPr>
        <w:t>pós o ajuste para</w:t>
      </w:r>
      <w:r w:rsidRPr="00102A09">
        <w:rPr>
          <w:rFonts w:ascii="Arial" w:hAnsi="Arial" w:cs="Arial"/>
          <w:lang w:val="pt-PT"/>
        </w:rPr>
        <w:t xml:space="preserve"> </w:t>
      </w:r>
      <w:r w:rsidRPr="00102A09">
        <w:rPr>
          <w:rStyle w:val="hps"/>
          <w:rFonts w:ascii="Arial" w:hAnsi="Arial" w:cs="Arial"/>
          <w:lang w:val="pt-PT"/>
        </w:rPr>
        <w:t>idade, sexo,</w:t>
      </w:r>
      <w:r w:rsidRPr="00102A09">
        <w:rPr>
          <w:rFonts w:ascii="Arial" w:hAnsi="Arial" w:cs="Arial"/>
          <w:lang w:val="pt-PT"/>
        </w:rPr>
        <w:t xml:space="preserve"> </w:t>
      </w:r>
      <w:r w:rsidRPr="00102A09">
        <w:rPr>
          <w:rStyle w:val="hps"/>
          <w:rFonts w:ascii="Arial" w:hAnsi="Arial" w:cs="Arial"/>
          <w:lang w:val="pt-PT"/>
        </w:rPr>
        <w:t>consumo de energia</w:t>
      </w:r>
      <w:r w:rsidRPr="00102A09">
        <w:rPr>
          <w:rFonts w:ascii="Arial" w:hAnsi="Arial" w:cs="Arial"/>
          <w:lang w:val="pt-PT"/>
        </w:rPr>
        <w:t xml:space="preserve">, IMC e </w:t>
      </w:r>
      <w:r w:rsidRPr="00102A09">
        <w:rPr>
          <w:rStyle w:val="hps"/>
          <w:rFonts w:ascii="Arial" w:hAnsi="Arial" w:cs="Arial"/>
          <w:lang w:val="pt-PT"/>
        </w:rPr>
        <w:t>fatores de risco comportamentais</w:t>
      </w:r>
      <w:r w:rsidRPr="00102A09">
        <w:rPr>
          <w:rFonts w:ascii="Arial" w:hAnsi="Arial" w:cs="Arial"/>
          <w:lang w:val="pt-PT"/>
        </w:rPr>
        <w:t xml:space="preserve">, um incremento na ingestão de magnésio </w:t>
      </w:r>
      <w:r w:rsidRPr="00102A09">
        <w:rPr>
          <w:rStyle w:val="hps"/>
          <w:rFonts w:ascii="Arial" w:hAnsi="Arial" w:cs="Arial"/>
          <w:lang w:val="pt-PT"/>
        </w:rPr>
        <w:t>(50</w:t>
      </w:r>
      <w:r w:rsidRPr="00102A09">
        <w:rPr>
          <w:rFonts w:ascii="Arial" w:hAnsi="Arial" w:cs="Arial"/>
          <w:lang w:val="pt-PT"/>
        </w:rPr>
        <w:t xml:space="preserve"> </w:t>
      </w:r>
      <w:r w:rsidRPr="00102A09">
        <w:rPr>
          <w:rStyle w:val="hps"/>
          <w:rFonts w:ascii="Arial" w:hAnsi="Arial" w:cs="Arial"/>
          <w:lang w:val="pt-PT"/>
        </w:rPr>
        <w:t>mg/dia)</w:t>
      </w:r>
      <w:r w:rsidRPr="00102A09">
        <w:rPr>
          <w:rFonts w:ascii="Arial" w:hAnsi="Arial" w:cs="Arial"/>
          <w:lang w:val="pt-PT"/>
        </w:rPr>
        <w:t xml:space="preserve"> </w:t>
      </w:r>
      <w:r w:rsidRPr="00102A09">
        <w:rPr>
          <w:rStyle w:val="hps"/>
          <w:rFonts w:ascii="Arial" w:hAnsi="Arial" w:cs="Arial"/>
          <w:lang w:val="pt-PT"/>
        </w:rPr>
        <w:t>foi inversamente associados à glicemia de</w:t>
      </w:r>
      <w:r w:rsidRPr="00102A09">
        <w:rPr>
          <w:rFonts w:ascii="Arial" w:hAnsi="Arial" w:cs="Arial"/>
          <w:lang w:val="pt-PT"/>
        </w:rPr>
        <w:t xml:space="preserve"> </w:t>
      </w:r>
      <w:r w:rsidRPr="00102A09">
        <w:rPr>
          <w:rStyle w:val="hps"/>
          <w:rFonts w:ascii="Arial" w:hAnsi="Arial" w:cs="Arial"/>
          <w:lang w:val="pt-PT"/>
        </w:rPr>
        <w:t>jejum e insulina</w:t>
      </w:r>
      <w:r w:rsidRPr="00102A09">
        <w:rPr>
          <w:rFonts w:ascii="Arial" w:hAnsi="Arial" w:cs="Arial"/>
          <w:lang w:val="pt-PT"/>
        </w:rPr>
        <w:t xml:space="preserve">. Porém, não foi evidenciada significancia, após a correção por testes multiplos </w:t>
      </w:r>
      <w:r w:rsidR="008454C9" w:rsidRPr="00102A09">
        <w:rPr>
          <w:rFonts w:ascii="Arial" w:hAnsi="Arial" w:cs="Arial"/>
          <w:vertAlign w:val="superscript"/>
        </w:rPr>
        <w:t>53</w:t>
      </w:r>
      <w:r w:rsidRPr="00102A09">
        <w:rPr>
          <w:rFonts w:ascii="Arial" w:hAnsi="Arial" w:cs="Arial"/>
          <w:lang w:val="pt-PT"/>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Na população estudada obteve-se uma grande prevalência de dislipidemia, e por se tratar de uma população obesa com alto risco para doenças cardiovasculares, a baixa ingestão de magnésio desta população pode comprometer ainda mais a saúde cardiovascular, uma vez que estudos tem mostrado o efeito protetor do magnésio sobre o sistema cardiovascular.</w:t>
      </w:r>
      <w:r w:rsidR="0050395C" w:rsidRPr="00102A09">
        <w:rPr>
          <w:rFonts w:ascii="Arial" w:hAnsi="Arial" w:cs="Arial"/>
          <w:vertAlign w:val="superscript"/>
        </w:rPr>
        <w:t xml:space="preserve"> 38,54-55</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As médias de magnésio sérico encontrados na população pesquisada estavam muito próximas aos limites mínimos de segurança para indivíduos </w:t>
      </w:r>
      <w:r w:rsidRPr="00102A09">
        <w:rPr>
          <w:rFonts w:ascii="Arial" w:hAnsi="Arial" w:cs="Arial"/>
        </w:rPr>
        <w:lastRenderedPageBreak/>
        <w:t xml:space="preserve">saudáveis. </w:t>
      </w:r>
      <w:proofErr w:type="gramStart"/>
      <w:r w:rsidRPr="00102A09">
        <w:rPr>
          <w:rFonts w:ascii="Arial" w:hAnsi="Arial" w:cs="Arial"/>
        </w:rPr>
        <w:t>Foi</w:t>
      </w:r>
      <w:proofErr w:type="gramEnd"/>
      <w:r w:rsidRPr="00102A09">
        <w:rPr>
          <w:rFonts w:ascii="Arial" w:hAnsi="Arial" w:cs="Arial"/>
        </w:rPr>
        <w:t xml:space="preserve"> verificada menores médias de magnésio sérico nas pacientes que possuíam uma ingestão de magnésio abaixo da EAR.  As médias de magnésio encontrada na população estão similares aos verificados por alguns autores na população adulta em geral, para o magnésio sérico</w:t>
      </w:r>
      <w:r w:rsidRPr="00102A09">
        <w:rPr>
          <w:rFonts w:ascii="Arial" w:hAnsi="Arial" w:cs="Arial"/>
          <w:vertAlign w:val="superscript"/>
        </w:rPr>
        <w:t>1</w:t>
      </w:r>
      <w:r w:rsidR="003E55BB" w:rsidRPr="00102A09">
        <w:rPr>
          <w:rFonts w:ascii="Arial" w:hAnsi="Arial" w:cs="Arial"/>
          <w:vertAlign w:val="superscript"/>
        </w:rPr>
        <w:t>2-13</w:t>
      </w:r>
      <w:r w:rsidRPr="00102A09">
        <w:rPr>
          <w:rFonts w:ascii="Arial" w:hAnsi="Arial" w:cs="Arial"/>
        </w:rPr>
        <w:t>. Pesquisas de Crosby</w:t>
      </w:r>
      <w:r w:rsidR="003E55BB" w:rsidRPr="00102A09">
        <w:rPr>
          <w:rFonts w:ascii="Arial" w:hAnsi="Arial" w:cs="Arial"/>
          <w:vertAlign w:val="superscript"/>
        </w:rPr>
        <w:t xml:space="preserve"> 26</w:t>
      </w:r>
      <w:r w:rsidRPr="00102A09">
        <w:rPr>
          <w:rFonts w:ascii="Arial" w:hAnsi="Arial" w:cs="Arial"/>
        </w:rPr>
        <w:t xml:space="preserve"> e </w:t>
      </w:r>
      <w:proofErr w:type="spellStart"/>
      <w:r w:rsidRPr="00102A09">
        <w:rPr>
          <w:rFonts w:ascii="Arial" w:hAnsi="Arial" w:cs="Arial"/>
        </w:rPr>
        <w:t>Elin</w:t>
      </w:r>
      <w:proofErr w:type="spellEnd"/>
      <w:r w:rsidRPr="00102A09">
        <w:rPr>
          <w:rFonts w:ascii="Arial" w:hAnsi="Arial" w:cs="Arial"/>
        </w:rPr>
        <w:t xml:space="preserve"> </w:t>
      </w:r>
      <w:r w:rsidR="003E55BB" w:rsidRPr="00102A09">
        <w:rPr>
          <w:rFonts w:ascii="Arial" w:hAnsi="Arial" w:cs="Arial"/>
          <w:vertAlign w:val="superscript"/>
        </w:rPr>
        <w:t>31</w:t>
      </w:r>
      <w:r w:rsidR="003E55BB" w:rsidRPr="00102A09">
        <w:rPr>
          <w:rFonts w:ascii="Arial" w:hAnsi="Arial" w:cs="Arial"/>
        </w:rPr>
        <w:t xml:space="preserve"> </w:t>
      </w:r>
      <w:r w:rsidRPr="00102A09">
        <w:rPr>
          <w:rFonts w:ascii="Arial" w:hAnsi="Arial" w:cs="Arial"/>
        </w:rPr>
        <w:t xml:space="preserve">sugerem níveis inseguros de magnésio séricos para valores inferiores a este, caracterizando uma deficiência de magnésio ainda assintomática neste estágio </w:t>
      </w:r>
      <w:r w:rsidRPr="00102A09">
        <w:rPr>
          <w:rFonts w:ascii="Arial" w:hAnsi="Arial" w:cs="Arial"/>
          <w:vertAlign w:val="superscript"/>
        </w:rPr>
        <w:t>26,3</w:t>
      </w:r>
      <w:r w:rsidR="003E55BB" w:rsidRPr="00102A09">
        <w:rPr>
          <w:rFonts w:ascii="Arial" w:hAnsi="Arial" w:cs="Arial"/>
          <w:vertAlign w:val="superscript"/>
        </w:rPr>
        <w:t>1</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Pacientes com perfil glicêmico alterado apresentaram níveis séricos do magnésio menores do que aqueles sem alteração glicêmica, apesar da ingestão do magnésio ter sido semelhante nos dois grupos, ambos abaixo da recomendada. Esses resultados foram similares aos encontrados por </w:t>
      </w:r>
      <w:proofErr w:type="spellStart"/>
      <w:r w:rsidRPr="00102A09">
        <w:rPr>
          <w:rFonts w:ascii="Arial" w:hAnsi="Arial" w:cs="Arial"/>
        </w:rPr>
        <w:t>Kao</w:t>
      </w:r>
      <w:proofErr w:type="spellEnd"/>
      <w:r w:rsidRPr="00102A09">
        <w:rPr>
          <w:rFonts w:ascii="Arial" w:hAnsi="Arial" w:cs="Arial"/>
        </w:rPr>
        <w:t xml:space="preserve"> </w:t>
      </w:r>
      <w:proofErr w:type="spellStart"/>
      <w:proofErr w:type="gramStart"/>
      <w:r w:rsidRPr="00102A09">
        <w:rPr>
          <w:rFonts w:ascii="Arial" w:hAnsi="Arial" w:cs="Arial"/>
        </w:rPr>
        <w:t>et</w:t>
      </w:r>
      <w:proofErr w:type="spellEnd"/>
      <w:proofErr w:type="gramEnd"/>
      <w:r w:rsidRPr="00102A09">
        <w:rPr>
          <w:rFonts w:ascii="Arial" w:hAnsi="Arial" w:cs="Arial"/>
        </w:rPr>
        <w:t xml:space="preserve"> </w:t>
      </w:r>
      <w:proofErr w:type="spellStart"/>
      <w:r w:rsidRPr="00102A09">
        <w:rPr>
          <w:rFonts w:ascii="Arial" w:hAnsi="Arial" w:cs="Arial"/>
        </w:rPr>
        <w:t>al</w:t>
      </w:r>
      <w:proofErr w:type="spellEnd"/>
      <w:r w:rsidR="0098053B" w:rsidRPr="00102A09">
        <w:rPr>
          <w:rFonts w:ascii="Arial" w:hAnsi="Arial" w:cs="Arial"/>
        </w:rPr>
        <w:t xml:space="preserve"> </w:t>
      </w:r>
      <w:r w:rsidR="0098053B" w:rsidRPr="00102A09">
        <w:rPr>
          <w:rFonts w:ascii="Arial" w:hAnsi="Arial" w:cs="Arial"/>
          <w:vertAlign w:val="superscript"/>
        </w:rPr>
        <w:t>5</w:t>
      </w:r>
      <w:r w:rsidR="000B5A29" w:rsidRPr="00102A09">
        <w:rPr>
          <w:rFonts w:ascii="Arial" w:hAnsi="Arial" w:cs="Arial"/>
          <w:vertAlign w:val="superscript"/>
        </w:rPr>
        <w:t>6</w:t>
      </w:r>
      <w:r w:rsidR="0098053B" w:rsidRPr="00102A09">
        <w:rPr>
          <w:rFonts w:ascii="Arial" w:hAnsi="Arial" w:cs="Arial"/>
        </w:rPr>
        <w:t>,</w:t>
      </w:r>
      <w:r w:rsidRPr="00102A09">
        <w:rPr>
          <w:rFonts w:ascii="Arial" w:hAnsi="Arial" w:cs="Arial"/>
        </w:rPr>
        <w:t xml:space="preserve"> num estudo de coorte realizado também com mulheres, não diabéticas, no qual também não foi encontrada relação entre a  ingestão de magnésio e diabetes mas encontrou associação entre magnésio sérico e hiperglicemia</w:t>
      </w:r>
      <w:r w:rsidR="0098053B" w:rsidRPr="00102A09">
        <w:rPr>
          <w:rFonts w:ascii="Arial" w:hAnsi="Arial" w:cs="Arial"/>
        </w:rPr>
        <w:t xml:space="preserve"> </w:t>
      </w:r>
      <w:r w:rsidR="0098053B" w:rsidRPr="00102A09">
        <w:rPr>
          <w:rFonts w:ascii="Arial" w:hAnsi="Arial" w:cs="Arial"/>
          <w:vertAlign w:val="superscript"/>
        </w:rPr>
        <w:t>5</w:t>
      </w:r>
      <w:r w:rsidR="000B5A29" w:rsidRPr="00102A09">
        <w:rPr>
          <w:rFonts w:ascii="Arial" w:hAnsi="Arial" w:cs="Arial"/>
          <w:vertAlign w:val="superscript"/>
        </w:rPr>
        <w:t>6</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lang w:val="pt-PT"/>
        </w:rPr>
      </w:pPr>
      <w:r w:rsidRPr="00102A09">
        <w:rPr>
          <w:rFonts w:ascii="Arial" w:hAnsi="Arial" w:cs="Arial"/>
          <w:lang w:val="pt-PT"/>
        </w:rPr>
        <w:t>Sabe-se que o magnésio tem um papel importante no metabolismo da glicose e insulina, sendo cofator de várias enzimas do metabolismo de carboidratos, transporte e oxidação da glicose, essencial para fosforilação da tirosina-quinase no receptor de insulina e necessário para sinalização intracelular de insulina, afeta diretamente a atividade do GLUT-4, e ajuda a regular a entrada da glicose na célula,</w:t>
      </w:r>
      <w:r w:rsidR="0073212A" w:rsidRPr="00102A09">
        <w:rPr>
          <w:rFonts w:ascii="Arial" w:hAnsi="Arial" w:cs="Arial"/>
          <w:vertAlign w:val="superscript"/>
        </w:rPr>
        <w:t xml:space="preserve"> 7,8,35</w:t>
      </w:r>
      <w:r w:rsidRPr="00102A09">
        <w:rPr>
          <w:rFonts w:ascii="Arial" w:hAnsi="Arial" w:cs="Arial"/>
          <w:lang w:val="pt-PT"/>
        </w:rPr>
        <w:t>, sendo assim os reduzidos níveis séricos de magnésio, pode estar contribuindo negativamente para a resistência a insulina nestas pacientes. e comprometendo os seus níveis glicêmicos.</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Vale salientar que as menores médias de magnésio sérico foram </w:t>
      </w:r>
      <w:proofErr w:type="gramStart"/>
      <w:r w:rsidRPr="00102A09">
        <w:rPr>
          <w:rFonts w:ascii="Arial" w:hAnsi="Arial" w:cs="Arial"/>
        </w:rPr>
        <w:t>encontradas nas pacientes</w:t>
      </w:r>
      <w:proofErr w:type="gramEnd"/>
      <w:r w:rsidRPr="00102A09">
        <w:rPr>
          <w:rFonts w:ascii="Arial" w:hAnsi="Arial" w:cs="Arial"/>
        </w:rPr>
        <w:t xml:space="preserve"> com perfil glicêmico alterado, apesar de estarem dentro do intervalo de referência. Esses valores já podem representar uma deficiência de magnésio corporal, sugerindo uma deficiência crônica latente, podendo estar associado a maior </w:t>
      </w:r>
      <w:proofErr w:type="gramStart"/>
      <w:r w:rsidRPr="00102A09">
        <w:rPr>
          <w:rFonts w:ascii="Arial" w:hAnsi="Arial" w:cs="Arial"/>
        </w:rPr>
        <w:t>morbimortalidade</w:t>
      </w:r>
      <w:r w:rsidRPr="00102A09">
        <w:rPr>
          <w:rFonts w:ascii="Arial" w:hAnsi="Arial" w:cs="Arial"/>
          <w:vertAlign w:val="superscript"/>
        </w:rPr>
        <w:t>26,</w:t>
      </w:r>
      <w:proofErr w:type="gramEnd"/>
      <w:r w:rsidRPr="00102A09">
        <w:rPr>
          <w:rFonts w:ascii="Arial" w:hAnsi="Arial" w:cs="Arial"/>
          <w:vertAlign w:val="superscript"/>
        </w:rPr>
        <w:t>3</w:t>
      </w:r>
      <w:r w:rsidR="00A95ACA" w:rsidRPr="00102A09">
        <w:rPr>
          <w:rFonts w:ascii="Arial" w:hAnsi="Arial" w:cs="Arial"/>
          <w:vertAlign w:val="superscript"/>
        </w:rPr>
        <w:t>1</w:t>
      </w:r>
      <w:r w:rsidRPr="00102A09">
        <w:rPr>
          <w:rFonts w:ascii="Arial" w:hAnsi="Arial" w:cs="Arial"/>
        </w:rPr>
        <w:t>. Alguns autores sugerem um maior risco de desenvolvimento de diabetes e intolerância a glicose nos pacientes com níveis de magnésio sérico no limite inferio</w:t>
      </w:r>
      <w:r w:rsidR="00047209" w:rsidRPr="00102A09">
        <w:rPr>
          <w:rFonts w:ascii="Arial" w:hAnsi="Arial" w:cs="Arial"/>
        </w:rPr>
        <w:t xml:space="preserve">r do </w:t>
      </w:r>
      <w:proofErr w:type="gramStart"/>
      <w:r w:rsidR="00047209" w:rsidRPr="00102A09">
        <w:rPr>
          <w:rFonts w:ascii="Arial" w:hAnsi="Arial" w:cs="Arial"/>
        </w:rPr>
        <w:t xml:space="preserve">normal </w:t>
      </w:r>
      <w:r w:rsidR="00047209" w:rsidRPr="00102A09">
        <w:rPr>
          <w:rFonts w:ascii="Arial" w:hAnsi="Arial" w:cs="Arial"/>
          <w:vertAlign w:val="superscript"/>
        </w:rPr>
        <w:t>26</w:t>
      </w:r>
      <w:proofErr w:type="gramEnd"/>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Style w:val="hps"/>
          <w:rFonts w:ascii="Arial" w:hAnsi="Arial" w:cs="Arial"/>
          <w:lang w:val="pt-PT"/>
        </w:rPr>
        <w:t>Em um estudo de coorte populacional prospectiva avaliando durante 18 anos os participantes do NHANES I (Pesquisa Nacional de Exame de Saude e Nutrição) nos Estados Unidos utilizando a regreção de Cox, verificou-se que houve um aumento da taxa de risco para o desenvolvimento de diabetes nos pacientes com baixos níveis séricos de magnésio, mesmo dentro dos valores de normalidade. O risco</w:t>
      </w:r>
      <w:r w:rsidRPr="00102A09">
        <w:rPr>
          <w:rFonts w:ascii="Arial" w:hAnsi="Arial" w:cs="Arial"/>
          <w:lang w:val="pt-PT"/>
        </w:rPr>
        <w:t xml:space="preserve"> </w:t>
      </w:r>
      <w:r w:rsidRPr="00102A09">
        <w:rPr>
          <w:rStyle w:val="hps"/>
          <w:rFonts w:ascii="Arial" w:hAnsi="Arial" w:cs="Arial"/>
          <w:lang w:val="pt-PT"/>
        </w:rPr>
        <w:t>começou a</w:t>
      </w:r>
      <w:r w:rsidRPr="00102A09">
        <w:rPr>
          <w:rFonts w:ascii="Arial" w:hAnsi="Arial" w:cs="Arial"/>
          <w:lang w:val="pt-PT"/>
        </w:rPr>
        <w:t xml:space="preserve"> </w:t>
      </w:r>
      <w:r w:rsidRPr="00102A09">
        <w:rPr>
          <w:rStyle w:val="hps"/>
          <w:rFonts w:ascii="Arial" w:hAnsi="Arial" w:cs="Arial"/>
          <w:lang w:val="pt-PT"/>
        </w:rPr>
        <w:t>aumentar</w:t>
      </w:r>
      <w:r w:rsidRPr="00102A09">
        <w:rPr>
          <w:rFonts w:ascii="Arial" w:hAnsi="Arial" w:cs="Arial"/>
          <w:lang w:val="pt-PT"/>
        </w:rPr>
        <w:t xml:space="preserve">  a partir de níveis marginalmente negativos.</w:t>
      </w:r>
      <w:r w:rsidRPr="00102A09">
        <w:rPr>
          <w:rStyle w:val="hps"/>
          <w:rFonts w:ascii="Arial" w:hAnsi="Arial" w:cs="Arial"/>
          <w:lang w:val="pt-PT"/>
        </w:rPr>
        <w:t xml:space="preserve"> </w:t>
      </w:r>
      <w:r w:rsidR="006D1B0B" w:rsidRPr="00102A09">
        <w:rPr>
          <w:rFonts w:ascii="Arial" w:hAnsi="Arial" w:cs="Arial"/>
          <w:vertAlign w:val="superscript"/>
        </w:rPr>
        <w:t>57</w:t>
      </w:r>
      <w:r w:rsidRPr="00102A09">
        <w:rPr>
          <w:rStyle w:val="hps"/>
          <w:rFonts w:ascii="Arial" w:hAnsi="Arial" w:cs="Arial"/>
          <w:lang w:val="pt-PT"/>
        </w:rPr>
        <w:t xml:space="preserve">. Este </w:t>
      </w:r>
      <w:r w:rsidRPr="00102A09">
        <w:rPr>
          <w:rStyle w:val="hps"/>
          <w:rFonts w:ascii="Arial" w:hAnsi="Arial" w:cs="Arial"/>
          <w:lang w:val="pt-PT"/>
        </w:rPr>
        <w:lastRenderedPageBreak/>
        <w:t xml:space="preserve">estudo corrobora com nosso resultado, uma vez que as pacientes com intolerancia à glicose foram as que tiveram menores médias de magnesio sérico. Desta forma sugere-se uma associação entre baixos níveis de magnésio e desenvolvimento de diabetes. </w:t>
      </w:r>
      <w:r w:rsidRPr="00102A09">
        <w:rPr>
          <w:rFonts w:ascii="Arial" w:hAnsi="Arial" w:cs="Arial"/>
        </w:rPr>
        <w:t xml:space="preserve">  </w:t>
      </w:r>
    </w:p>
    <w:p w:rsidR="007F1FD4" w:rsidRPr="00102A09" w:rsidRDefault="007F1FD4" w:rsidP="007F1FD4">
      <w:pPr>
        <w:shd w:val="clear" w:color="auto" w:fill="FFFFFF"/>
        <w:spacing w:line="360" w:lineRule="auto"/>
        <w:ind w:right="-567" w:firstLine="708"/>
        <w:jc w:val="both"/>
        <w:rPr>
          <w:rFonts w:ascii="Arial" w:hAnsi="Arial" w:cs="Arial"/>
        </w:rPr>
      </w:pPr>
      <w:r w:rsidRPr="00102A09">
        <w:rPr>
          <w:rFonts w:ascii="Arial" w:hAnsi="Arial" w:cs="Arial"/>
        </w:rPr>
        <w:t xml:space="preserve">Durante 10 anos, </w:t>
      </w:r>
      <w:proofErr w:type="spellStart"/>
      <w:r w:rsidRPr="00102A09">
        <w:rPr>
          <w:rFonts w:ascii="Arial" w:hAnsi="Arial" w:cs="Arial"/>
        </w:rPr>
        <w:t>Guerrero</w:t>
      </w:r>
      <w:proofErr w:type="spellEnd"/>
      <w:r w:rsidRPr="00102A09">
        <w:rPr>
          <w:rFonts w:ascii="Arial" w:hAnsi="Arial" w:cs="Arial"/>
        </w:rPr>
        <w:t>-Romero</w:t>
      </w:r>
      <w:r w:rsidR="006B041F" w:rsidRPr="00102A09">
        <w:rPr>
          <w:rFonts w:ascii="Arial" w:hAnsi="Arial" w:cs="Arial"/>
          <w:vertAlign w:val="superscript"/>
        </w:rPr>
        <w:t>58</w:t>
      </w:r>
      <w:r w:rsidRPr="00102A09">
        <w:rPr>
          <w:rFonts w:ascii="Arial" w:hAnsi="Arial" w:cs="Arial"/>
        </w:rPr>
        <w:t xml:space="preserve">, acompanhou um grupo de 1122 indivíduos, sem diabetes com idade entre 20-65 anos, após este período, calculados os riscos utilizando o modelo de regressão de Poisson ajustado, foi encontrado que </w:t>
      </w:r>
      <w:r w:rsidRPr="00102A09">
        <w:rPr>
          <w:rStyle w:val="hps"/>
          <w:rFonts w:ascii="Arial" w:hAnsi="Arial" w:cs="Arial"/>
          <w:lang w:val="pt-PT"/>
        </w:rPr>
        <w:t>hipomagnesemia</w:t>
      </w:r>
      <w:r w:rsidRPr="00102A09">
        <w:rPr>
          <w:rFonts w:ascii="Arial" w:hAnsi="Arial" w:cs="Arial"/>
          <w:lang w:val="pt-PT"/>
        </w:rPr>
        <w:t xml:space="preserve"> </w:t>
      </w:r>
      <w:r w:rsidRPr="00102A09">
        <w:rPr>
          <w:rStyle w:val="hps"/>
          <w:rFonts w:ascii="Arial" w:hAnsi="Arial" w:cs="Arial"/>
          <w:lang w:val="pt-PT"/>
        </w:rPr>
        <w:t>estava independentemente</w:t>
      </w:r>
      <w:r w:rsidRPr="00102A09">
        <w:rPr>
          <w:rFonts w:ascii="Arial" w:hAnsi="Arial" w:cs="Arial"/>
          <w:lang w:val="pt-PT"/>
        </w:rPr>
        <w:t xml:space="preserve"> </w:t>
      </w:r>
      <w:r w:rsidRPr="00102A09">
        <w:rPr>
          <w:rStyle w:val="hps"/>
          <w:rFonts w:ascii="Arial" w:hAnsi="Arial" w:cs="Arial"/>
          <w:lang w:val="pt-PT"/>
        </w:rPr>
        <w:t>associada com o desenvolvimento</w:t>
      </w:r>
      <w:r w:rsidRPr="00102A09">
        <w:rPr>
          <w:rFonts w:ascii="Arial" w:hAnsi="Arial" w:cs="Arial"/>
          <w:lang w:val="pt-PT"/>
        </w:rPr>
        <w:t xml:space="preserve"> </w:t>
      </w:r>
      <w:r w:rsidRPr="00102A09">
        <w:rPr>
          <w:rStyle w:val="hps"/>
          <w:rFonts w:ascii="Arial" w:hAnsi="Arial" w:cs="Arial"/>
          <w:lang w:val="pt-PT"/>
        </w:rPr>
        <w:t xml:space="preserve">de alterações </w:t>
      </w:r>
      <w:r w:rsidRPr="00102A09">
        <w:rPr>
          <w:rFonts w:ascii="Arial" w:hAnsi="Arial" w:cs="Arial"/>
          <w:lang w:val="pt-PT"/>
        </w:rPr>
        <w:t xml:space="preserve">desde glicemia de jejum até diabetes melitus tipo </w:t>
      </w:r>
      <w:proofErr w:type="gramStart"/>
      <w:r w:rsidRPr="00102A09">
        <w:rPr>
          <w:rFonts w:ascii="Arial" w:hAnsi="Arial" w:cs="Arial"/>
          <w:lang w:val="pt-PT"/>
        </w:rPr>
        <w:t>2</w:t>
      </w:r>
      <w:proofErr w:type="gramEnd"/>
      <w:r w:rsidRPr="00102A09">
        <w:rPr>
          <w:rFonts w:ascii="Arial" w:hAnsi="Arial" w:cs="Arial"/>
          <w:lang w:val="pt-PT"/>
        </w:rPr>
        <w:t xml:space="preserve">. </w:t>
      </w:r>
      <w:r w:rsidRPr="00102A09">
        <w:rPr>
          <w:rStyle w:val="hps"/>
          <w:rFonts w:ascii="Arial" w:hAnsi="Arial" w:cs="Arial"/>
          <w:lang w:val="pt-PT"/>
        </w:rPr>
        <w:t xml:space="preserve"> </w:t>
      </w:r>
      <w:r w:rsidR="006D1B0B" w:rsidRPr="00102A09">
        <w:rPr>
          <w:rFonts w:ascii="Arial" w:hAnsi="Arial" w:cs="Arial"/>
          <w:vertAlign w:val="superscript"/>
        </w:rPr>
        <w:t>58</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Nos pacientes com glicemia de jejum alterada foi encontrado uma maior excreção de magnésio urinário o que pode ser explicado pelo fato de a glicose exercer uma ação osmótica no sangue, diminuindo a reabsorção tubular de magnésio </w:t>
      </w:r>
      <w:r w:rsidRPr="00102A09">
        <w:rPr>
          <w:rFonts w:ascii="Arial" w:hAnsi="Arial" w:cs="Arial"/>
          <w:vertAlign w:val="superscript"/>
        </w:rPr>
        <w:t>1</w:t>
      </w:r>
      <w:r w:rsidR="0009230A" w:rsidRPr="00102A09">
        <w:rPr>
          <w:rFonts w:ascii="Arial" w:hAnsi="Arial" w:cs="Arial"/>
          <w:vertAlign w:val="superscript"/>
        </w:rPr>
        <w:t>2-59</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Para um subgrupo das pacientes com baixos níveis de magnésio sérico foi encontrada uma correlação negativa entre o magnésio sérico e IMC, resultados similares foram encontrados por LIMA e colaboradores</w:t>
      </w:r>
      <w:r w:rsidR="0009230A" w:rsidRPr="00102A09">
        <w:rPr>
          <w:rFonts w:ascii="Arial" w:hAnsi="Arial" w:cs="Arial"/>
          <w:vertAlign w:val="superscript"/>
        </w:rPr>
        <w:t>60</w:t>
      </w:r>
      <w:r w:rsidR="000567C0" w:rsidRPr="00102A09">
        <w:rPr>
          <w:rFonts w:ascii="Arial" w:hAnsi="Arial" w:cs="Arial"/>
        </w:rPr>
        <w:t>. Sugere-se que em populações com excesso de peso ocorra uma menor ingestão de alimentos fontes de magnésio refletindo desta forma nos seus níveis séricos.</w:t>
      </w:r>
      <w:r w:rsidR="00F53FFC" w:rsidRPr="00102A09">
        <w:rPr>
          <w:rFonts w:ascii="Arial" w:hAnsi="Arial" w:cs="Arial"/>
        </w:rPr>
        <w:t xml:space="preserve"> Uma vez que na população estudada os pacientes que tinham uma menor ingestão de magnésio apresentaram menores níveis séricos.  </w:t>
      </w:r>
      <w:r w:rsidR="000567C0"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Quando avaliamos globalmente os níveis de magnésio sérico e urinário verificou-se que as pacientes estudadas apresentaram percentual </w:t>
      </w:r>
      <w:proofErr w:type="gramStart"/>
      <w:r w:rsidRPr="00102A09">
        <w:rPr>
          <w:rFonts w:ascii="Arial" w:hAnsi="Arial" w:cs="Arial"/>
        </w:rPr>
        <w:t>3</w:t>
      </w:r>
      <w:proofErr w:type="gramEnd"/>
      <w:r w:rsidRPr="00102A09">
        <w:rPr>
          <w:rFonts w:ascii="Arial" w:hAnsi="Arial" w:cs="Arial"/>
        </w:rPr>
        <w:t xml:space="preserve"> vezes maiores de </w:t>
      </w:r>
      <w:proofErr w:type="spellStart"/>
      <w:r w:rsidRPr="00102A09">
        <w:rPr>
          <w:rFonts w:ascii="Arial" w:hAnsi="Arial" w:cs="Arial"/>
        </w:rPr>
        <w:t>hipomagnesúria</w:t>
      </w:r>
      <w:proofErr w:type="spellEnd"/>
      <w:r w:rsidRPr="00102A09">
        <w:rPr>
          <w:rFonts w:ascii="Arial" w:hAnsi="Arial" w:cs="Arial"/>
        </w:rPr>
        <w:t xml:space="preserve"> do que de </w:t>
      </w:r>
      <w:proofErr w:type="spellStart"/>
      <w:r w:rsidRPr="00102A09">
        <w:rPr>
          <w:rFonts w:ascii="Arial" w:hAnsi="Arial" w:cs="Arial"/>
        </w:rPr>
        <w:t>hipomagnesemia</w:t>
      </w:r>
      <w:proofErr w:type="spellEnd"/>
      <w:r w:rsidRPr="00102A09">
        <w:rPr>
          <w:rFonts w:ascii="Arial" w:hAnsi="Arial" w:cs="Arial"/>
        </w:rPr>
        <w:t xml:space="preserve">. Foi </w:t>
      </w:r>
      <w:proofErr w:type="gramStart"/>
      <w:r w:rsidRPr="00102A09">
        <w:rPr>
          <w:rFonts w:ascii="Arial" w:hAnsi="Arial" w:cs="Arial"/>
        </w:rPr>
        <w:t>verificado nos pacientes</w:t>
      </w:r>
      <w:proofErr w:type="gramEnd"/>
      <w:r w:rsidRPr="00102A09">
        <w:rPr>
          <w:rFonts w:ascii="Arial" w:hAnsi="Arial" w:cs="Arial"/>
        </w:rPr>
        <w:t xml:space="preserve"> com </w:t>
      </w:r>
      <w:proofErr w:type="spellStart"/>
      <w:r w:rsidRPr="00102A09">
        <w:rPr>
          <w:rFonts w:ascii="Arial" w:hAnsi="Arial" w:cs="Arial"/>
        </w:rPr>
        <w:t>hipomagnesúria</w:t>
      </w:r>
      <w:proofErr w:type="spellEnd"/>
      <w:r w:rsidRPr="00102A09">
        <w:rPr>
          <w:rFonts w:ascii="Arial" w:hAnsi="Arial" w:cs="Arial"/>
        </w:rPr>
        <w:t xml:space="preserve"> correlação linear positiva do magnésio urinário com o sérico, o que pode ser justificado pelo aumento da reabsorção urinária do magnésio na tentativa de equilibrar os seus níveis sanguíneos, quando estes valores encontram-se reduzidos, o que não ocorre como os pacientes com alterações do perfil glicêmicos, que diminuem a reabsorção tubular renal devido a hiperglicemia </w:t>
      </w:r>
      <w:r w:rsidR="0009230A" w:rsidRPr="00102A09">
        <w:rPr>
          <w:rFonts w:ascii="Arial" w:hAnsi="Arial" w:cs="Arial"/>
          <w:vertAlign w:val="superscript"/>
        </w:rPr>
        <w:t>12, 25</w:t>
      </w:r>
      <w:r w:rsidR="0009230A" w:rsidRPr="00102A09">
        <w:rPr>
          <w:rFonts w:ascii="Arial" w:hAnsi="Arial" w:cs="Arial"/>
        </w:rPr>
        <w:t>.</w:t>
      </w:r>
      <w:r w:rsidRPr="00102A09">
        <w:rPr>
          <w:rFonts w:ascii="Arial" w:hAnsi="Arial" w:cs="Arial"/>
        </w:rPr>
        <w:t xml:space="preserve">  </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 xml:space="preserve">Apesar da baixa ingestão de magnésio dietético encontrada na população estudada, a </w:t>
      </w:r>
      <w:proofErr w:type="spellStart"/>
      <w:r w:rsidRPr="00102A09">
        <w:rPr>
          <w:rFonts w:ascii="Arial" w:hAnsi="Arial" w:cs="Arial"/>
        </w:rPr>
        <w:t>hipomagnesemia</w:t>
      </w:r>
      <w:proofErr w:type="spellEnd"/>
      <w:r w:rsidRPr="00102A09">
        <w:rPr>
          <w:rFonts w:ascii="Arial" w:hAnsi="Arial" w:cs="Arial"/>
        </w:rPr>
        <w:t xml:space="preserve"> só estava presente em uma pequena parcela do grupo, apesar de uma grande maioria apresentar valores marginalmente negativos, o que pode ser justificado pela </w:t>
      </w:r>
      <w:proofErr w:type="spellStart"/>
      <w:r w:rsidRPr="00102A09">
        <w:rPr>
          <w:rFonts w:ascii="Arial" w:hAnsi="Arial" w:cs="Arial"/>
        </w:rPr>
        <w:t>homeostase</w:t>
      </w:r>
      <w:proofErr w:type="spellEnd"/>
      <w:r w:rsidRPr="00102A09">
        <w:rPr>
          <w:rFonts w:ascii="Arial" w:hAnsi="Arial" w:cs="Arial"/>
        </w:rPr>
        <w:t xml:space="preserve"> do magnésio no organismo humano, que possivelmente está mobilizando os estoques ósseos e musculares, nas pacientes estudadas, uma vez que estes representam 99% dos estoques de magnésio </w:t>
      </w:r>
      <w:r w:rsidRPr="00102A09">
        <w:rPr>
          <w:rFonts w:ascii="Arial" w:hAnsi="Arial" w:cs="Arial"/>
        </w:rPr>
        <w:lastRenderedPageBreak/>
        <w:t>corporal total.  Infelizmente nesta pesquisa não foi possível realizar a avaliação da densidade mineral óssea nas pacientes pesquisadas.</w:t>
      </w:r>
    </w:p>
    <w:p w:rsidR="007F1FD4" w:rsidRPr="00102A09" w:rsidRDefault="007F1FD4" w:rsidP="007F1FD4">
      <w:pPr>
        <w:spacing w:line="360" w:lineRule="auto"/>
        <w:ind w:right="-567" w:firstLine="708"/>
        <w:jc w:val="both"/>
        <w:rPr>
          <w:rFonts w:ascii="Arial" w:hAnsi="Arial" w:cs="Arial"/>
        </w:rPr>
      </w:pPr>
      <w:r w:rsidRPr="00102A09">
        <w:rPr>
          <w:rFonts w:ascii="Arial" w:hAnsi="Arial" w:cs="Arial"/>
        </w:rPr>
        <w:t>Na população pesquisada foi observado, portanto uma baixa ingestão de magnésio dietético, correlacionando-se negativamente com IMC, associado a níveis</w:t>
      </w:r>
      <w:proofErr w:type="gramStart"/>
      <w:r w:rsidRPr="00102A09">
        <w:rPr>
          <w:rFonts w:ascii="Arial" w:hAnsi="Arial" w:cs="Arial"/>
        </w:rPr>
        <w:t xml:space="preserve">  </w:t>
      </w:r>
      <w:proofErr w:type="gramEnd"/>
      <w:r w:rsidRPr="00102A09">
        <w:rPr>
          <w:rFonts w:ascii="Arial" w:hAnsi="Arial" w:cs="Arial"/>
        </w:rPr>
        <w:t xml:space="preserve">marginalmente negativos no magnésio sérico, indicando possivelmente uma deficiência crônica do íon que pode estar colaborando negativamente com as alterações glicêmicas observadas na população estudada. </w:t>
      </w:r>
    </w:p>
    <w:p w:rsidR="007F1FD4" w:rsidRPr="00102A09" w:rsidRDefault="007F1FD4"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Default="00DC10B6" w:rsidP="007F1FD4">
      <w:pPr>
        <w:spacing w:line="360" w:lineRule="auto"/>
        <w:ind w:right="-567" w:firstLine="708"/>
        <w:jc w:val="both"/>
        <w:rPr>
          <w:rFonts w:ascii="Arial" w:hAnsi="Arial" w:cs="Arial"/>
        </w:rPr>
      </w:pPr>
    </w:p>
    <w:p w:rsidR="002F1CBF" w:rsidRPr="00102A09" w:rsidRDefault="002F1CBF"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DC10B6" w:rsidRPr="00102A09" w:rsidRDefault="00DC10B6" w:rsidP="007F1FD4">
      <w:pPr>
        <w:spacing w:line="360" w:lineRule="auto"/>
        <w:ind w:right="-567" w:firstLine="708"/>
        <w:jc w:val="both"/>
        <w:rPr>
          <w:rFonts w:ascii="Arial" w:hAnsi="Arial" w:cs="Arial"/>
        </w:rPr>
      </w:pPr>
    </w:p>
    <w:p w:rsidR="00584580" w:rsidRPr="00102A09" w:rsidRDefault="00DC10B6" w:rsidP="007F1FD4">
      <w:pPr>
        <w:pStyle w:val="PargrafodaLista"/>
        <w:numPr>
          <w:ilvl w:val="0"/>
          <w:numId w:val="4"/>
        </w:numPr>
        <w:rPr>
          <w:rFonts w:ascii="Arial" w:hAnsi="Arial" w:cs="Arial"/>
          <w:b/>
          <w:sz w:val="24"/>
          <w:szCs w:val="24"/>
        </w:rPr>
      </w:pPr>
      <w:r w:rsidRPr="00102A09">
        <w:rPr>
          <w:rFonts w:ascii="Arial" w:hAnsi="Arial" w:cs="Arial"/>
          <w:b/>
          <w:sz w:val="24"/>
          <w:szCs w:val="24"/>
        </w:rPr>
        <w:lastRenderedPageBreak/>
        <w:t>L</w:t>
      </w:r>
      <w:r w:rsidR="00313076">
        <w:rPr>
          <w:rFonts w:ascii="Arial" w:hAnsi="Arial" w:cs="Arial"/>
          <w:b/>
          <w:sz w:val="24"/>
          <w:szCs w:val="24"/>
        </w:rPr>
        <w:t>IMITAÇÕES E PERSPECTIVAS DO ESTUDO</w:t>
      </w:r>
      <w:r w:rsidRPr="00102A09">
        <w:rPr>
          <w:rFonts w:ascii="Arial" w:hAnsi="Arial" w:cs="Arial"/>
          <w:b/>
          <w:sz w:val="24"/>
          <w:szCs w:val="24"/>
        </w:rPr>
        <w:t xml:space="preserve"> </w:t>
      </w:r>
    </w:p>
    <w:p w:rsidR="0045515B" w:rsidRPr="00102A09" w:rsidRDefault="0045515B" w:rsidP="0045515B">
      <w:pPr>
        <w:rPr>
          <w:rFonts w:ascii="Arial" w:hAnsi="Arial" w:cs="Arial"/>
        </w:rPr>
      </w:pPr>
    </w:p>
    <w:p w:rsidR="0045515B" w:rsidRPr="00102A09" w:rsidRDefault="0045515B" w:rsidP="0045515B">
      <w:pPr>
        <w:pStyle w:val="b"/>
        <w:spacing w:before="0"/>
        <w:ind w:right="-567" w:firstLine="708"/>
        <w:rPr>
          <w:rFonts w:cs="Arial"/>
          <w:bCs/>
          <w:szCs w:val="24"/>
        </w:rPr>
      </w:pPr>
      <w:r w:rsidRPr="00102A09">
        <w:rPr>
          <w:rFonts w:cs="Arial"/>
          <w:bCs/>
          <w:szCs w:val="24"/>
        </w:rPr>
        <w:t xml:space="preserve">O estudo realizado apresentou limitações com relação </w:t>
      </w:r>
      <w:r w:rsidR="00E41AFD" w:rsidRPr="00102A09">
        <w:rPr>
          <w:rFonts w:cs="Arial"/>
          <w:bCs/>
          <w:szCs w:val="24"/>
        </w:rPr>
        <w:t>à</w:t>
      </w:r>
      <w:r w:rsidRPr="00102A09">
        <w:rPr>
          <w:rFonts w:cs="Arial"/>
          <w:bCs/>
          <w:szCs w:val="24"/>
        </w:rPr>
        <w:t xml:space="preserve"> análise do magnésio</w:t>
      </w:r>
      <w:r w:rsidR="00E41AFD" w:rsidRPr="00102A09">
        <w:rPr>
          <w:rFonts w:cs="Arial"/>
          <w:bCs/>
          <w:szCs w:val="24"/>
        </w:rPr>
        <w:t>.  I</w:t>
      </w:r>
      <w:r w:rsidRPr="00102A09">
        <w:rPr>
          <w:rFonts w:cs="Arial"/>
          <w:bCs/>
          <w:szCs w:val="24"/>
        </w:rPr>
        <w:t>nicialmente tinha-se programado a análise do magnésio eritrocitário</w:t>
      </w:r>
      <w:r w:rsidR="00074844" w:rsidRPr="00102A09">
        <w:rPr>
          <w:rFonts w:cs="Arial"/>
          <w:bCs/>
          <w:szCs w:val="24"/>
        </w:rPr>
        <w:t>, porém</w:t>
      </w:r>
      <w:r w:rsidRPr="00102A09">
        <w:rPr>
          <w:rFonts w:cs="Arial"/>
          <w:bCs/>
          <w:szCs w:val="24"/>
        </w:rPr>
        <w:t xml:space="preserve"> por problemas metodológicos e analíticos não foi possível realizar tal dosagem. </w:t>
      </w:r>
    </w:p>
    <w:p w:rsidR="0045515B" w:rsidRPr="00102A09" w:rsidRDefault="0045515B" w:rsidP="002959D3">
      <w:pPr>
        <w:pStyle w:val="b"/>
        <w:spacing w:before="0"/>
        <w:ind w:right="-567" w:firstLine="708"/>
        <w:rPr>
          <w:rFonts w:cs="Arial"/>
          <w:bCs/>
          <w:szCs w:val="24"/>
        </w:rPr>
      </w:pPr>
      <w:r w:rsidRPr="00102A09">
        <w:rPr>
          <w:rFonts w:cs="Arial"/>
          <w:bCs/>
          <w:szCs w:val="24"/>
        </w:rPr>
        <w:t>Espera-se num trabalho futuro avaliar também o metabolismo ósseo juntamente com a avaliação de magné</w:t>
      </w:r>
      <w:r w:rsidR="00501AF7" w:rsidRPr="00102A09">
        <w:rPr>
          <w:rFonts w:cs="Arial"/>
          <w:bCs/>
          <w:szCs w:val="24"/>
        </w:rPr>
        <w:t xml:space="preserve">sio </w:t>
      </w:r>
      <w:r w:rsidRPr="00102A09">
        <w:rPr>
          <w:rFonts w:cs="Arial"/>
          <w:bCs/>
          <w:szCs w:val="24"/>
        </w:rPr>
        <w:t>corporal total encontrado.</w:t>
      </w:r>
    </w:p>
    <w:p w:rsidR="0045515B" w:rsidRPr="00102A09" w:rsidRDefault="0045515B" w:rsidP="0045515B">
      <w:pPr>
        <w:rPr>
          <w:rFonts w:ascii="Arial" w:hAnsi="Arial" w:cs="Arial"/>
        </w:rPr>
      </w:pPr>
    </w:p>
    <w:p w:rsidR="0036435B" w:rsidRPr="00102A09" w:rsidRDefault="0036435B" w:rsidP="0036435B">
      <w:pPr>
        <w:pStyle w:val="PargrafodaLista"/>
        <w:rPr>
          <w:rFonts w:ascii="Arial" w:hAnsi="Arial" w:cs="Arial"/>
          <w:sz w:val="24"/>
          <w:szCs w:val="24"/>
        </w:rPr>
      </w:pPr>
    </w:p>
    <w:p w:rsidR="0036435B" w:rsidRPr="00102A09" w:rsidRDefault="0036435B" w:rsidP="0036435B">
      <w:pPr>
        <w:pStyle w:val="PargrafodaLista"/>
        <w:rPr>
          <w:rFonts w:ascii="Arial" w:hAnsi="Arial" w:cs="Arial"/>
          <w:sz w:val="24"/>
          <w:szCs w:val="24"/>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0765E6" w:rsidRPr="00102A09" w:rsidRDefault="000765E6"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36435B">
      <w:pPr>
        <w:pStyle w:val="PargrafodaLista"/>
        <w:rPr>
          <w:rFonts w:ascii="Arial" w:hAnsi="Arial" w:cs="Arial"/>
        </w:rPr>
      </w:pPr>
    </w:p>
    <w:p w:rsidR="0036435B" w:rsidRPr="00102A09" w:rsidRDefault="0036435B" w:rsidP="007F1FD4">
      <w:pPr>
        <w:pStyle w:val="PargrafodaLista"/>
        <w:numPr>
          <w:ilvl w:val="0"/>
          <w:numId w:val="4"/>
        </w:numPr>
        <w:rPr>
          <w:rFonts w:ascii="Arial" w:hAnsi="Arial" w:cs="Arial"/>
          <w:b/>
          <w:sz w:val="24"/>
          <w:szCs w:val="24"/>
        </w:rPr>
      </w:pPr>
      <w:r w:rsidRPr="00102A09">
        <w:rPr>
          <w:rFonts w:ascii="Arial" w:hAnsi="Arial" w:cs="Arial"/>
          <w:b/>
          <w:sz w:val="24"/>
          <w:szCs w:val="24"/>
        </w:rPr>
        <w:lastRenderedPageBreak/>
        <w:t>C</w:t>
      </w:r>
      <w:r w:rsidR="0071692C">
        <w:rPr>
          <w:rFonts w:ascii="Arial" w:hAnsi="Arial" w:cs="Arial"/>
          <w:b/>
          <w:sz w:val="24"/>
          <w:szCs w:val="24"/>
        </w:rPr>
        <w:t>ONCLUSÃO</w:t>
      </w:r>
    </w:p>
    <w:p w:rsidR="0036435B" w:rsidRPr="00102A09" w:rsidRDefault="0036435B" w:rsidP="004B42CD">
      <w:pPr>
        <w:pStyle w:val="PargrafodaLista"/>
        <w:rPr>
          <w:rFonts w:ascii="Arial" w:hAnsi="Arial" w:cs="Arial"/>
        </w:rPr>
      </w:pPr>
    </w:p>
    <w:p w:rsidR="00337A13" w:rsidRPr="00102A09" w:rsidRDefault="00337A13" w:rsidP="00337A13">
      <w:pPr>
        <w:pStyle w:val="b"/>
        <w:spacing w:before="0"/>
        <w:ind w:right="-567" w:firstLine="0"/>
        <w:rPr>
          <w:rFonts w:cs="Arial"/>
          <w:bCs/>
        </w:rPr>
      </w:pPr>
      <w:r w:rsidRPr="00102A09">
        <w:rPr>
          <w:rFonts w:cs="Arial"/>
          <w:bCs/>
          <w:caps/>
        </w:rPr>
        <w:t xml:space="preserve">o </w:t>
      </w:r>
      <w:r w:rsidR="00FC1E4A">
        <w:rPr>
          <w:rFonts w:cs="Arial"/>
          <w:bCs/>
        </w:rPr>
        <w:t xml:space="preserve">presente estudo mostra: </w:t>
      </w:r>
    </w:p>
    <w:p w:rsidR="001A0FDD" w:rsidRDefault="001A0FDD" w:rsidP="00337A13">
      <w:pPr>
        <w:pStyle w:val="b"/>
        <w:numPr>
          <w:ilvl w:val="0"/>
          <w:numId w:val="18"/>
        </w:numPr>
        <w:spacing w:before="0"/>
        <w:ind w:right="-567"/>
        <w:rPr>
          <w:rFonts w:cs="Arial"/>
          <w:bCs/>
        </w:rPr>
      </w:pPr>
      <w:r w:rsidRPr="001A0FDD">
        <w:rPr>
          <w:rFonts w:cs="Arial"/>
          <w:bCs/>
        </w:rPr>
        <w:t>Uma elevada inadequação</w:t>
      </w:r>
      <w:r w:rsidR="00BD4A8B">
        <w:rPr>
          <w:rFonts w:cs="Arial"/>
          <w:bCs/>
        </w:rPr>
        <w:t xml:space="preserve"> </w:t>
      </w:r>
      <w:r w:rsidR="00F213A5" w:rsidRPr="001A0FDD">
        <w:rPr>
          <w:rFonts w:cs="Arial"/>
          <w:bCs/>
        </w:rPr>
        <w:t>no estado do magnésio corporal</w:t>
      </w:r>
      <w:r>
        <w:rPr>
          <w:rFonts w:cs="Arial"/>
          <w:bCs/>
        </w:rPr>
        <w:t xml:space="preserve"> total</w:t>
      </w:r>
      <w:r w:rsidR="00F213A5" w:rsidRPr="001A0FDD">
        <w:rPr>
          <w:rFonts w:cs="Arial"/>
          <w:bCs/>
        </w:rPr>
        <w:t>, avaliado pela ingestão alimentar</w:t>
      </w:r>
      <w:r w:rsidR="0018344B" w:rsidRPr="001A0FDD">
        <w:rPr>
          <w:rFonts w:cs="Arial"/>
          <w:bCs/>
        </w:rPr>
        <w:t>,</w:t>
      </w:r>
      <w:r w:rsidR="00F213A5" w:rsidRPr="001A0FDD">
        <w:rPr>
          <w:rFonts w:cs="Arial"/>
          <w:bCs/>
        </w:rPr>
        <w:t xml:space="preserve"> concentrações séricas e urinárias de magnésio</w:t>
      </w:r>
      <w:r w:rsidR="002E00A3">
        <w:rPr>
          <w:rFonts w:cs="Arial"/>
          <w:bCs/>
        </w:rPr>
        <w:t xml:space="preserve"> nas pacientes pesquisadas</w:t>
      </w:r>
      <w:r w:rsidR="00F213A5" w:rsidRPr="001A0FDD">
        <w:rPr>
          <w:rFonts w:cs="Arial"/>
          <w:bCs/>
        </w:rPr>
        <w:t>;</w:t>
      </w:r>
    </w:p>
    <w:p w:rsidR="00954EE3" w:rsidRDefault="00337A13" w:rsidP="0023674D">
      <w:pPr>
        <w:pStyle w:val="b"/>
        <w:numPr>
          <w:ilvl w:val="0"/>
          <w:numId w:val="18"/>
        </w:numPr>
        <w:spacing w:before="0"/>
        <w:ind w:right="-567"/>
        <w:rPr>
          <w:rFonts w:cs="Arial"/>
          <w:bCs/>
        </w:rPr>
      </w:pPr>
      <w:r w:rsidRPr="00FC1E4A">
        <w:rPr>
          <w:rFonts w:cs="Arial"/>
          <w:bCs/>
        </w:rPr>
        <w:t>Alta prevalência de inadequação alimentar em magnésio</w:t>
      </w:r>
      <w:r w:rsidR="00FC1E4A" w:rsidRPr="00FC1E4A">
        <w:rPr>
          <w:rFonts w:cs="Arial"/>
          <w:bCs/>
        </w:rPr>
        <w:t xml:space="preserve"> </w:t>
      </w:r>
      <w:r w:rsidR="0018344B" w:rsidRPr="00FC1E4A">
        <w:rPr>
          <w:rFonts w:cs="Arial"/>
          <w:bCs/>
        </w:rPr>
        <w:t>n</w:t>
      </w:r>
      <w:r w:rsidR="00FC1E4A" w:rsidRPr="00FC1E4A">
        <w:rPr>
          <w:rFonts w:cs="Arial"/>
          <w:bCs/>
        </w:rPr>
        <w:t>esta população</w:t>
      </w:r>
      <w:r w:rsidR="00954EE3">
        <w:rPr>
          <w:rFonts w:cs="Arial"/>
          <w:bCs/>
        </w:rPr>
        <w:t>;</w:t>
      </w:r>
    </w:p>
    <w:p w:rsidR="00E02E63" w:rsidRDefault="00954EE3" w:rsidP="0023674D">
      <w:pPr>
        <w:pStyle w:val="b"/>
        <w:numPr>
          <w:ilvl w:val="0"/>
          <w:numId w:val="18"/>
        </w:numPr>
        <w:spacing w:before="0"/>
        <w:ind w:right="-567"/>
        <w:rPr>
          <w:rFonts w:cs="Arial"/>
          <w:bCs/>
        </w:rPr>
      </w:pPr>
      <w:r>
        <w:rPr>
          <w:rFonts w:cs="Arial"/>
          <w:bCs/>
        </w:rPr>
        <w:t xml:space="preserve">Correlação </w:t>
      </w:r>
      <w:r w:rsidR="006827B1">
        <w:rPr>
          <w:rFonts w:cs="Arial"/>
          <w:bCs/>
        </w:rPr>
        <w:t>negativa</w:t>
      </w:r>
      <w:r>
        <w:rPr>
          <w:rFonts w:cs="Arial"/>
          <w:bCs/>
        </w:rPr>
        <w:t xml:space="preserve"> entre a ingestão de magnésio dietético</w:t>
      </w:r>
      <w:r w:rsidR="00E02E63">
        <w:rPr>
          <w:rFonts w:cs="Arial"/>
          <w:bCs/>
        </w:rPr>
        <w:t xml:space="preserve"> e seus níveis séricos </w:t>
      </w:r>
      <w:r>
        <w:rPr>
          <w:rFonts w:cs="Arial"/>
          <w:bCs/>
        </w:rPr>
        <w:t>com IMC</w:t>
      </w:r>
      <w:r w:rsidR="00E02E63">
        <w:rPr>
          <w:rFonts w:cs="Arial"/>
          <w:bCs/>
        </w:rPr>
        <w:t>;</w:t>
      </w:r>
    </w:p>
    <w:p w:rsidR="00FC1E4A" w:rsidRPr="001C5DE5" w:rsidRDefault="00E02E63" w:rsidP="001C5DE5">
      <w:pPr>
        <w:pStyle w:val="b"/>
        <w:numPr>
          <w:ilvl w:val="0"/>
          <w:numId w:val="18"/>
        </w:numPr>
        <w:spacing w:before="0"/>
        <w:ind w:right="-567"/>
        <w:rPr>
          <w:rFonts w:cs="Arial"/>
          <w:bCs/>
        </w:rPr>
      </w:pPr>
      <w:r>
        <w:rPr>
          <w:rFonts w:cs="Arial"/>
          <w:bCs/>
        </w:rPr>
        <w:t>Correlação</w:t>
      </w:r>
      <w:r w:rsidR="006827B1">
        <w:rPr>
          <w:rFonts w:cs="Arial"/>
          <w:bCs/>
        </w:rPr>
        <w:t xml:space="preserve"> positiva</w:t>
      </w:r>
      <w:r>
        <w:rPr>
          <w:rFonts w:cs="Arial"/>
          <w:bCs/>
        </w:rPr>
        <w:t xml:space="preserve"> entre magnésio sérico e magnésio urinário;</w:t>
      </w:r>
    </w:p>
    <w:p w:rsidR="00144401" w:rsidRPr="00102A09" w:rsidRDefault="00BD4A8B" w:rsidP="00337A13">
      <w:pPr>
        <w:pStyle w:val="b"/>
        <w:numPr>
          <w:ilvl w:val="0"/>
          <w:numId w:val="18"/>
        </w:numPr>
        <w:spacing w:before="0"/>
        <w:ind w:right="-567"/>
        <w:rPr>
          <w:rFonts w:cs="Arial"/>
          <w:bCs/>
        </w:rPr>
      </w:pPr>
      <w:r w:rsidRPr="001C5DE5">
        <w:rPr>
          <w:rFonts w:cs="Arial"/>
          <w:bCs/>
        </w:rPr>
        <w:t>A</w:t>
      </w:r>
      <w:r w:rsidR="00CE19E0" w:rsidRPr="001C5DE5">
        <w:rPr>
          <w:rFonts w:cs="Arial"/>
          <w:bCs/>
        </w:rPr>
        <w:t xml:space="preserve">s pacientes com perfil glicêmico alterado foram </w:t>
      </w:r>
      <w:r w:rsidR="00383D41" w:rsidRPr="001C5DE5">
        <w:rPr>
          <w:rFonts w:cs="Arial"/>
          <w:bCs/>
        </w:rPr>
        <w:t>a</w:t>
      </w:r>
      <w:r w:rsidR="00CE19E0" w:rsidRPr="001C5DE5">
        <w:rPr>
          <w:rFonts w:cs="Arial"/>
          <w:bCs/>
        </w:rPr>
        <w:t xml:space="preserve">s que apresentaram mais alterações </w:t>
      </w:r>
      <w:r w:rsidR="00144401" w:rsidRPr="001C5DE5">
        <w:rPr>
          <w:rFonts w:cs="Arial"/>
          <w:bCs/>
        </w:rPr>
        <w:t>nos nív</w:t>
      </w:r>
      <w:r w:rsidR="009105EC" w:rsidRPr="001C5DE5">
        <w:rPr>
          <w:rFonts w:cs="Arial"/>
          <w:bCs/>
        </w:rPr>
        <w:t>eis séricos e urinários de magné</w:t>
      </w:r>
      <w:r w:rsidR="00144401" w:rsidRPr="001C5DE5">
        <w:rPr>
          <w:rFonts w:cs="Arial"/>
          <w:bCs/>
        </w:rPr>
        <w:t xml:space="preserve">sio. </w:t>
      </w:r>
    </w:p>
    <w:p w:rsidR="00337A13" w:rsidRPr="00102A09" w:rsidRDefault="00337A13" w:rsidP="004B42CD">
      <w:pPr>
        <w:pStyle w:val="PargrafodaLista"/>
        <w:rPr>
          <w:rFonts w:ascii="Arial" w:hAnsi="Arial" w:cs="Arial"/>
        </w:rPr>
      </w:pPr>
    </w:p>
    <w:p w:rsidR="00584580" w:rsidRPr="00102A09" w:rsidRDefault="00584580">
      <w:pPr>
        <w:rPr>
          <w:rFonts w:ascii="Arial" w:hAnsi="Arial" w:cs="Arial"/>
        </w:rPr>
      </w:pPr>
    </w:p>
    <w:p w:rsidR="00CA5444" w:rsidRPr="00102A09" w:rsidRDefault="00CA5444">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F8213A" w:rsidRPr="00102A09" w:rsidRDefault="00F8213A">
      <w:pPr>
        <w:rPr>
          <w:rFonts w:ascii="Arial" w:hAnsi="Arial" w:cs="Arial"/>
        </w:rPr>
      </w:pPr>
    </w:p>
    <w:p w:rsidR="00ED1C4C" w:rsidRPr="00102A09" w:rsidRDefault="00ED1C4C">
      <w:pPr>
        <w:rPr>
          <w:rFonts w:ascii="Arial" w:hAnsi="Arial" w:cs="Arial"/>
        </w:rPr>
      </w:pPr>
    </w:p>
    <w:p w:rsidR="00F8213A" w:rsidRPr="00102A09" w:rsidRDefault="00F8213A">
      <w:pPr>
        <w:rPr>
          <w:rFonts w:ascii="Arial" w:hAnsi="Arial" w:cs="Arial"/>
        </w:rPr>
      </w:pPr>
    </w:p>
    <w:p w:rsidR="00F8213A" w:rsidRPr="00F55DC4" w:rsidRDefault="00F8213A" w:rsidP="00762F02">
      <w:pPr>
        <w:jc w:val="center"/>
        <w:rPr>
          <w:rFonts w:ascii="Arial" w:hAnsi="Arial" w:cs="Arial"/>
          <w:b/>
        </w:rPr>
      </w:pPr>
      <w:r w:rsidRPr="00F55DC4">
        <w:rPr>
          <w:rFonts w:ascii="Arial" w:hAnsi="Arial" w:cs="Arial"/>
          <w:b/>
        </w:rPr>
        <w:t>R</w:t>
      </w:r>
      <w:r w:rsidR="003E0DC5" w:rsidRPr="00F55DC4">
        <w:rPr>
          <w:rFonts w:ascii="Arial" w:hAnsi="Arial" w:cs="Arial"/>
          <w:b/>
        </w:rPr>
        <w:t>EFERÊNCIAS</w:t>
      </w:r>
    </w:p>
    <w:p w:rsidR="00FE080C" w:rsidRPr="00102A09" w:rsidRDefault="00FE080C" w:rsidP="00FE080C">
      <w:pPr>
        <w:rPr>
          <w:rFonts w:ascii="Arial" w:hAnsi="Arial" w:cs="Arial"/>
          <w:b/>
        </w:rPr>
      </w:pPr>
    </w:p>
    <w:p w:rsidR="0059231F" w:rsidRPr="00102A09" w:rsidRDefault="0059231F" w:rsidP="0059231F">
      <w:pPr>
        <w:ind w:right="-567"/>
        <w:jc w:val="both"/>
        <w:rPr>
          <w:rFonts w:ascii="Arial" w:hAnsi="Arial" w:cs="Arial"/>
          <w:lang w:val="en-US"/>
        </w:rPr>
      </w:pPr>
      <w:r w:rsidRPr="00102A09">
        <w:rPr>
          <w:rFonts w:ascii="Arial" w:hAnsi="Arial" w:cs="Arial"/>
        </w:rPr>
        <w:t xml:space="preserve">(01) Wanderley EN; Ferreira VA. Obesidade: Uma perspective plural. </w:t>
      </w:r>
      <w:proofErr w:type="gramStart"/>
      <w:r w:rsidRPr="00102A09">
        <w:rPr>
          <w:rFonts w:ascii="Arial" w:hAnsi="Arial" w:cs="Arial"/>
          <w:lang w:val="en-US"/>
        </w:rPr>
        <w:t>Cienc.</w:t>
      </w:r>
      <w:proofErr w:type="gramEnd"/>
      <w:r w:rsidRPr="00102A09">
        <w:rPr>
          <w:rFonts w:ascii="Arial" w:hAnsi="Arial" w:cs="Arial"/>
          <w:lang w:val="en-US"/>
        </w:rPr>
        <w:t xml:space="preserve"> </w:t>
      </w:r>
      <w:proofErr w:type="spellStart"/>
      <w:r w:rsidRPr="00102A09">
        <w:rPr>
          <w:rFonts w:ascii="Arial" w:hAnsi="Arial" w:cs="Arial"/>
          <w:lang w:val="en-US"/>
        </w:rPr>
        <w:t>Saúde</w:t>
      </w:r>
      <w:proofErr w:type="spellEnd"/>
      <w:r w:rsidRPr="00102A09">
        <w:rPr>
          <w:rFonts w:ascii="Arial" w:hAnsi="Arial" w:cs="Arial"/>
          <w:lang w:val="en-US"/>
        </w:rPr>
        <w:t xml:space="preserve"> </w:t>
      </w:r>
      <w:proofErr w:type="spellStart"/>
      <w:proofErr w:type="gramStart"/>
      <w:r w:rsidRPr="00102A09">
        <w:rPr>
          <w:rFonts w:ascii="Arial" w:hAnsi="Arial" w:cs="Arial"/>
          <w:lang w:val="en-US"/>
        </w:rPr>
        <w:t>coletiva</w:t>
      </w:r>
      <w:proofErr w:type="spellEnd"/>
      <w:r w:rsidRPr="00102A09">
        <w:rPr>
          <w:rFonts w:ascii="Arial" w:hAnsi="Arial" w:cs="Arial"/>
          <w:lang w:val="en-US"/>
        </w:rPr>
        <w:t xml:space="preserve"> .</w:t>
      </w:r>
      <w:proofErr w:type="gramEnd"/>
      <w:r w:rsidRPr="00102A09">
        <w:rPr>
          <w:rFonts w:ascii="Arial" w:hAnsi="Arial" w:cs="Arial"/>
          <w:lang w:val="en-US"/>
        </w:rPr>
        <w:t xml:space="preserve"> 2010; 15 (1): 185-194;</w:t>
      </w:r>
    </w:p>
    <w:p w:rsidR="0059231F" w:rsidRPr="00102A09" w:rsidRDefault="0059231F" w:rsidP="0059231F">
      <w:pPr>
        <w:ind w:right="-567"/>
        <w:rPr>
          <w:rFonts w:ascii="Arial" w:hAnsi="Arial"/>
          <w:lang w:val="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eastAsiaTheme="minorHAnsi" w:hAnsi="Arial" w:cs="Arial"/>
          <w:lang w:val="en-US" w:eastAsia="en-US"/>
        </w:rPr>
        <w:t xml:space="preserve">(02) </w:t>
      </w:r>
      <w:proofErr w:type="spellStart"/>
      <w:r w:rsidRPr="00102A09">
        <w:rPr>
          <w:rFonts w:ascii="Arial" w:eastAsiaTheme="minorHAnsi" w:hAnsi="Arial" w:cs="Arial"/>
          <w:lang w:val="en-US" w:eastAsia="en-US"/>
        </w:rPr>
        <w:t>Organização</w:t>
      </w:r>
      <w:proofErr w:type="spellEnd"/>
      <w:r w:rsidRPr="00102A09">
        <w:rPr>
          <w:rFonts w:ascii="Arial" w:eastAsiaTheme="minorHAnsi" w:hAnsi="Arial" w:cs="Arial"/>
          <w:lang w:val="en-US" w:eastAsia="en-US"/>
        </w:rPr>
        <w:t xml:space="preserve"> Mundial </w:t>
      </w:r>
      <w:proofErr w:type="spellStart"/>
      <w:r w:rsidRPr="00102A09">
        <w:rPr>
          <w:rFonts w:ascii="Arial" w:eastAsiaTheme="minorHAnsi" w:hAnsi="Arial" w:cs="Arial"/>
          <w:lang w:val="en-US" w:eastAsia="en-US"/>
        </w:rPr>
        <w:t>da</w:t>
      </w:r>
      <w:proofErr w:type="spellEnd"/>
      <w:r w:rsidRPr="00102A09">
        <w:rPr>
          <w:rFonts w:ascii="Arial" w:eastAsiaTheme="minorHAnsi" w:hAnsi="Arial" w:cs="Arial"/>
          <w:lang w:val="en-US" w:eastAsia="en-US"/>
        </w:rPr>
        <w:t xml:space="preserve"> </w:t>
      </w:r>
      <w:proofErr w:type="spellStart"/>
      <w:r w:rsidRPr="00102A09">
        <w:rPr>
          <w:rFonts w:ascii="Arial" w:eastAsiaTheme="minorHAnsi" w:hAnsi="Arial" w:cs="Arial"/>
          <w:lang w:val="en-US" w:eastAsia="en-US"/>
        </w:rPr>
        <w:t>Saúde</w:t>
      </w:r>
      <w:proofErr w:type="spellEnd"/>
      <w:r w:rsidRPr="00102A09">
        <w:rPr>
          <w:rFonts w:ascii="Arial" w:eastAsiaTheme="minorHAnsi" w:hAnsi="Arial" w:cs="Arial"/>
          <w:lang w:val="en-US" w:eastAsia="en-US"/>
        </w:rPr>
        <w:t>. Global health risks: mortality and burden of disease attributable to selected major risks. Geneva: World Health Organization. 2009. [</w:t>
      </w:r>
      <w:proofErr w:type="spellStart"/>
      <w:r w:rsidRPr="00102A09">
        <w:rPr>
          <w:rFonts w:ascii="Arial" w:eastAsiaTheme="minorHAnsi" w:hAnsi="Arial" w:cs="Arial"/>
          <w:lang w:val="en-US" w:eastAsia="en-US"/>
        </w:rPr>
        <w:t>Acesso</w:t>
      </w:r>
      <w:proofErr w:type="spellEnd"/>
      <w:r w:rsidRPr="00102A09">
        <w:rPr>
          <w:rFonts w:ascii="Arial" w:eastAsiaTheme="minorHAnsi" w:hAnsi="Arial" w:cs="Arial"/>
          <w:lang w:val="en-US" w:eastAsia="en-US"/>
        </w:rPr>
        <w:t xml:space="preserve"> </w:t>
      </w:r>
      <w:proofErr w:type="spellStart"/>
      <w:r w:rsidRPr="00102A09">
        <w:rPr>
          <w:rFonts w:ascii="Arial" w:eastAsiaTheme="minorHAnsi" w:hAnsi="Arial" w:cs="Arial"/>
          <w:lang w:val="en-US" w:eastAsia="en-US"/>
        </w:rPr>
        <w:t>em</w:t>
      </w:r>
      <w:proofErr w:type="spellEnd"/>
      <w:r w:rsidRPr="00102A09">
        <w:rPr>
          <w:rFonts w:ascii="Arial" w:eastAsiaTheme="minorHAnsi" w:hAnsi="Arial" w:cs="Arial"/>
          <w:lang w:val="en-US" w:eastAsia="en-US"/>
        </w:rPr>
        <w:t xml:space="preserve"> 5 </w:t>
      </w:r>
      <w:proofErr w:type="spellStart"/>
      <w:proofErr w:type="gramStart"/>
      <w:r w:rsidRPr="00102A09">
        <w:rPr>
          <w:rFonts w:ascii="Arial" w:eastAsiaTheme="minorHAnsi" w:hAnsi="Arial" w:cs="Arial"/>
          <w:lang w:val="en-US" w:eastAsia="en-US"/>
        </w:rPr>
        <w:t>jan</w:t>
      </w:r>
      <w:proofErr w:type="spellEnd"/>
      <w:proofErr w:type="gramEnd"/>
      <w:r w:rsidRPr="00102A09">
        <w:rPr>
          <w:rFonts w:ascii="Arial" w:eastAsiaTheme="minorHAnsi" w:hAnsi="Arial" w:cs="Arial"/>
          <w:lang w:val="en-US" w:eastAsia="en-US"/>
        </w:rPr>
        <w:t xml:space="preserve"> 2015]. </w:t>
      </w:r>
      <w:proofErr w:type="spellStart"/>
      <w:r w:rsidRPr="00102A09">
        <w:rPr>
          <w:rFonts w:ascii="Arial" w:eastAsiaTheme="minorHAnsi" w:hAnsi="Arial" w:cs="Arial"/>
          <w:lang w:val="en-US" w:eastAsia="en-US"/>
        </w:rPr>
        <w:t>Disponível</w:t>
      </w:r>
      <w:proofErr w:type="spellEnd"/>
      <w:r w:rsidRPr="00102A09">
        <w:rPr>
          <w:rFonts w:ascii="Arial" w:eastAsiaTheme="minorHAnsi" w:hAnsi="Arial" w:cs="Arial"/>
          <w:lang w:val="en-US" w:eastAsia="en-US"/>
        </w:rPr>
        <w:t xml:space="preserve"> </w:t>
      </w:r>
      <w:proofErr w:type="spellStart"/>
      <w:r w:rsidRPr="00102A09">
        <w:rPr>
          <w:rFonts w:ascii="Arial" w:eastAsiaTheme="minorHAnsi" w:hAnsi="Arial" w:cs="Arial"/>
          <w:lang w:val="en-US" w:eastAsia="en-US"/>
        </w:rPr>
        <w:t>em</w:t>
      </w:r>
      <w:proofErr w:type="spellEnd"/>
      <w:r w:rsidRPr="00102A09">
        <w:rPr>
          <w:rFonts w:ascii="Arial" w:eastAsiaTheme="minorHAnsi" w:hAnsi="Arial" w:cs="Arial"/>
          <w:lang w:val="en-US" w:eastAsia="en-US"/>
        </w:rPr>
        <w:t xml:space="preserve">: </w:t>
      </w:r>
      <w:hyperlink r:id="rId28" w:history="1">
        <w:r w:rsidRPr="00102A09">
          <w:rPr>
            <w:rStyle w:val="Hyperlink"/>
            <w:rFonts w:ascii="Arial" w:eastAsiaTheme="minorHAnsi" w:hAnsi="Arial" w:cs="Arial"/>
            <w:color w:val="auto"/>
            <w:lang w:val="en-US" w:eastAsia="en-US"/>
          </w:rPr>
          <w:t>http://www.who.int/healthinfo/global_burden_disease/GlobalHealthRisks_reportfull.pdf</w:t>
        </w:r>
      </w:hyperlink>
      <w:r w:rsidRPr="00102A09">
        <w:rPr>
          <w:rFonts w:ascii="Arial" w:eastAsiaTheme="minorHAnsi" w:hAnsi="Arial" w:cs="Arial"/>
          <w:lang w:val="en-US" w:eastAsia="en-US"/>
        </w:rPr>
        <w:t>.</w:t>
      </w: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p>
    <w:p w:rsidR="0059231F" w:rsidRPr="00102A09" w:rsidRDefault="0059231F" w:rsidP="0059231F">
      <w:pPr>
        <w:ind w:right="-567"/>
        <w:jc w:val="both"/>
        <w:rPr>
          <w:rFonts w:ascii="Arial" w:eastAsiaTheme="minorHAnsi" w:hAnsi="Arial" w:cs="Arial"/>
          <w:lang w:val="en-US" w:eastAsia="en-US"/>
        </w:rPr>
      </w:pPr>
      <w:r w:rsidRPr="00102A09">
        <w:rPr>
          <w:rFonts w:ascii="Arial" w:hAnsi="Arial" w:cs="Arial"/>
        </w:rPr>
        <w:t xml:space="preserve">(03) Ministério da Saúde. </w:t>
      </w:r>
      <w:proofErr w:type="spellStart"/>
      <w:r w:rsidRPr="00102A09">
        <w:rPr>
          <w:rFonts w:ascii="Arial" w:hAnsi="Arial" w:cs="Arial"/>
        </w:rPr>
        <w:t>Vigitel</w:t>
      </w:r>
      <w:proofErr w:type="spellEnd"/>
      <w:r w:rsidRPr="00102A09">
        <w:rPr>
          <w:rFonts w:ascii="Arial" w:hAnsi="Arial" w:cs="Arial"/>
        </w:rPr>
        <w:t xml:space="preserve"> Brasil 2013. Vigilância de fatores de risco e proteção para doenças crônicas por inquérito telefônico. </w:t>
      </w:r>
      <w:r w:rsidRPr="00102A09">
        <w:rPr>
          <w:rFonts w:ascii="Arial" w:hAnsi="Arial" w:cs="Arial"/>
          <w:lang w:val="en-US"/>
        </w:rPr>
        <w:t>Brasília: 2014</w:t>
      </w:r>
    </w:p>
    <w:p w:rsidR="0059231F" w:rsidRPr="00102A09" w:rsidRDefault="0059231F" w:rsidP="0059231F">
      <w:pPr>
        <w:suppressAutoHyphens w:val="0"/>
        <w:autoSpaceDE w:val="0"/>
        <w:autoSpaceDN w:val="0"/>
        <w:adjustRightInd w:val="0"/>
        <w:ind w:right="-567"/>
        <w:jc w:val="both"/>
        <w:rPr>
          <w:rFonts w:ascii="Arial" w:hAnsi="Arial" w:cs="Arial"/>
          <w:lang w:val="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hAnsi="Arial" w:cs="Arial"/>
          <w:lang w:val="en-US"/>
        </w:rPr>
        <w:t xml:space="preserve">(04) </w:t>
      </w:r>
      <w:proofErr w:type="spellStart"/>
      <w:r w:rsidRPr="00102A09">
        <w:rPr>
          <w:rFonts w:ascii="Arial" w:eastAsiaTheme="minorHAnsi" w:hAnsi="Arial" w:cs="Arial"/>
          <w:lang w:val="en-US" w:eastAsia="en-US"/>
        </w:rPr>
        <w:t>Flegal</w:t>
      </w:r>
      <w:proofErr w:type="spellEnd"/>
      <w:r w:rsidRPr="00102A09">
        <w:rPr>
          <w:rFonts w:ascii="Arial" w:eastAsiaTheme="minorHAnsi" w:hAnsi="Arial" w:cs="Arial"/>
          <w:lang w:val="en-US" w:eastAsia="en-US"/>
        </w:rPr>
        <w:t>, KM; Carroll</w:t>
      </w:r>
      <w:proofErr w:type="gramStart"/>
      <w:r w:rsidRPr="00102A09">
        <w:rPr>
          <w:rFonts w:ascii="Arial" w:eastAsiaTheme="minorHAnsi" w:hAnsi="Arial" w:cs="Arial"/>
          <w:lang w:val="en-US" w:eastAsia="en-US"/>
        </w:rPr>
        <w:t>,  MD</w:t>
      </w:r>
      <w:proofErr w:type="gramEnd"/>
      <w:r w:rsidRPr="00102A09">
        <w:rPr>
          <w:rFonts w:ascii="Arial" w:eastAsiaTheme="minorHAnsi" w:hAnsi="Arial" w:cs="Arial"/>
          <w:lang w:val="en-US" w:eastAsia="en-US"/>
        </w:rPr>
        <w:t>; Ogden C; Curtin LR; Prevalence and Trends in Obesity Among US Adults, 1999-2008. JAMA</w:t>
      </w:r>
      <w:proofErr w:type="gramStart"/>
      <w:r w:rsidRPr="00102A09">
        <w:rPr>
          <w:rFonts w:ascii="Arial" w:eastAsiaTheme="minorHAnsi" w:hAnsi="Arial" w:cs="Arial"/>
          <w:lang w:val="en-US" w:eastAsia="en-US"/>
        </w:rPr>
        <w:t>,  2010</w:t>
      </w:r>
      <w:proofErr w:type="gramEnd"/>
      <w:r w:rsidRPr="00102A09">
        <w:rPr>
          <w:rFonts w:ascii="Arial" w:eastAsiaTheme="minorHAnsi" w:hAnsi="Arial" w:cs="Arial"/>
          <w:lang w:val="en-US" w:eastAsia="en-US"/>
        </w:rPr>
        <w:t>; 303(3):235-241;</w:t>
      </w:r>
    </w:p>
    <w:p w:rsidR="0059231F" w:rsidRPr="00102A09" w:rsidRDefault="0059231F" w:rsidP="0059231F">
      <w:pPr>
        <w:ind w:right="-567"/>
        <w:jc w:val="both"/>
        <w:rPr>
          <w:rFonts w:ascii="Arial" w:eastAsiaTheme="minorHAnsi" w:hAnsi="Arial" w:cs="Arial"/>
          <w:lang w:val="en-US" w:eastAsia="en-US"/>
        </w:rPr>
      </w:pPr>
    </w:p>
    <w:p w:rsidR="0059231F" w:rsidRPr="00102A09" w:rsidRDefault="0059231F" w:rsidP="0059231F">
      <w:pPr>
        <w:pStyle w:val="Default"/>
        <w:ind w:right="-567"/>
        <w:jc w:val="both"/>
        <w:rPr>
          <w:color w:val="auto"/>
        </w:rPr>
      </w:pPr>
      <w:r w:rsidRPr="00102A09">
        <w:rPr>
          <w:color w:val="auto"/>
          <w:lang w:val="en-US"/>
        </w:rPr>
        <w:t xml:space="preserve">(05) World Health Organization. Preventing Chronic Diseases: a vital investment: WHO Global report. </w:t>
      </w:r>
      <w:proofErr w:type="spellStart"/>
      <w:r w:rsidRPr="00102A09">
        <w:rPr>
          <w:color w:val="auto"/>
        </w:rPr>
        <w:t>Geneva</w:t>
      </w:r>
      <w:proofErr w:type="spellEnd"/>
      <w:r w:rsidRPr="00102A09">
        <w:rPr>
          <w:color w:val="auto"/>
        </w:rPr>
        <w:t>. 2005.</w:t>
      </w:r>
    </w:p>
    <w:p w:rsidR="0059231F" w:rsidRPr="00102A09" w:rsidRDefault="0059231F" w:rsidP="0059231F">
      <w:pPr>
        <w:ind w:right="-567"/>
        <w:jc w:val="both"/>
        <w:rPr>
          <w:rFonts w:ascii="Arial" w:hAnsi="Arial" w:cs="Arial"/>
        </w:rPr>
      </w:pPr>
    </w:p>
    <w:p w:rsidR="0059231F" w:rsidRPr="00102A09" w:rsidRDefault="0059231F" w:rsidP="0059231F">
      <w:pPr>
        <w:ind w:right="-567"/>
        <w:jc w:val="both"/>
        <w:rPr>
          <w:rFonts w:ascii="Arial" w:eastAsiaTheme="minorHAnsi" w:hAnsi="Arial" w:cs="Arial"/>
          <w:lang w:eastAsia="en-US"/>
        </w:rPr>
      </w:pPr>
      <w:r w:rsidRPr="00102A09">
        <w:rPr>
          <w:rFonts w:ascii="Arial" w:eastAsiaTheme="minorHAnsi" w:hAnsi="Arial" w:cs="Arial"/>
          <w:lang w:eastAsia="en-US"/>
        </w:rPr>
        <w:t xml:space="preserve">(06) </w:t>
      </w:r>
      <w:r w:rsidRPr="00102A09">
        <w:rPr>
          <w:rFonts w:ascii="Arial" w:hAnsi="Arial" w:cs="Arial"/>
        </w:rPr>
        <w:t xml:space="preserve">Barbiere AF; Melo RA. </w:t>
      </w:r>
      <w:r w:rsidRPr="00102A09">
        <w:rPr>
          <w:rFonts w:ascii="Arial" w:eastAsiaTheme="minorHAnsi" w:hAnsi="Arial" w:cs="Arial"/>
          <w:bCs/>
          <w:lang w:eastAsia="en-US"/>
        </w:rPr>
        <w:t xml:space="preserve">As causas da obesidade: Uma análise sob a </w:t>
      </w:r>
      <w:proofErr w:type="spellStart"/>
      <w:r w:rsidRPr="00102A09">
        <w:rPr>
          <w:rFonts w:ascii="Arial" w:eastAsiaTheme="minorHAnsi" w:hAnsi="Arial" w:cs="Arial"/>
          <w:bCs/>
          <w:lang w:eastAsia="en-US"/>
        </w:rPr>
        <w:t>perpectiva</w:t>
      </w:r>
      <w:proofErr w:type="spellEnd"/>
      <w:r w:rsidRPr="00102A09">
        <w:rPr>
          <w:rFonts w:ascii="Arial" w:eastAsiaTheme="minorHAnsi" w:hAnsi="Arial" w:cs="Arial"/>
          <w:bCs/>
          <w:lang w:eastAsia="en-US"/>
        </w:rPr>
        <w:t xml:space="preserve"> materialista histórica. R</w:t>
      </w:r>
      <w:r w:rsidRPr="00102A09">
        <w:rPr>
          <w:rFonts w:ascii="Arial" w:eastAsiaTheme="minorHAnsi" w:hAnsi="Arial" w:cs="Arial"/>
          <w:lang w:eastAsia="en-US"/>
        </w:rPr>
        <w:t>evista da Faculdade de Educação Física da UNICAMP. 2012; 10(1): 133-153</w:t>
      </w:r>
    </w:p>
    <w:p w:rsidR="0059231F" w:rsidRPr="00102A09" w:rsidRDefault="0059231F" w:rsidP="0059231F">
      <w:pPr>
        <w:pStyle w:val="Default"/>
        <w:ind w:right="-567"/>
        <w:jc w:val="both"/>
        <w:rPr>
          <w:color w:val="auto"/>
        </w:rPr>
      </w:pPr>
    </w:p>
    <w:p w:rsidR="0059231F" w:rsidRPr="00102A09" w:rsidRDefault="0059231F" w:rsidP="0059231F">
      <w:pPr>
        <w:ind w:right="-567"/>
        <w:jc w:val="both"/>
        <w:rPr>
          <w:rFonts w:ascii="Arial" w:hAnsi="Arial" w:cs="Arial"/>
          <w:spacing w:val="4"/>
        </w:rPr>
      </w:pPr>
      <w:r w:rsidRPr="00102A09">
        <w:rPr>
          <w:rFonts w:ascii="Arial" w:hAnsi="Arial" w:cs="Arial"/>
        </w:rPr>
        <w:t xml:space="preserve">(07) </w:t>
      </w:r>
      <w:proofErr w:type="spellStart"/>
      <w:r w:rsidRPr="00102A09">
        <w:rPr>
          <w:rFonts w:ascii="Arial" w:hAnsi="Arial" w:cs="Arial"/>
        </w:rPr>
        <w:t>Suki</w:t>
      </w:r>
      <w:proofErr w:type="spellEnd"/>
      <w:r w:rsidRPr="00102A09">
        <w:rPr>
          <w:rFonts w:ascii="Arial" w:hAnsi="Arial" w:cs="Arial"/>
        </w:rPr>
        <w:t xml:space="preserve">, WN. Distúrbios do metabolismo do magnésio. </w:t>
      </w:r>
      <w:r w:rsidRPr="00102A09">
        <w:rPr>
          <w:rFonts w:ascii="Arial" w:hAnsi="Arial" w:cs="Arial"/>
          <w:lang w:val="es-ES"/>
        </w:rPr>
        <w:t xml:space="preserve">In: Tratado de Medicina Interna. Goldman L &amp; </w:t>
      </w:r>
      <w:proofErr w:type="spellStart"/>
      <w:r w:rsidRPr="00102A09">
        <w:rPr>
          <w:rFonts w:ascii="Arial" w:hAnsi="Arial" w:cs="Arial"/>
          <w:lang w:val="es-ES"/>
        </w:rPr>
        <w:t>Ausiello</w:t>
      </w:r>
      <w:proofErr w:type="spellEnd"/>
      <w:r w:rsidRPr="00102A09">
        <w:rPr>
          <w:rFonts w:ascii="Arial" w:hAnsi="Arial" w:cs="Arial"/>
          <w:lang w:val="es-ES"/>
        </w:rPr>
        <w:t xml:space="preserve"> D, Cecil L, organizadores. 22ª ed. Rio de janeiro</w:t>
      </w:r>
      <w:proofErr w:type="gramStart"/>
      <w:r w:rsidRPr="00102A09">
        <w:rPr>
          <w:rFonts w:ascii="Arial" w:hAnsi="Arial" w:cs="Arial"/>
          <w:lang w:val="es-ES"/>
        </w:rPr>
        <w:t xml:space="preserve">:  </w:t>
      </w:r>
      <w:r w:rsidRPr="00102A09">
        <w:rPr>
          <w:rFonts w:ascii="Arial" w:hAnsi="Arial" w:cs="Arial"/>
        </w:rPr>
        <w:t>Rio</w:t>
      </w:r>
      <w:proofErr w:type="gramEnd"/>
      <w:r w:rsidRPr="00102A09">
        <w:rPr>
          <w:rFonts w:ascii="Arial" w:hAnsi="Arial" w:cs="Arial"/>
        </w:rPr>
        <w:t xml:space="preserve"> de Janeiro; </w:t>
      </w:r>
      <w:proofErr w:type="spellStart"/>
      <w:r w:rsidRPr="00102A09">
        <w:rPr>
          <w:rFonts w:ascii="Arial" w:hAnsi="Arial" w:cs="Arial"/>
        </w:rPr>
        <w:t>Elsevier</w:t>
      </w:r>
      <w:proofErr w:type="spellEnd"/>
      <w:r w:rsidRPr="00102A09">
        <w:rPr>
          <w:rFonts w:ascii="Arial" w:hAnsi="Arial" w:cs="Arial"/>
        </w:rPr>
        <w:t>, 2005, p. 810-811</w:t>
      </w:r>
    </w:p>
    <w:p w:rsidR="0059231F" w:rsidRPr="00102A09" w:rsidRDefault="0059231F" w:rsidP="0059231F">
      <w:pPr>
        <w:ind w:right="-567"/>
        <w:jc w:val="both"/>
        <w:rPr>
          <w:rFonts w:ascii="Arial" w:hAnsi="Arial" w:cs="Arial"/>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(08) </w:t>
      </w:r>
      <w:proofErr w:type="spellStart"/>
      <w:r w:rsidRPr="00102A09">
        <w:rPr>
          <w:rFonts w:ascii="Arial" w:hAnsi="Arial" w:cs="Arial"/>
          <w:lang w:val="en-US"/>
        </w:rPr>
        <w:t>Paolisso</w:t>
      </w:r>
      <w:proofErr w:type="spellEnd"/>
      <w:r w:rsidRPr="00102A09">
        <w:rPr>
          <w:rFonts w:ascii="Arial" w:hAnsi="Arial" w:cs="Arial"/>
          <w:lang w:val="en-US"/>
        </w:rPr>
        <w:t xml:space="preserve"> G, </w:t>
      </w:r>
      <w:proofErr w:type="spellStart"/>
      <w:r w:rsidRPr="00102A09">
        <w:rPr>
          <w:rFonts w:ascii="Arial" w:hAnsi="Arial" w:cs="Arial"/>
          <w:lang w:val="en-US"/>
        </w:rPr>
        <w:t>Scheen</w:t>
      </w:r>
      <w:proofErr w:type="spellEnd"/>
      <w:r w:rsidRPr="00102A09">
        <w:rPr>
          <w:rFonts w:ascii="Arial" w:hAnsi="Arial" w:cs="Arial"/>
          <w:lang w:val="en-US"/>
        </w:rPr>
        <w:t xml:space="preserve"> A, </w:t>
      </w:r>
      <w:proofErr w:type="spellStart"/>
      <w:r w:rsidRPr="00102A09">
        <w:rPr>
          <w:rFonts w:ascii="Arial" w:hAnsi="Arial" w:cs="Arial"/>
          <w:lang w:val="en-US"/>
        </w:rPr>
        <w:t>D’Onofrio</w:t>
      </w:r>
      <w:proofErr w:type="spellEnd"/>
      <w:r w:rsidRPr="00102A09">
        <w:rPr>
          <w:rFonts w:ascii="Arial" w:hAnsi="Arial" w:cs="Arial"/>
          <w:lang w:val="en-US"/>
        </w:rPr>
        <w:t xml:space="preserve"> F, </w:t>
      </w:r>
      <w:proofErr w:type="spellStart"/>
      <w:r w:rsidRPr="00102A09">
        <w:rPr>
          <w:rFonts w:ascii="Arial" w:hAnsi="Arial" w:cs="Arial"/>
          <w:lang w:val="en-US"/>
        </w:rPr>
        <w:t>Lefèbvre</w:t>
      </w:r>
      <w:proofErr w:type="spellEnd"/>
      <w:r w:rsidRPr="00102A09">
        <w:rPr>
          <w:rFonts w:ascii="Arial" w:hAnsi="Arial" w:cs="Arial"/>
          <w:lang w:val="en-US"/>
        </w:rPr>
        <w:t xml:space="preserve"> P: Magnesium and glucose   homeostasis. </w:t>
      </w:r>
      <w:proofErr w:type="spellStart"/>
      <w:proofErr w:type="gramStart"/>
      <w:r w:rsidRPr="00102A09">
        <w:rPr>
          <w:rFonts w:ascii="Arial" w:hAnsi="Arial" w:cs="Arial"/>
          <w:lang w:val="en-US"/>
        </w:rPr>
        <w:t>Diabetologia</w:t>
      </w:r>
      <w:proofErr w:type="spellEnd"/>
      <w:r w:rsidRPr="00102A09">
        <w:rPr>
          <w:rFonts w:ascii="Arial" w:hAnsi="Arial" w:cs="Arial"/>
          <w:lang w:val="en-US"/>
        </w:rPr>
        <w:t>.</w:t>
      </w:r>
      <w:proofErr w:type="gramEnd"/>
      <w:r w:rsidRPr="00102A09">
        <w:rPr>
          <w:rFonts w:ascii="Arial" w:hAnsi="Arial" w:cs="Arial"/>
          <w:lang w:val="en-US"/>
        </w:rPr>
        <w:t xml:space="preserve"> 1990; 33: 511-514, </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(09) Dong JB, He K, Gin l, </w:t>
      </w:r>
      <w:proofErr w:type="spellStart"/>
      <w:r w:rsidRPr="00102A09">
        <w:rPr>
          <w:rFonts w:ascii="Arial" w:hAnsi="Arial" w:cs="Arial"/>
          <w:lang w:val="en-US"/>
        </w:rPr>
        <w:t>Xun</w:t>
      </w:r>
      <w:proofErr w:type="spellEnd"/>
      <w:r w:rsidRPr="00102A09">
        <w:rPr>
          <w:rFonts w:ascii="Arial" w:hAnsi="Arial" w:cs="Arial"/>
          <w:lang w:val="en-US"/>
        </w:rPr>
        <w:t xml:space="preserve"> P. Magnesium Intake and Risk of Type 2 Diabetes. </w:t>
      </w:r>
      <w:proofErr w:type="gramStart"/>
      <w:r w:rsidRPr="00102A09">
        <w:rPr>
          <w:rFonts w:ascii="Arial" w:hAnsi="Arial" w:cs="Arial"/>
          <w:lang w:val="en-US"/>
        </w:rPr>
        <w:t>Diabetes Care.</w:t>
      </w:r>
      <w:proofErr w:type="gramEnd"/>
      <w:r w:rsidRPr="00102A09">
        <w:rPr>
          <w:rFonts w:ascii="Arial" w:hAnsi="Arial" w:cs="Arial"/>
          <w:lang w:val="en-US"/>
        </w:rPr>
        <w:t xml:space="preserve"> </w:t>
      </w:r>
      <w:proofErr w:type="gramStart"/>
      <w:r w:rsidRPr="00102A09">
        <w:rPr>
          <w:rFonts w:ascii="Arial" w:hAnsi="Arial" w:cs="Arial"/>
          <w:lang w:val="en-US"/>
        </w:rPr>
        <w:t>2014; 34: 2116-2122.</w:t>
      </w:r>
      <w:proofErr w:type="gramEnd"/>
      <w:r w:rsidRPr="00102A09">
        <w:rPr>
          <w:rFonts w:ascii="Arial" w:hAnsi="Arial" w:cs="Arial"/>
          <w:lang w:val="en-US"/>
        </w:rPr>
        <w:t xml:space="preserve"> </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(10) Song Y, He§ K, </w:t>
      </w:r>
      <w:proofErr w:type="spellStart"/>
      <w:r w:rsidRPr="00102A09">
        <w:rPr>
          <w:rFonts w:ascii="Arial" w:hAnsi="Arial" w:cs="Arial"/>
          <w:lang w:val="en-US"/>
        </w:rPr>
        <w:t>Levitan</w:t>
      </w:r>
      <w:proofErr w:type="spellEnd"/>
      <w:r w:rsidRPr="00102A09">
        <w:rPr>
          <w:rFonts w:ascii="Arial" w:hAnsi="Arial" w:cs="Arial"/>
          <w:lang w:val="en-US"/>
        </w:rPr>
        <w:t xml:space="preserve"> EB, Manson JE, Liu S. Effects of magnesium supplementation on </w:t>
      </w:r>
      <w:proofErr w:type="spellStart"/>
      <w:r w:rsidRPr="00102A09">
        <w:rPr>
          <w:rFonts w:ascii="Arial" w:hAnsi="Arial" w:cs="Arial"/>
          <w:lang w:val="en-US"/>
        </w:rPr>
        <w:t>glycemic</w:t>
      </w:r>
      <w:proofErr w:type="spellEnd"/>
      <w:r w:rsidRPr="00102A09">
        <w:rPr>
          <w:rFonts w:ascii="Arial" w:hAnsi="Arial" w:cs="Arial"/>
          <w:lang w:val="en-US"/>
        </w:rPr>
        <w:t xml:space="preserve"> control in type 2 diabetes: a meta-analysis of randomized double-blind controlled trials. </w:t>
      </w:r>
      <w:proofErr w:type="spellStart"/>
      <w:r w:rsidRPr="00102A09">
        <w:rPr>
          <w:rFonts w:ascii="Arial" w:hAnsi="Arial" w:cs="Arial"/>
          <w:lang w:val="en-US"/>
        </w:rPr>
        <w:t>Diabet</w:t>
      </w:r>
      <w:proofErr w:type="spellEnd"/>
      <w:r w:rsidRPr="00102A09">
        <w:rPr>
          <w:rFonts w:ascii="Arial" w:hAnsi="Arial" w:cs="Arial"/>
          <w:lang w:val="en-US"/>
        </w:rPr>
        <w:t xml:space="preserve"> Med 2006; 23:1050-1056;</w:t>
      </w:r>
    </w:p>
    <w:p w:rsidR="0059231F" w:rsidRPr="00102A09" w:rsidRDefault="0059231F" w:rsidP="0059231F">
      <w:pPr>
        <w:autoSpaceDE w:val="0"/>
        <w:autoSpaceDN w:val="0"/>
        <w:adjustRightInd w:val="0"/>
        <w:ind w:right="-567"/>
        <w:jc w:val="both"/>
        <w:rPr>
          <w:rFonts w:ascii="Arial" w:hAnsi="Arial" w:cs="Arial"/>
          <w:lang w:val="en-US"/>
        </w:rPr>
      </w:pPr>
    </w:p>
    <w:p w:rsidR="0059231F" w:rsidRPr="00102A09" w:rsidRDefault="0059231F" w:rsidP="0059231F">
      <w:pPr>
        <w:autoSpaceDE w:val="0"/>
        <w:autoSpaceDN w:val="0"/>
        <w:adjustRightInd w:val="0"/>
        <w:ind w:right="-567"/>
        <w:jc w:val="both"/>
        <w:rPr>
          <w:rFonts w:ascii="Arial" w:hAnsi="Arial" w:cs="Arial"/>
          <w:lang w:val="en-US"/>
        </w:rPr>
      </w:pPr>
      <w:r w:rsidRPr="00102A09">
        <w:rPr>
          <w:rFonts w:ascii="Arial" w:hAnsi="Arial" w:cs="Arial"/>
          <w:lang w:val="en-US"/>
        </w:rPr>
        <w:t xml:space="preserve">(11) Nielsen FH. </w:t>
      </w:r>
      <w:proofErr w:type="gramStart"/>
      <w:r w:rsidRPr="00102A09">
        <w:rPr>
          <w:rFonts w:ascii="Arial" w:hAnsi="Arial" w:cs="Arial"/>
          <w:lang w:val="en-US"/>
        </w:rPr>
        <w:t xml:space="preserve">Magnesium, </w:t>
      </w:r>
      <w:proofErr w:type="spellStart"/>
      <w:r w:rsidRPr="00102A09">
        <w:rPr>
          <w:rFonts w:ascii="Arial" w:hAnsi="Arial" w:cs="Arial"/>
          <w:lang w:val="en-US"/>
        </w:rPr>
        <w:t>Inflamation</w:t>
      </w:r>
      <w:proofErr w:type="spellEnd"/>
      <w:r w:rsidRPr="00102A09">
        <w:rPr>
          <w:rFonts w:ascii="Arial" w:hAnsi="Arial" w:cs="Arial"/>
          <w:lang w:val="en-US"/>
        </w:rPr>
        <w:t xml:space="preserve"> and obesity in </w:t>
      </w:r>
      <w:proofErr w:type="spellStart"/>
      <w:r w:rsidRPr="00102A09">
        <w:rPr>
          <w:rFonts w:ascii="Arial" w:hAnsi="Arial" w:cs="Arial"/>
          <w:lang w:val="en-US"/>
        </w:rPr>
        <w:t>chonic</w:t>
      </w:r>
      <w:proofErr w:type="spellEnd"/>
      <w:r w:rsidRPr="00102A09">
        <w:rPr>
          <w:rFonts w:ascii="Arial" w:hAnsi="Arial" w:cs="Arial"/>
          <w:lang w:val="en-US"/>
        </w:rPr>
        <w:t xml:space="preserve"> disease.</w:t>
      </w:r>
      <w:proofErr w:type="gramEnd"/>
      <w:r w:rsidRPr="00102A09">
        <w:rPr>
          <w:rFonts w:ascii="Arial" w:hAnsi="Arial" w:cs="Arial"/>
          <w:lang w:val="en-US"/>
        </w:rPr>
        <w:t xml:space="preserve"> </w:t>
      </w:r>
      <w:proofErr w:type="gramStart"/>
      <w:r w:rsidRPr="00102A09">
        <w:rPr>
          <w:rFonts w:ascii="Arial" w:hAnsi="Arial" w:cs="Arial"/>
          <w:lang w:val="en-US"/>
        </w:rPr>
        <w:t xml:space="preserve">Nutrition </w:t>
      </w:r>
      <w:proofErr w:type="spellStart"/>
      <w:r w:rsidRPr="00102A09">
        <w:rPr>
          <w:rFonts w:ascii="Arial" w:hAnsi="Arial" w:cs="Arial"/>
          <w:lang w:val="en-US"/>
        </w:rPr>
        <w:t>Rewiews</w:t>
      </w:r>
      <w:proofErr w:type="spellEnd"/>
      <w:r w:rsidRPr="00102A09">
        <w:rPr>
          <w:rFonts w:ascii="Arial" w:hAnsi="Arial" w:cs="Arial"/>
          <w:lang w:val="en-US"/>
        </w:rPr>
        <w:t>.</w:t>
      </w:r>
      <w:proofErr w:type="gramEnd"/>
      <w:r w:rsidRPr="00102A09">
        <w:rPr>
          <w:rFonts w:ascii="Arial" w:hAnsi="Arial" w:cs="Arial"/>
          <w:lang w:val="en-US"/>
        </w:rPr>
        <w:t xml:space="preserve"> 2010; 68(6): 333-340.</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(12) Rude RK: Magnesium homeostasis. In: </w:t>
      </w:r>
      <w:proofErr w:type="spellStart"/>
      <w:r w:rsidRPr="00102A09">
        <w:rPr>
          <w:rFonts w:ascii="Arial" w:hAnsi="Arial" w:cs="Arial"/>
          <w:lang w:val="en-US"/>
        </w:rPr>
        <w:t>Bilezikian</w:t>
      </w:r>
      <w:proofErr w:type="spellEnd"/>
      <w:r w:rsidRPr="00102A09">
        <w:rPr>
          <w:rFonts w:ascii="Arial" w:hAnsi="Arial" w:cs="Arial"/>
          <w:lang w:val="en-US"/>
        </w:rPr>
        <w:t xml:space="preserve"> JB, </w:t>
      </w:r>
      <w:proofErr w:type="spellStart"/>
      <w:r w:rsidRPr="00102A09">
        <w:rPr>
          <w:rFonts w:ascii="Arial" w:hAnsi="Arial" w:cs="Arial"/>
          <w:lang w:val="en-US"/>
        </w:rPr>
        <w:t>Raisz</w:t>
      </w:r>
      <w:proofErr w:type="spellEnd"/>
      <w:r w:rsidRPr="00102A09">
        <w:rPr>
          <w:rFonts w:ascii="Arial" w:hAnsi="Arial" w:cs="Arial"/>
          <w:lang w:val="en-US"/>
        </w:rPr>
        <w:t xml:space="preserve"> L, </w:t>
      </w:r>
      <w:proofErr w:type="spellStart"/>
      <w:r w:rsidRPr="00102A09">
        <w:rPr>
          <w:rFonts w:ascii="Arial" w:hAnsi="Arial" w:cs="Arial"/>
          <w:lang w:val="en-US"/>
        </w:rPr>
        <w:t>Rodan</w:t>
      </w:r>
      <w:proofErr w:type="spellEnd"/>
      <w:r w:rsidRPr="00102A09">
        <w:rPr>
          <w:rFonts w:ascii="Arial" w:hAnsi="Arial" w:cs="Arial"/>
          <w:lang w:val="en-US"/>
        </w:rPr>
        <w:t xml:space="preserve"> G (</w:t>
      </w:r>
      <w:proofErr w:type="spellStart"/>
      <w:r w:rsidRPr="00102A09">
        <w:rPr>
          <w:rFonts w:ascii="Arial" w:hAnsi="Arial" w:cs="Arial"/>
          <w:lang w:val="en-US"/>
        </w:rPr>
        <w:t>editores</w:t>
      </w:r>
      <w:proofErr w:type="spellEnd"/>
      <w:r w:rsidRPr="00102A09">
        <w:rPr>
          <w:rFonts w:ascii="Arial" w:hAnsi="Arial" w:cs="Arial"/>
          <w:lang w:val="en-US"/>
        </w:rPr>
        <w:t>) “Principles of Bone Biology,” 3rd ed. San Diego, CA: Academic Press, 2008: 487–513.</w:t>
      </w:r>
    </w:p>
    <w:p w:rsidR="0059231F" w:rsidRPr="00102A09" w:rsidRDefault="0059231F" w:rsidP="0059231F">
      <w:pPr>
        <w:ind w:right="-567"/>
        <w:jc w:val="both"/>
        <w:rPr>
          <w:rFonts w:ascii="Arial" w:hAnsi="Arial" w:cs="Arial"/>
        </w:rPr>
      </w:pPr>
      <w:r w:rsidRPr="00102A09">
        <w:rPr>
          <w:rFonts w:ascii="Arial" w:hAnsi="Arial" w:cs="Arial"/>
          <w:lang w:val="en-US"/>
        </w:rPr>
        <w:t xml:space="preserve">(13) </w:t>
      </w:r>
      <w:proofErr w:type="spellStart"/>
      <w:r w:rsidRPr="00102A09">
        <w:rPr>
          <w:rFonts w:ascii="Arial" w:hAnsi="Arial" w:cs="Arial"/>
          <w:lang w:val="en-US"/>
        </w:rPr>
        <w:t>Elin</w:t>
      </w:r>
      <w:proofErr w:type="spellEnd"/>
      <w:r w:rsidRPr="00102A09">
        <w:rPr>
          <w:rFonts w:ascii="Arial" w:hAnsi="Arial" w:cs="Arial"/>
          <w:lang w:val="en-US"/>
        </w:rPr>
        <w:t xml:space="preserve"> RJ. </w:t>
      </w:r>
      <w:proofErr w:type="gramStart"/>
      <w:r w:rsidRPr="00102A09">
        <w:rPr>
          <w:rFonts w:ascii="Arial" w:hAnsi="Arial" w:cs="Arial"/>
          <w:lang w:val="en-US"/>
        </w:rPr>
        <w:t>Magnesium Metabolism in Health and Disease.</w:t>
      </w:r>
      <w:proofErr w:type="gramEnd"/>
      <w:r w:rsidRPr="00102A09">
        <w:rPr>
          <w:rFonts w:ascii="Arial" w:hAnsi="Arial" w:cs="Arial"/>
          <w:lang w:val="en-US"/>
        </w:rPr>
        <w:t xml:space="preserve"> </w:t>
      </w:r>
      <w:proofErr w:type="spellStart"/>
      <w:r w:rsidRPr="00102A09">
        <w:rPr>
          <w:rFonts w:ascii="Arial" w:hAnsi="Arial" w:cs="Arial"/>
        </w:rPr>
        <w:t>Dis</w:t>
      </w:r>
      <w:proofErr w:type="spellEnd"/>
      <w:r w:rsidRPr="00102A09">
        <w:rPr>
          <w:rFonts w:ascii="Arial" w:hAnsi="Arial" w:cs="Arial"/>
        </w:rPr>
        <w:t xml:space="preserve"> Mon. 1988; 34(4): 163-218</w:t>
      </w:r>
    </w:p>
    <w:p w:rsidR="0059231F" w:rsidRPr="00102A09" w:rsidRDefault="0059231F" w:rsidP="0059231F">
      <w:pPr>
        <w:ind w:right="-567"/>
        <w:jc w:val="both"/>
        <w:rPr>
          <w:rFonts w:ascii="Arial" w:hAnsi="Arial" w:cs="Arial"/>
        </w:rPr>
      </w:pPr>
    </w:p>
    <w:p w:rsidR="0059231F" w:rsidRPr="00102A09" w:rsidRDefault="0059231F" w:rsidP="0059231F">
      <w:pPr>
        <w:ind w:right="-567"/>
        <w:jc w:val="both"/>
        <w:rPr>
          <w:rFonts w:ascii="Arial" w:hAnsi="Arial" w:cs="Arial"/>
        </w:rPr>
      </w:pPr>
      <w:r w:rsidRPr="00102A09">
        <w:rPr>
          <w:rFonts w:ascii="Arial" w:hAnsi="Arial" w:cs="Arial"/>
        </w:rPr>
        <w:t xml:space="preserve">(14) </w:t>
      </w:r>
      <w:proofErr w:type="gramStart"/>
      <w:r w:rsidRPr="00102A09">
        <w:rPr>
          <w:rFonts w:ascii="Arial" w:hAnsi="Arial" w:cs="Arial"/>
        </w:rPr>
        <w:t>Corso, ACT</w:t>
      </w:r>
      <w:proofErr w:type="gramEnd"/>
      <w:r w:rsidRPr="00102A09">
        <w:rPr>
          <w:rFonts w:ascii="Arial" w:hAnsi="Arial" w:cs="Arial"/>
        </w:rPr>
        <w:t xml:space="preserve">; Caldeiras, GV; </w:t>
      </w:r>
      <w:proofErr w:type="spellStart"/>
      <w:r w:rsidRPr="00102A09">
        <w:rPr>
          <w:rFonts w:ascii="Arial" w:hAnsi="Arial" w:cs="Arial"/>
          <w:bCs/>
        </w:rPr>
        <w:t>Fiates</w:t>
      </w:r>
      <w:proofErr w:type="spellEnd"/>
      <w:r w:rsidRPr="00102A09">
        <w:rPr>
          <w:rFonts w:ascii="Arial" w:hAnsi="Arial" w:cs="Arial"/>
          <w:bCs/>
        </w:rPr>
        <w:t xml:space="preserve">, GMR; </w:t>
      </w:r>
      <w:proofErr w:type="spellStart"/>
      <w:r w:rsidRPr="00102A09">
        <w:rPr>
          <w:rFonts w:ascii="Arial" w:hAnsi="Arial" w:cs="Arial"/>
          <w:bCs/>
        </w:rPr>
        <w:t>Schmitz</w:t>
      </w:r>
      <w:proofErr w:type="spellEnd"/>
      <w:r w:rsidRPr="00102A09">
        <w:rPr>
          <w:rFonts w:ascii="Arial" w:hAnsi="Arial" w:cs="Arial"/>
          <w:bCs/>
        </w:rPr>
        <w:t>, BAS; Ricardo, GD; Vasconcelos, FAG</w:t>
      </w:r>
      <w:r w:rsidRPr="00102A09">
        <w:rPr>
          <w:rFonts w:ascii="Arial" w:hAnsi="Arial" w:cs="Arial"/>
        </w:rPr>
        <w:t xml:space="preserve">. </w:t>
      </w:r>
      <w:r w:rsidRPr="00102A09">
        <w:rPr>
          <w:rFonts w:ascii="Arial" w:hAnsi="Arial" w:cs="Arial"/>
          <w:lang w:val="en-US"/>
        </w:rPr>
        <w:t xml:space="preserve">Behavioral factors associated with overweight and with obesity in </w:t>
      </w:r>
      <w:r w:rsidRPr="00102A09">
        <w:rPr>
          <w:rFonts w:ascii="Arial" w:hAnsi="Arial" w:cs="Arial"/>
          <w:lang w:val="en-US"/>
        </w:rPr>
        <w:lastRenderedPageBreak/>
        <w:t xml:space="preserve">students in the State of Santa </w:t>
      </w:r>
      <w:proofErr w:type="spellStart"/>
      <w:r w:rsidRPr="00102A09">
        <w:rPr>
          <w:rFonts w:ascii="Arial" w:hAnsi="Arial" w:cs="Arial"/>
          <w:lang w:val="en-US"/>
        </w:rPr>
        <w:t>Catarina</w:t>
      </w:r>
      <w:proofErr w:type="spellEnd"/>
      <w:r w:rsidRPr="00102A09">
        <w:rPr>
          <w:rFonts w:ascii="Arial" w:hAnsi="Arial" w:cs="Arial"/>
          <w:lang w:val="en-US"/>
        </w:rPr>
        <w:t xml:space="preserve">. </w:t>
      </w:r>
      <w:r w:rsidRPr="00102A09">
        <w:rPr>
          <w:rFonts w:ascii="Arial" w:hAnsi="Arial" w:cs="Arial"/>
          <w:bCs/>
        </w:rPr>
        <w:t>Revista Brasileira de Estudos de População</w:t>
      </w:r>
      <w:r w:rsidRPr="00102A09">
        <w:rPr>
          <w:rFonts w:ascii="Arial" w:hAnsi="Arial" w:cs="Arial"/>
        </w:rPr>
        <w:t>. 2012;</w:t>
      </w:r>
      <w:proofErr w:type="gramStart"/>
      <w:r w:rsidRPr="00102A09">
        <w:rPr>
          <w:rFonts w:ascii="Arial" w:hAnsi="Arial" w:cs="Arial"/>
        </w:rPr>
        <w:t xml:space="preserve">  </w:t>
      </w:r>
      <w:proofErr w:type="gramEnd"/>
      <w:r w:rsidRPr="00102A09">
        <w:rPr>
          <w:rFonts w:ascii="Arial" w:hAnsi="Arial" w:cs="Arial"/>
        </w:rPr>
        <w:t>29(1): 117-131.</w:t>
      </w:r>
    </w:p>
    <w:p w:rsidR="0059231F" w:rsidRPr="00102A09" w:rsidRDefault="0059231F" w:rsidP="0059231F">
      <w:pPr>
        <w:suppressAutoHyphens w:val="0"/>
        <w:autoSpaceDE w:val="0"/>
        <w:autoSpaceDN w:val="0"/>
        <w:adjustRightInd w:val="0"/>
        <w:ind w:right="-567"/>
        <w:jc w:val="both"/>
        <w:rPr>
          <w:rFonts w:ascii="Arial" w:eastAsiaTheme="minorHAnsi" w:hAnsi="Arial" w:cs="Arial"/>
          <w:lang w:eastAsia="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eastAsia="en-US"/>
        </w:rPr>
      </w:pPr>
      <w:r w:rsidRPr="00102A09">
        <w:rPr>
          <w:rFonts w:ascii="Arial" w:eastAsiaTheme="minorHAnsi" w:hAnsi="Arial" w:cs="Arial"/>
          <w:lang w:eastAsia="en-US"/>
        </w:rPr>
        <w:t xml:space="preserve">(15) Brasil. Instituto Brasileiro de Geografia e Estatística. Estudo nacional de despesa familiar. Dados preliminares: consumo alimentar; </w:t>
      </w:r>
      <w:proofErr w:type="spellStart"/>
      <w:r w:rsidRPr="00102A09">
        <w:rPr>
          <w:rFonts w:ascii="Arial" w:eastAsiaTheme="minorHAnsi" w:hAnsi="Arial" w:cs="Arial"/>
          <w:lang w:eastAsia="en-US"/>
        </w:rPr>
        <w:t>antropometria</w:t>
      </w:r>
      <w:proofErr w:type="spellEnd"/>
      <w:r w:rsidRPr="00102A09">
        <w:rPr>
          <w:rFonts w:ascii="Arial" w:eastAsiaTheme="minorHAnsi" w:hAnsi="Arial" w:cs="Arial"/>
          <w:lang w:eastAsia="en-US"/>
        </w:rPr>
        <w:t>. V. 1. Rio de Janeiro: IBGE 1977.</w:t>
      </w:r>
    </w:p>
    <w:p w:rsidR="0059231F" w:rsidRPr="00102A09" w:rsidRDefault="0059231F" w:rsidP="0059231F">
      <w:pPr>
        <w:suppressAutoHyphens w:val="0"/>
        <w:autoSpaceDE w:val="0"/>
        <w:autoSpaceDN w:val="0"/>
        <w:adjustRightInd w:val="0"/>
        <w:ind w:right="-567"/>
        <w:jc w:val="both"/>
        <w:rPr>
          <w:rFonts w:ascii="Arial" w:eastAsiaTheme="minorHAnsi" w:hAnsi="Arial" w:cs="Arial"/>
          <w:lang w:eastAsia="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eastAsia="en-US"/>
        </w:rPr>
      </w:pPr>
      <w:r w:rsidRPr="00102A09">
        <w:rPr>
          <w:rFonts w:ascii="Arial" w:eastAsiaTheme="minorHAnsi" w:hAnsi="Arial" w:cs="Arial"/>
          <w:lang w:eastAsia="en-US"/>
        </w:rPr>
        <w:t>(16) Instituto Brasileiro de Geografia e Estatística. Pesquisa de Orçamentos Familiares 2008-2009. Análise da Disponibilidade Domiciliar de Alimentos e do Estado Nutricional</w:t>
      </w:r>
      <w:proofErr w:type="gramStart"/>
      <w:r w:rsidRPr="00102A09">
        <w:rPr>
          <w:rFonts w:ascii="Arial" w:eastAsiaTheme="minorHAnsi" w:hAnsi="Arial" w:cs="Arial"/>
          <w:lang w:eastAsia="en-US"/>
        </w:rPr>
        <w:t xml:space="preserve">  </w:t>
      </w:r>
      <w:proofErr w:type="gramEnd"/>
      <w:r w:rsidRPr="00102A09">
        <w:rPr>
          <w:rFonts w:ascii="Arial" w:eastAsiaTheme="minorHAnsi" w:hAnsi="Arial" w:cs="Arial"/>
          <w:lang w:eastAsia="en-US"/>
        </w:rPr>
        <w:t xml:space="preserve">o Brasil – IBGE; 2010. [Acesso: agosto 2014]. Disponível em: </w:t>
      </w:r>
      <w:hyperlink r:id="rId29" w:history="1">
        <w:r w:rsidRPr="00102A09">
          <w:rPr>
            <w:rStyle w:val="Hyperlink"/>
            <w:rFonts w:ascii="Arial" w:eastAsiaTheme="minorHAnsi" w:hAnsi="Arial" w:cs="Arial"/>
            <w:color w:val="auto"/>
            <w:lang w:eastAsia="en-US"/>
          </w:rPr>
          <w:t>http://www.ibge.gov.br/</w:t>
        </w:r>
      </w:hyperlink>
      <w:r w:rsidRPr="00102A09">
        <w:rPr>
          <w:rFonts w:ascii="Arial" w:eastAsiaTheme="minorHAnsi" w:hAnsi="Arial" w:cs="Arial"/>
          <w:lang w:eastAsia="en-US"/>
        </w:rPr>
        <w:t>.</w:t>
      </w:r>
    </w:p>
    <w:p w:rsidR="0059231F" w:rsidRPr="00102A09" w:rsidRDefault="0059231F" w:rsidP="0059231F">
      <w:pPr>
        <w:suppressAutoHyphens w:val="0"/>
        <w:autoSpaceDE w:val="0"/>
        <w:autoSpaceDN w:val="0"/>
        <w:adjustRightInd w:val="0"/>
        <w:ind w:right="-567"/>
        <w:jc w:val="both"/>
        <w:rPr>
          <w:rFonts w:ascii="Arial" w:eastAsiaTheme="minorHAnsi" w:hAnsi="Arial" w:cs="Arial"/>
          <w:lang w:eastAsia="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eastAsia="en-US"/>
        </w:rPr>
      </w:pPr>
      <w:r w:rsidRPr="00102A09">
        <w:rPr>
          <w:rFonts w:ascii="Arial" w:eastAsiaTheme="minorHAnsi" w:hAnsi="Arial" w:cs="Arial"/>
          <w:lang w:eastAsia="en-US"/>
        </w:rPr>
        <w:t xml:space="preserve">(17) Ministério da Saúde. (Brasil), Secretaria de Vigilância em Saúde, Departamento de Análise de Situação de Saúde. Plano de ações estratégicas para o enfrentamento das doenças crônicas não transmissíveis (DCNT) no Brasil 2011-2022. Brasília: Ministério da Saúde, 2011. </w:t>
      </w:r>
    </w:p>
    <w:p w:rsidR="0059231F" w:rsidRPr="00102A09" w:rsidRDefault="0059231F" w:rsidP="0059231F">
      <w:pPr>
        <w:suppressAutoHyphens w:val="0"/>
        <w:autoSpaceDE w:val="0"/>
        <w:autoSpaceDN w:val="0"/>
        <w:adjustRightInd w:val="0"/>
        <w:ind w:right="-567"/>
        <w:jc w:val="both"/>
        <w:rPr>
          <w:rFonts w:ascii="Arial" w:eastAsiaTheme="minorHAnsi" w:hAnsi="Arial" w:cs="Arial"/>
          <w:lang w:eastAsia="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eastAsiaTheme="minorHAnsi" w:hAnsi="Arial" w:cs="Arial"/>
          <w:lang w:eastAsia="en-US"/>
        </w:rPr>
        <w:t xml:space="preserve">(18) Bahia L; Coutinho ESF; </w:t>
      </w:r>
      <w:proofErr w:type="spellStart"/>
      <w:r w:rsidRPr="00102A09">
        <w:rPr>
          <w:rFonts w:ascii="Arial" w:eastAsiaTheme="minorHAnsi" w:hAnsi="Arial" w:cs="Arial"/>
          <w:lang w:eastAsia="en-US"/>
        </w:rPr>
        <w:t>Barufaldi</w:t>
      </w:r>
      <w:proofErr w:type="spellEnd"/>
      <w:r w:rsidRPr="00102A09">
        <w:rPr>
          <w:rFonts w:ascii="Arial" w:eastAsiaTheme="minorHAnsi" w:hAnsi="Arial" w:cs="Arial"/>
          <w:lang w:eastAsia="en-US"/>
        </w:rPr>
        <w:t xml:space="preserve"> LA; Abreu; GA, </w:t>
      </w:r>
      <w:proofErr w:type="spellStart"/>
      <w:r w:rsidRPr="00102A09">
        <w:rPr>
          <w:rFonts w:ascii="Arial" w:eastAsiaTheme="minorHAnsi" w:hAnsi="Arial" w:cs="Arial"/>
          <w:lang w:eastAsia="en-US"/>
        </w:rPr>
        <w:t>Malhão</w:t>
      </w:r>
      <w:proofErr w:type="spellEnd"/>
      <w:r w:rsidRPr="00102A09">
        <w:rPr>
          <w:rFonts w:ascii="Arial" w:eastAsiaTheme="minorHAnsi" w:hAnsi="Arial" w:cs="Arial"/>
          <w:lang w:eastAsia="en-US"/>
        </w:rPr>
        <w:t xml:space="preserve">; TA, Souza </w:t>
      </w:r>
      <w:proofErr w:type="spellStart"/>
      <w:proofErr w:type="gramStart"/>
      <w:r w:rsidRPr="00102A09">
        <w:rPr>
          <w:rFonts w:ascii="Arial" w:eastAsiaTheme="minorHAnsi" w:hAnsi="Arial" w:cs="Arial"/>
          <w:lang w:eastAsia="en-US"/>
        </w:rPr>
        <w:t>et</w:t>
      </w:r>
      <w:proofErr w:type="spellEnd"/>
      <w:proofErr w:type="gramEnd"/>
      <w:r w:rsidRPr="00102A09">
        <w:rPr>
          <w:rFonts w:ascii="Arial" w:eastAsiaTheme="minorHAnsi" w:hAnsi="Arial" w:cs="Arial"/>
          <w:lang w:eastAsia="en-US"/>
        </w:rPr>
        <w:t xml:space="preserve"> al. </w:t>
      </w:r>
      <w:r w:rsidRPr="00102A09">
        <w:rPr>
          <w:rFonts w:ascii="Arial" w:eastAsiaTheme="minorHAnsi" w:hAnsi="Arial" w:cs="Arial"/>
          <w:lang w:val="en-US" w:eastAsia="en-US"/>
        </w:rPr>
        <w:t>The costs of overweight and obesity-related diseases in the Brazilian public health system: cross-sectional study. BMC Public Health 2012</w:t>
      </w:r>
      <w:proofErr w:type="gramStart"/>
      <w:r w:rsidRPr="00102A09">
        <w:rPr>
          <w:rFonts w:ascii="Arial" w:eastAsiaTheme="minorHAnsi" w:hAnsi="Arial" w:cs="Arial"/>
          <w:lang w:val="en-US" w:eastAsia="en-US"/>
        </w:rPr>
        <w:t>;12:440</w:t>
      </w:r>
      <w:proofErr w:type="gramEnd"/>
      <w:r w:rsidRPr="00102A09">
        <w:rPr>
          <w:rFonts w:ascii="Arial" w:eastAsiaTheme="minorHAnsi" w:hAnsi="Arial" w:cs="Arial"/>
          <w:lang w:val="en-US" w:eastAsia="en-US"/>
        </w:rPr>
        <w:t xml:space="preserve"> </w:t>
      </w: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eastAsiaTheme="minorHAnsi" w:hAnsi="Arial" w:cs="Arial"/>
          <w:lang w:val="en-US" w:eastAsia="en-US"/>
        </w:rPr>
        <w:t xml:space="preserve">(19) </w:t>
      </w:r>
      <w:proofErr w:type="spellStart"/>
      <w:r w:rsidRPr="00102A09">
        <w:rPr>
          <w:rFonts w:ascii="Arial" w:eastAsiaTheme="minorHAnsi" w:hAnsi="Arial" w:cs="Arial"/>
          <w:lang w:val="en-US" w:eastAsia="en-US"/>
        </w:rPr>
        <w:t>Branca</w:t>
      </w:r>
      <w:proofErr w:type="spellEnd"/>
      <w:r w:rsidRPr="00102A09">
        <w:rPr>
          <w:rFonts w:ascii="Arial" w:eastAsiaTheme="minorHAnsi" w:hAnsi="Arial" w:cs="Arial"/>
          <w:lang w:val="en-US" w:eastAsia="en-US"/>
        </w:rPr>
        <w:t xml:space="preserve"> F; </w:t>
      </w:r>
      <w:proofErr w:type="spellStart"/>
      <w:r w:rsidRPr="00102A09">
        <w:rPr>
          <w:rFonts w:ascii="Arial" w:eastAsiaTheme="minorHAnsi" w:hAnsi="Arial" w:cs="Arial"/>
          <w:lang w:val="en-US" w:eastAsia="en-US"/>
        </w:rPr>
        <w:t>Nikogosian</w:t>
      </w:r>
      <w:proofErr w:type="spellEnd"/>
      <w:r w:rsidRPr="00102A09">
        <w:rPr>
          <w:rFonts w:ascii="Arial" w:eastAsiaTheme="minorHAnsi" w:hAnsi="Arial" w:cs="Arial"/>
          <w:lang w:val="en-US" w:eastAsia="en-US"/>
        </w:rPr>
        <w:t xml:space="preserve"> H; </w:t>
      </w:r>
      <w:proofErr w:type="spellStart"/>
      <w:r w:rsidRPr="00102A09">
        <w:rPr>
          <w:rFonts w:ascii="Arial" w:eastAsiaTheme="minorHAnsi" w:hAnsi="Arial" w:cs="Arial"/>
          <w:lang w:val="en-US" w:eastAsia="en-US"/>
        </w:rPr>
        <w:t>Lobstein</w:t>
      </w:r>
      <w:proofErr w:type="spellEnd"/>
      <w:r w:rsidRPr="00102A09">
        <w:rPr>
          <w:rFonts w:ascii="Arial" w:eastAsiaTheme="minorHAnsi" w:hAnsi="Arial" w:cs="Arial"/>
          <w:lang w:val="en-US" w:eastAsia="en-US"/>
        </w:rPr>
        <w:t xml:space="preserve"> T. (</w:t>
      </w:r>
      <w:proofErr w:type="gramStart"/>
      <w:r w:rsidRPr="00102A09">
        <w:rPr>
          <w:rFonts w:ascii="Arial" w:eastAsiaTheme="minorHAnsi" w:hAnsi="Arial" w:cs="Arial"/>
          <w:lang w:val="en-US" w:eastAsia="en-US"/>
        </w:rPr>
        <w:t>ed</w:t>
      </w:r>
      <w:proofErr w:type="gramEnd"/>
      <w:r w:rsidRPr="00102A09">
        <w:rPr>
          <w:rFonts w:ascii="Arial" w:eastAsiaTheme="minorHAnsi" w:hAnsi="Arial" w:cs="Arial"/>
          <w:lang w:val="en-US" w:eastAsia="en-US"/>
        </w:rPr>
        <w:t xml:space="preserve">.). The challenge of obesity in the WHO European Region and the strategies for response: summary. </w:t>
      </w:r>
      <w:proofErr w:type="gramStart"/>
      <w:r w:rsidRPr="00102A09">
        <w:rPr>
          <w:rFonts w:ascii="Arial" w:eastAsiaTheme="minorHAnsi" w:hAnsi="Arial" w:cs="Arial"/>
          <w:lang w:val="en-US" w:eastAsia="en-US"/>
        </w:rPr>
        <w:t>World Health Organization.</w:t>
      </w:r>
      <w:proofErr w:type="gramEnd"/>
      <w:r w:rsidRPr="00102A09">
        <w:rPr>
          <w:rFonts w:ascii="Arial" w:eastAsiaTheme="minorHAnsi" w:hAnsi="Arial" w:cs="Arial"/>
          <w:lang w:val="en-US" w:eastAsia="en-US"/>
        </w:rPr>
        <w:t xml:space="preserve"> Geneva: WHO 2007. 60p. </w:t>
      </w: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eastAsiaTheme="minorHAnsi" w:hAnsi="Arial" w:cs="Arial"/>
          <w:lang w:val="en-US" w:eastAsia="en-US"/>
        </w:rPr>
        <w:t>(20)</w:t>
      </w:r>
      <w:proofErr w:type="spellStart"/>
      <w:r w:rsidRPr="00102A09">
        <w:rPr>
          <w:rFonts w:ascii="Arial" w:eastAsiaTheme="minorHAnsi" w:hAnsi="Arial" w:cs="Arial"/>
          <w:lang w:val="en-US" w:eastAsia="en-US"/>
        </w:rPr>
        <w:t>Organização</w:t>
      </w:r>
      <w:proofErr w:type="spellEnd"/>
      <w:r w:rsidRPr="00102A09">
        <w:rPr>
          <w:rFonts w:ascii="Arial" w:eastAsiaTheme="minorHAnsi" w:hAnsi="Arial" w:cs="Arial"/>
          <w:lang w:val="en-US" w:eastAsia="en-US"/>
        </w:rPr>
        <w:t xml:space="preserve"> Mundial </w:t>
      </w:r>
      <w:proofErr w:type="spellStart"/>
      <w:r w:rsidRPr="00102A09">
        <w:rPr>
          <w:rFonts w:ascii="Arial" w:eastAsiaTheme="minorHAnsi" w:hAnsi="Arial" w:cs="Arial"/>
          <w:lang w:val="en-US" w:eastAsia="en-US"/>
        </w:rPr>
        <w:t>da</w:t>
      </w:r>
      <w:proofErr w:type="spellEnd"/>
      <w:r w:rsidRPr="00102A09">
        <w:rPr>
          <w:rFonts w:ascii="Arial" w:eastAsiaTheme="minorHAnsi" w:hAnsi="Arial" w:cs="Arial"/>
          <w:lang w:val="en-US" w:eastAsia="en-US"/>
        </w:rPr>
        <w:t xml:space="preserve"> </w:t>
      </w:r>
      <w:proofErr w:type="spellStart"/>
      <w:r w:rsidRPr="00102A09">
        <w:rPr>
          <w:rFonts w:ascii="Arial" w:eastAsiaTheme="minorHAnsi" w:hAnsi="Arial" w:cs="Arial"/>
          <w:lang w:val="en-US" w:eastAsia="en-US"/>
        </w:rPr>
        <w:t>Saúde</w:t>
      </w:r>
      <w:proofErr w:type="spellEnd"/>
      <w:r w:rsidRPr="00102A09">
        <w:rPr>
          <w:rFonts w:ascii="Arial" w:eastAsiaTheme="minorHAnsi" w:hAnsi="Arial" w:cs="Arial"/>
          <w:lang w:val="en-US" w:eastAsia="en-US"/>
        </w:rPr>
        <w:t xml:space="preserve">. </w:t>
      </w:r>
      <w:proofErr w:type="gramStart"/>
      <w:r w:rsidRPr="00102A09">
        <w:rPr>
          <w:rFonts w:ascii="Arial" w:eastAsiaTheme="minorHAnsi" w:hAnsi="Arial" w:cs="Arial"/>
          <w:lang w:val="en-US" w:eastAsia="en-US"/>
        </w:rPr>
        <w:t xml:space="preserve">Preventing </w:t>
      </w:r>
      <w:proofErr w:type="spellStart"/>
      <w:r w:rsidRPr="00102A09">
        <w:rPr>
          <w:rFonts w:ascii="Arial" w:eastAsiaTheme="minorHAnsi" w:hAnsi="Arial" w:cs="Arial"/>
          <w:lang w:val="en-US" w:eastAsia="en-US"/>
        </w:rPr>
        <w:t>noncommunicable</w:t>
      </w:r>
      <w:proofErr w:type="spellEnd"/>
      <w:r w:rsidRPr="00102A09">
        <w:rPr>
          <w:rFonts w:ascii="Arial" w:eastAsiaTheme="minorHAnsi" w:hAnsi="Arial" w:cs="Arial"/>
          <w:lang w:val="en-US" w:eastAsia="en-US"/>
        </w:rPr>
        <w:t xml:space="preserve"> diseases in the workplace through diet and physical activity.</w:t>
      </w:r>
      <w:proofErr w:type="gramEnd"/>
      <w:r w:rsidRPr="00102A09">
        <w:rPr>
          <w:rFonts w:ascii="Arial" w:eastAsiaTheme="minorHAnsi" w:hAnsi="Arial" w:cs="Arial"/>
          <w:lang w:val="en-US" w:eastAsia="en-US"/>
        </w:rPr>
        <w:t xml:space="preserve"> </w:t>
      </w:r>
      <w:proofErr w:type="gramStart"/>
      <w:r w:rsidRPr="00102A09">
        <w:rPr>
          <w:rFonts w:ascii="Arial" w:eastAsiaTheme="minorHAnsi" w:hAnsi="Arial" w:cs="Arial"/>
          <w:lang w:val="en-US" w:eastAsia="en-US"/>
        </w:rPr>
        <w:t>WHO/World Economic Forum report of a joint event.</w:t>
      </w:r>
      <w:proofErr w:type="gramEnd"/>
      <w:r w:rsidRPr="00102A09">
        <w:rPr>
          <w:rFonts w:ascii="Arial" w:eastAsiaTheme="minorHAnsi" w:hAnsi="Arial" w:cs="Arial"/>
          <w:lang w:val="en-US" w:eastAsia="en-US"/>
        </w:rPr>
        <w:t xml:space="preserve"> Geneva: OMS; 2008.</w:t>
      </w: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p>
    <w:p w:rsidR="0059231F" w:rsidRPr="002400F7"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eastAsiaTheme="minorHAnsi" w:hAnsi="Arial" w:cs="Arial"/>
          <w:lang w:val="en-US" w:eastAsia="en-US"/>
        </w:rPr>
        <w:t xml:space="preserve">(21) </w:t>
      </w:r>
      <w:r w:rsidRPr="002400F7">
        <w:rPr>
          <w:rFonts w:ascii="Arial" w:eastAsiaTheme="minorHAnsi" w:hAnsi="Arial" w:cs="Arial"/>
          <w:lang w:val="en-US" w:eastAsia="en-US"/>
        </w:rPr>
        <w:t xml:space="preserve">World Health Organization. Physical status: the use and interpretation of anthropometry. WHO Technical Report Series. </w:t>
      </w:r>
      <w:proofErr w:type="gramStart"/>
      <w:r w:rsidRPr="002400F7">
        <w:rPr>
          <w:rFonts w:ascii="Arial" w:eastAsiaTheme="minorHAnsi" w:hAnsi="Arial" w:cs="Arial"/>
          <w:lang w:val="en-US" w:eastAsia="en-US"/>
        </w:rPr>
        <w:t>Geneva; 1995.</w:t>
      </w:r>
      <w:proofErr w:type="gramEnd"/>
      <w:r w:rsidRPr="002400F7">
        <w:rPr>
          <w:rFonts w:ascii="Arial" w:eastAsiaTheme="minorHAnsi" w:hAnsi="Arial" w:cs="Arial"/>
          <w:lang w:val="en-US" w:eastAsia="en-US"/>
        </w:rPr>
        <w:t xml:space="preserve"> </w:t>
      </w:r>
      <w:proofErr w:type="gramStart"/>
      <w:r w:rsidRPr="002400F7">
        <w:rPr>
          <w:rFonts w:ascii="Arial" w:eastAsiaTheme="minorHAnsi" w:hAnsi="Arial" w:cs="Arial"/>
          <w:lang w:val="en-US" w:eastAsia="en-US"/>
        </w:rPr>
        <w:t>452 p.</w:t>
      </w:r>
      <w:proofErr w:type="gramEnd"/>
      <w:r w:rsidRPr="002400F7">
        <w:rPr>
          <w:rFonts w:ascii="Arial" w:eastAsiaTheme="minorHAnsi" w:hAnsi="Arial" w:cs="Arial"/>
          <w:lang w:val="en-US" w:eastAsia="en-US"/>
        </w:rPr>
        <w:t xml:space="preserve"> </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eastAsiaTheme="minorHAnsi" w:hAnsi="Arial" w:cs="Arial"/>
          <w:lang w:val="en-US" w:eastAsia="en-US"/>
        </w:rPr>
        <w:t xml:space="preserve">(22) </w:t>
      </w:r>
      <w:proofErr w:type="spellStart"/>
      <w:r w:rsidRPr="00102A09">
        <w:rPr>
          <w:rFonts w:ascii="Arial" w:eastAsiaTheme="minorHAnsi" w:hAnsi="Arial" w:cs="Arial"/>
          <w:lang w:val="en-US" w:eastAsia="en-US"/>
        </w:rPr>
        <w:t>Monteiro</w:t>
      </w:r>
      <w:proofErr w:type="spellEnd"/>
      <w:r w:rsidRPr="00102A09">
        <w:rPr>
          <w:rFonts w:ascii="Arial" w:eastAsiaTheme="minorHAnsi" w:hAnsi="Arial" w:cs="Arial"/>
          <w:lang w:val="en-US" w:eastAsia="en-US"/>
        </w:rPr>
        <w:t xml:space="preserve"> CA, Levy RB, Claro RM, Castro IRR, Cannon G. Increasing consumption of ultra-processed foods and likely impact on human health: evidence from Brazil. </w:t>
      </w:r>
      <w:proofErr w:type="gramStart"/>
      <w:r w:rsidRPr="00102A09">
        <w:rPr>
          <w:rFonts w:ascii="Arial" w:eastAsiaTheme="minorHAnsi" w:hAnsi="Arial" w:cs="Arial"/>
          <w:lang w:val="en-US" w:eastAsia="en-US"/>
        </w:rPr>
        <w:t xml:space="preserve">Public Health </w:t>
      </w:r>
      <w:proofErr w:type="spellStart"/>
      <w:r w:rsidRPr="00102A09">
        <w:rPr>
          <w:rFonts w:ascii="Arial" w:eastAsiaTheme="minorHAnsi" w:hAnsi="Arial" w:cs="Arial"/>
          <w:lang w:val="en-US" w:eastAsia="en-US"/>
        </w:rPr>
        <w:t>Nutr</w:t>
      </w:r>
      <w:proofErr w:type="spellEnd"/>
      <w:r w:rsidRPr="00102A09">
        <w:rPr>
          <w:rFonts w:ascii="Arial" w:eastAsiaTheme="minorHAnsi" w:hAnsi="Arial" w:cs="Arial"/>
          <w:lang w:val="en-US" w:eastAsia="en-US"/>
        </w:rPr>
        <w:t>.</w:t>
      </w:r>
      <w:proofErr w:type="gramEnd"/>
      <w:r w:rsidRPr="00102A09">
        <w:rPr>
          <w:rFonts w:ascii="Arial" w:eastAsiaTheme="minorHAnsi" w:hAnsi="Arial" w:cs="Arial"/>
          <w:lang w:val="en-US" w:eastAsia="en-US"/>
        </w:rPr>
        <w:t xml:space="preserve"> 2011 Jan; 14(1): 5-13.</w:t>
      </w: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p>
    <w:p w:rsidR="0059231F" w:rsidRPr="00E27FE6" w:rsidRDefault="0059231F" w:rsidP="0059231F">
      <w:pPr>
        <w:suppressAutoHyphens w:val="0"/>
        <w:autoSpaceDE w:val="0"/>
        <w:autoSpaceDN w:val="0"/>
        <w:adjustRightInd w:val="0"/>
        <w:ind w:right="-567"/>
        <w:jc w:val="both"/>
        <w:rPr>
          <w:rFonts w:ascii="Arial" w:eastAsiaTheme="minorHAnsi" w:hAnsi="Arial" w:cs="Arial"/>
          <w:lang w:val="en-US" w:eastAsia="en-US"/>
        </w:rPr>
      </w:pPr>
      <w:r w:rsidRPr="00102A09">
        <w:rPr>
          <w:rFonts w:ascii="Arial" w:eastAsiaTheme="minorHAnsi" w:hAnsi="Arial" w:cs="Arial"/>
          <w:lang w:val="en-US" w:eastAsia="en-US"/>
        </w:rPr>
        <w:t xml:space="preserve">(23) </w:t>
      </w:r>
      <w:proofErr w:type="spellStart"/>
      <w:r w:rsidRPr="00102A09">
        <w:rPr>
          <w:rFonts w:ascii="Arial" w:eastAsiaTheme="minorHAnsi" w:hAnsi="Arial" w:cs="Arial"/>
          <w:lang w:val="en-US" w:eastAsia="en-US"/>
        </w:rPr>
        <w:t>Araú</w:t>
      </w:r>
      <w:r w:rsidRPr="00DE531D">
        <w:rPr>
          <w:rFonts w:ascii="Arial" w:eastAsiaTheme="minorHAnsi" w:hAnsi="Arial" w:cs="Arial"/>
          <w:lang w:val="en-US" w:eastAsia="en-US"/>
        </w:rPr>
        <w:t>jo</w:t>
      </w:r>
      <w:proofErr w:type="spellEnd"/>
      <w:r w:rsidRPr="00DE531D">
        <w:rPr>
          <w:rFonts w:ascii="Arial" w:eastAsiaTheme="minorHAnsi" w:hAnsi="Arial" w:cs="Arial"/>
          <w:lang w:val="en-US" w:eastAsia="en-US"/>
        </w:rPr>
        <w:t xml:space="preserve"> MC, </w:t>
      </w:r>
      <w:proofErr w:type="spellStart"/>
      <w:r w:rsidRPr="00DE531D">
        <w:rPr>
          <w:rFonts w:ascii="Arial" w:eastAsiaTheme="minorHAnsi" w:hAnsi="Arial" w:cs="Arial"/>
          <w:lang w:val="en-US" w:eastAsia="en-US"/>
        </w:rPr>
        <w:t>Bezerra</w:t>
      </w:r>
      <w:proofErr w:type="spellEnd"/>
      <w:r w:rsidRPr="00DE531D">
        <w:rPr>
          <w:rFonts w:ascii="Arial" w:eastAsiaTheme="minorHAnsi" w:hAnsi="Arial" w:cs="Arial"/>
          <w:lang w:val="en-US" w:eastAsia="en-US"/>
        </w:rPr>
        <w:t xml:space="preserve"> IL, </w:t>
      </w:r>
      <w:proofErr w:type="spellStart"/>
      <w:r w:rsidRPr="00DE531D">
        <w:rPr>
          <w:rFonts w:ascii="Arial" w:eastAsiaTheme="minorHAnsi" w:hAnsi="Arial" w:cs="Arial"/>
          <w:lang w:val="en-US" w:eastAsia="en-US"/>
        </w:rPr>
        <w:t>Barbosa</w:t>
      </w:r>
      <w:proofErr w:type="spellEnd"/>
      <w:r w:rsidRPr="00DE531D">
        <w:rPr>
          <w:rFonts w:ascii="Arial" w:eastAsiaTheme="minorHAnsi" w:hAnsi="Arial" w:cs="Arial"/>
          <w:lang w:val="en-US" w:eastAsia="en-US"/>
        </w:rPr>
        <w:t xml:space="preserve"> FS, </w:t>
      </w:r>
      <w:proofErr w:type="spellStart"/>
      <w:r w:rsidRPr="00DE531D">
        <w:rPr>
          <w:rFonts w:ascii="Arial" w:eastAsiaTheme="minorHAnsi" w:hAnsi="Arial" w:cs="Arial"/>
          <w:lang w:val="en-US" w:eastAsia="en-US"/>
        </w:rPr>
        <w:t>Junger</w:t>
      </w:r>
      <w:proofErr w:type="spellEnd"/>
      <w:r w:rsidRPr="00DE531D">
        <w:rPr>
          <w:rFonts w:ascii="Arial" w:eastAsiaTheme="minorHAnsi" w:hAnsi="Arial" w:cs="Arial"/>
          <w:lang w:val="en-US" w:eastAsia="en-US"/>
        </w:rPr>
        <w:t xml:space="preserve">, WL, </w:t>
      </w:r>
      <w:proofErr w:type="spellStart"/>
      <w:r w:rsidRPr="00DE531D">
        <w:rPr>
          <w:rFonts w:ascii="Arial" w:eastAsiaTheme="minorHAnsi" w:hAnsi="Arial" w:cs="Arial"/>
          <w:lang w:val="en-US" w:eastAsia="en-US"/>
        </w:rPr>
        <w:t>Yokoo</w:t>
      </w:r>
      <w:proofErr w:type="spellEnd"/>
      <w:r w:rsidRPr="00DE531D">
        <w:rPr>
          <w:rFonts w:ascii="Arial" w:eastAsiaTheme="minorHAnsi" w:hAnsi="Arial" w:cs="Arial"/>
          <w:lang w:val="en-US" w:eastAsia="en-US"/>
        </w:rPr>
        <w:t xml:space="preserve"> EM, Pereira RA</w:t>
      </w:r>
      <w:r w:rsidRPr="00102A09">
        <w:rPr>
          <w:rFonts w:ascii="Arial" w:eastAsiaTheme="minorHAnsi" w:hAnsi="Arial" w:cs="Arial"/>
          <w:lang w:val="en-US" w:eastAsia="en-US"/>
        </w:rPr>
        <w:t xml:space="preserve"> et al</w:t>
      </w:r>
      <w:r w:rsidRPr="00DE531D">
        <w:rPr>
          <w:rFonts w:ascii="Arial" w:eastAsiaTheme="minorHAnsi" w:hAnsi="Arial" w:cs="Arial"/>
          <w:lang w:val="en-US" w:eastAsia="en-US"/>
        </w:rPr>
        <w:t xml:space="preserve">. Macronutrient consumption and inadequate micronutrient intake in adults. </w:t>
      </w:r>
      <w:r w:rsidRPr="00E27FE6">
        <w:rPr>
          <w:rFonts w:ascii="Arial" w:eastAsiaTheme="minorHAnsi" w:hAnsi="Arial" w:cs="Arial"/>
          <w:lang w:val="en-US" w:eastAsia="en-US"/>
        </w:rPr>
        <w:t xml:space="preserve">Rev </w:t>
      </w:r>
      <w:proofErr w:type="spellStart"/>
      <w:r w:rsidRPr="00E27FE6">
        <w:rPr>
          <w:rFonts w:ascii="Arial" w:eastAsiaTheme="minorHAnsi" w:hAnsi="Arial" w:cs="Arial"/>
          <w:lang w:val="en-US" w:eastAsia="en-US"/>
        </w:rPr>
        <w:t>Saúde</w:t>
      </w:r>
      <w:proofErr w:type="spellEnd"/>
      <w:r w:rsidRPr="00E27FE6">
        <w:rPr>
          <w:rFonts w:ascii="Arial" w:eastAsiaTheme="minorHAnsi" w:hAnsi="Arial" w:cs="Arial"/>
          <w:lang w:val="en-US" w:eastAsia="en-US"/>
        </w:rPr>
        <w:t xml:space="preserve"> </w:t>
      </w:r>
      <w:proofErr w:type="spellStart"/>
      <w:r w:rsidRPr="00E27FE6">
        <w:rPr>
          <w:rFonts w:ascii="Arial" w:eastAsiaTheme="minorHAnsi" w:hAnsi="Arial" w:cs="Arial"/>
          <w:lang w:val="en-US" w:eastAsia="en-US"/>
        </w:rPr>
        <w:t>Pública</w:t>
      </w:r>
      <w:proofErr w:type="spellEnd"/>
      <w:r w:rsidRPr="00E27FE6">
        <w:rPr>
          <w:rFonts w:ascii="Arial" w:eastAsiaTheme="minorHAnsi" w:hAnsi="Arial" w:cs="Arial"/>
          <w:bCs/>
          <w:lang w:val="en-US" w:eastAsia="en-US"/>
        </w:rPr>
        <w:t xml:space="preserve">. </w:t>
      </w:r>
      <w:r w:rsidRPr="00E27FE6">
        <w:rPr>
          <w:rFonts w:ascii="Arial" w:eastAsiaTheme="minorHAnsi" w:hAnsi="Arial" w:cs="Arial"/>
          <w:lang w:val="en-US" w:eastAsia="en-US"/>
        </w:rPr>
        <w:t>2013</w:t>
      </w:r>
      <w:proofErr w:type="gramStart"/>
      <w:r w:rsidRPr="00E27FE6">
        <w:rPr>
          <w:rFonts w:ascii="Arial" w:eastAsiaTheme="minorHAnsi" w:hAnsi="Arial" w:cs="Arial"/>
          <w:lang w:val="en-US" w:eastAsia="en-US"/>
        </w:rPr>
        <w:t>;47</w:t>
      </w:r>
      <w:proofErr w:type="gramEnd"/>
      <w:r w:rsidRPr="00E27FE6">
        <w:rPr>
          <w:rFonts w:ascii="Arial" w:eastAsiaTheme="minorHAnsi" w:hAnsi="Arial" w:cs="Arial"/>
          <w:lang w:val="en-US" w:eastAsia="en-US"/>
        </w:rPr>
        <w:t>(1):177-189.</w:t>
      </w:r>
    </w:p>
    <w:p w:rsidR="0059231F" w:rsidRPr="00E27FE6" w:rsidRDefault="0059231F" w:rsidP="0059231F">
      <w:pPr>
        <w:pStyle w:val="Default"/>
        <w:ind w:right="-567"/>
        <w:jc w:val="both"/>
        <w:rPr>
          <w:bCs/>
          <w:color w:val="auto"/>
          <w:lang w:val="en-US"/>
        </w:rPr>
      </w:pPr>
    </w:p>
    <w:p w:rsidR="0059231F" w:rsidRPr="00102A09" w:rsidRDefault="0059231F" w:rsidP="0059231F">
      <w:pPr>
        <w:pStyle w:val="Default"/>
        <w:ind w:right="-567"/>
        <w:jc w:val="both"/>
        <w:rPr>
          <w:bCs/>
          <w:color w:val="auto"/>
          <w:lang w:val="en-US"/>
        </w:rPr>
      </w:pPr>
      <w:r w:rsidRPr="00102A09">
        <w:rPr>
          <w:bCs/>
          <w:color w:val="auto"/>
        </w:rPr>
        <w:t xml:space="preserve">(24) Leão, ALM; Santos, LC. Consumo de micronutrientes e excesso de peso: existe relação? </w:t>
      </w:r>
      <w:r w:rsidRPr="00102A09">
        <w:rPr>
          <w:rStyle w:val="A10"/>
          <w:rFonts w:cs="Arial"/>
          <w:b w:val="0"/>
          <w:i w:val="0"/>
          <w:color w:val="auto"/>
          <w:sz w:val="24"/>
          <w:szCs w:val="24"/>
          <w:lang w:val="en-US"/>
        </w:rPr>
        <w:t xml:space="preserve">Rev Bras </w:t>
      </w:r>
      <w:proofErr w:type="spellStart"/>
      <w:r w:rsidRPr="00102A09">
        <w:rPr>
          <w:rStyle w:val="A10"/>
          <w:rFonts w:cs="Arial"/>
          <w:b w:val="0"/>
          <w:i w:val="0"/>
          <w:color w:val="auto"/>
          <w:sz w:val="24"/>
          <w:szCs w:val="24"/>
          <w:lang w:val="en-US"/>
        </w:rPr>
        <w:t>Epidemiol</w:t>
      </w:r>
      <w:proofErr w:type="spellEnd"/>
      <w:r w:rsidRPr="00102A09">
        <w:rPr>
          <w:rStyle w:val="A10"/>
          <w:rFonts w:cs="Arial"/>
          <w:b w:val="0"/>
          <w:i w:val="0"/>
          <w:color w:val="auto"/>
          <w:sz w:val="24"/>
          <w:szCs w:val="24"/>
          <w:lang w:val="en-US"/>
        </w:rPr>
        <w:t>. 2012; 15(1): 85-95</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Style w:val="longtext"/>
          <w:rFonts w:ascii="Arial" w:hAnsi="Arial" w:cs="Arial"/>
          <w:lang w:val="en-US"/>
        </w:rPr>
      </w:pPr>
      <w:r w:rsidRPr="00102A09">
        <w:rPr>
          <w:rFonts w:ascii="Arial" w:hAnsi="Arial" w:cs="Arial"/>
          <w:lang w:val="en-US"/>
        </w:rPr>
        <w:t xml:space="preserve">(25) </w:t>
      </w:r>
      <w:r w:rsidRPr="00102A09">
        <w:rPr>
          <w:rStyle w:val="longtext"/>
          <w:rFonts w:ascii="Arial" w:hAnsi="Arial" w:cs="Arial"/>
          <w:lang w:val="en-US"/>
        </w:rPr>
        <w:t xml:space="preserve">Po </w:t>
      </w:r>
      <w:proofErr w:type="spellStart"/>
      <w:r w:rsidRPr="00102A09">
        <w:rPr>
          <w:rStyle w:val="longtext"/>
          <w:rFonts w:ascii="Arial" w:hAnsi="Arial" w:cs="Arial"/>
          <w:lang w:val="en-US"/>
        </w:rPr>
        <w:t>Wester</w:t>
      </w:r>
      <w:proofErr w:type="spellEnd"/>
      <w:r w:rsidRPr="00102A09">
        <w:rPr>
          <w:rStyle w:val="longtext"/>
          <w:rFonts w:ascii="Arial" w:hAnsi="Arial" w:cs="Arial"/>
          <w:lang w:val="en-US"/>
        </w:rPr>
        <w:t xml:space="preserve">. </w:t>
      </w:r>
      <w:proofErr w:type="gramStart"/>
      <w:r w:rsidRPr="00102A09">
        <w:rPr>
          <w:rStyle w:val="longtext"/>
          <w:rFonts w:ascii="Arial" w:hAnsi="Arial" w:cs="Arial"/>
          <w:lang w:val="en-US"/>
        </w:rPr>
        <w:t>Magnesium.</w:t>
      </w:r>
      <w:proofErr w:type="gramEnd"/>
      <w:r w:rsidRPr="00102A09">
        <w:rPr>
          <w:rStyle w:val="longtext"/>
          <w:rFonts w:ascii="Arial" w:hAnsi="Arial" w:cs="Arial"/>
          <w:lang w:val="en-US"/>
        </w:rPr>
        <w:t xml:space="preserve"> </w:t>
      </w:r>
      <w:proofErr w:type="gramStart"/>
      <w:r w:rsidRPr="00102A09">
        <w:rPr>
          <w:rStyle w:val="longtext"/>
          <w:rFonts w:ascii="Arial" w:hAnsi="Arial" w:cs="Arial"/>
          <w:lang w:val="en-US"/>
        </w:rPr>
        <w:t>American Journal Clinical Nutrition.</w:t>
      </w:r>
      <w:proofErr w:type="gramEnd"/>
      <w:r w:rsidRPr="00102A09">
        <w:rPr>
          <w:rStyle w:val="longtext"/>
          <w:rFonts w:ascii="Arial" w:hAnsi="Arial" w:cs="Arial"/>
          <w:lang w:val="en-US"/>
        </w:rPr>
        <w:t xml:space="preserve"> 1987; 45 (05): p.1301-1312.</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(26) Crosby V, </w:t>
      </w:r>
      <w:proofErr w:type="spellStart"/>
      <w:r w:rsidRPr="00102A09">
        <w:rPr>
          <w:rFonts w:ascii="Arial" w:hAnsi="Arial" w:cs="Arial"/>
          <w:lang w:val="en-US"/>
        </w:rPr>
        <w:t>Wilcock</w:t>
      </w:r>
      <w:proofErr w:type="spellEnd"/>
      <w:r w:rsidRPr="00102A09">
        <w:rPr>
          <w:rFonts w:ascii="Arial" w:hAnsi="Arial" w:cs="Arial"/>
          <w:lang w:val="en-US"/>
        </w:rPr>
        <w:t xml:space="preserve"> A, </w:t>
      </w:r>
      <w:proofErr w:type="spellStart"/>
      <w:r w:rsidRPr="00102A09">
        <w:rPr>
          <w:rFonts w:ascii="Arial" w:hAnsi="Arial" w:cs="Arial"/>
          <w:lang w:val="en-US"/>
        </w:rPr>
        <w:t>Elin</w:t>
      </w:r>
      <w:proofErr w:type="spellEnd"/>
      <w:r w:rsidRPr="00102A09">
        <w:rPr>
          <w:rFonts w:ascii="Arial" w:hAnsi="Arial" w:cs="Arial"/>
          <w:lang w:val="en-US"/>
        </w:rPr>
        <w:t xml:space="preserve"> RJ, </w:t>
      </w:r>
      <w:proofErr w:type="spellStart"/>
      <w:r w:rsidRPr="00102A09">
        <w:rPr>
          <w:rFonts w:ascii="Arial" w:hAnsi="Arial" w:cs="Arial"/>
          <w:lang w:val="en-US"/>
        </w:rPr>
        <w:t>Twycross</w:t>
      </w:r>
      <w:proofErr w:type="spellEnd"/>
      <w:r w:rsidRPr="00102A09">
        <w:rPr>
          <w:rFonts w:ascii="Arial" w:hAnsi="Arial" w:cs="Arial"/>
          <w:lang w:val="en-US"/>
        </w:rPr>
        <w:t xml:space="preserve"> R. Magnesium. </w:t>
      </w:r>
      <w:proofErr w:type="gramStart"/>
      <w:r w:rsidRPr="00102A09">
        <w:rPr>
          <w:rFonts w:ascii="Arial" w:hAnsi="Arial" w:cs="Arial"/>
          <w:lang w:val="en-US"/>
        </w:rPr>
        <w:t xml:space="preserve">Journal of Pain and </w:t>
      </w:r>
      <w:proofErr w:type="spellStart"/>
      <w:r w:rsidRPr="00102A09">
        <w:rPr>
          <w:rFonts w:ascii="Arial" w:hAnsi="Arial" w:cs="Arial"/>
          <w:lang w:val="en-US"/>
        </w:rPr>
        <w:t>Sympton</w:t>
      </w:r>
      <w:proofErr w:type="spellEnd"/>
      <w:r w:rsidRPr="00102A09">
        <w:rPr>
          <w:rFonts w:ascii="Arial" w:hAnsi="Arial" w:cs="Arial"/>
          <w:lang w:val="en-US"/>
        </w:rPr>
        <w:t xml:space="preserve"> Management.</w:t>
      </w:r>
      <w:proofErr w:type="gramEnd"/>
      <w:r w:rsidRPr="00102A09">
        <w:rPr>
          <w:rFonts w:ascii="Arial" w:hAnsi="Arial" w:cs="Arial"/>
          <w:lang w:val="en-US"/>
        </w:rPr>
        <w:t xml:space="preserve"> 2013; 45 (1):137-144. </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lastRenderedPageBreak/>
        <w:t xml:space="preserve">(27) Wells IC. </w:t>
      </w:r>
      <w:proofErr w:type="gramStart"/>
      <w:r w:rsidRPr="00102A09">
        <w:rPr>
          <w:rFonts w:ascii="Arial" w:hAnsi="Arial" w:cs="Arial"/>
          <w:lang w:val="en-US"/>
        </w:rPr>
        <w:t xml:space="preserve">Evidence that the etiology of the syndrome </w:t>
      </w:r>
      <w:proofErr w:type="spellStart"/>
      <w:r w:rsidRPr="00102A09">
        <w:rPr>
          <w:rFonts w:ascii="Arial" w:hAnsi="Arial" w:cs="Arial"/>
          <w:lang w:val="en-US"/>
        </w:rPr>
        <w:t>containning</w:t>
      </w:r>
      <w:proofErr w:type="spellEnd"/>
      <w:r w:rsidRPr="00102A09">
        <w:rPr>
          <w:rFonts w:ascii="Arial" w:hAnsi="Arial" w:cs="Arial"/>
          <w:lang w:val="en-US"/>
        </w:rPr>
        <w:t xml:space="preserve"> type 2 diabetes mellitus results from abnormal magnesium </w:t>
      </w:r>
      <w:proofErr w:type="spellStart"/>
      <w:r w:rsidRPr="00102A09">
        <w:rPr>
          <w:rFonts w:ascii="Arial" w:hAnsi="Arial" w:cs="Arial"/>
          <w:lang w:val="en-US"/>
        </w:rPr>
        <w:t>metabolismo</w:t>
      </w:r>
      <w:proofErr w:type="spellEnd"/>
      <w:r w:rsidRPr="00102A09">
        <w:rPr>
          <w:rFonts w:ascii="Arial" w:hAnsi="Arial" w:cs="Arial"/>
          <w:lang w:val="en-US"/>
        </w:rPr>
        <w:t>.</w:t>
      </w:r>
      <w:proofErr w:type="gramEnd"/>
      <w:r w:rsidRPr="00102A09">
        <w:rPr>
          <w:rFonts w:ascii="Arial" w:hAnsi="Arial" w:cs="Arial"/>
          <w:lang w:val="en-US"/>
        </w:rPr>
        <w:t xml:space="preserve"> </w:t>
      </w:r>
      <w:proofErr w:type="gramStart"/>
      <w:r w:rsidRPr="00102A09">
        <w:rPr>
          <w:rFonts w:ascii="Arial" w:hAnsi="Arial" w:cs="Arial"/>
          <w:lang w:val="en-US"/>
        </w:rPr>
        <w:t xml:space="preserve">Can. J Physiol. </w:t>
      </w:r>
      <w:proofErr w:type="spellStart"/>
      <w:r w:rsidRPr="00102A09">
        <w:rPr>
          <w:rFonts w:ascii="Arial" w:hAnsi="Arial" w:cs="Arial"/>
          <w:lang w:val="en-US"/>
        </w:rPr>
        <w:t>Phamarcology</w:t>
      </w:r>
      <w:proofErr w:type="spellEnd"/>
      <w:r w:rsidRPr="00102A09">
        <w:rPr>
          <w:rFonts w:ascii="Arial" w:hAnsi="Arial" w:cs="Arial"/>
          <w:lang w:val="en-US"/>
        </w:rPr>
        <w:t>.</w:t>
      </w:r>
      <w:proofErr w:type="gramEnd"/>
      <w:r w:rsidRPr="00102A09">
        <w:rPr>
          <w:rFonts w:ascii="Arial" w:hAnsi="Arial" w:cs="Arial"/>
          <w:lang w:val="en-US"/>
        </w:rPr>
        <w:t xml:space="preserve"> </w:t>
      </w:r>
      <w:proofErr w:type="gramStart"/>
      <w:r w:rsidRPr="00102A09">
        <w:rPr>
          <w:rFonts w:ascii="Arial" w:hAnsi="Arial" w:cs="Arial"/>
          <w:lang w:val="en-US"/>
        </w:rPr>
        <w:t>2008; 86:16-24.</w:t>
      </w:r>
      <w:proofErr w:type="gramEnd"/>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(28) Wolf FI, Trapani V. Cell </w:t>
      </w:r>
      <w:proofErr w:type="spellStart"/>
      <w:proofErr w:type="gramStart"/>
      <w:r w:rsidRPr="00102A09">
        <w:rPr>
          <w:rFonts w:ascii="Arial" w:hAnsi="Arial" w:cs="Arial"/>
          <w:lang w:val="en-US"/>
        </w:rPr>
        <w:t>phato</w:t>
      </w:r>
      <w:proofErr w:type="spellEnd"/>
      <w:r w:rsidRPr="00102A09">
        <w:rPr>
          <w:rFonts w:ascii="Arial" w:hAnsi="Arial" w:cs="Arial"/>
          <w:lang w:val="en-US"/>
        </w:rPr>
        <w:t>(</w:t>
      </w:r>
      <w:proofErr w:type="spellStart"/>
      <w:proofErr w:type="gramEnd"/>
      <w:r w:rsidRPr="00102A09">
        <w:rPr>
          <w:rFonts w:ascii="Arial" w:hAnsi="Arial" w:cs="Arial"/>
          <w:lang w:val="en-US"/>
        </w:rPr>
        <w:t>phisio</w:t>
      </w:r>
      <w:proofErr w:type="spellEnd"/>
      <w:r w:rsidRPr="00102A09">
        <w:rPr>
          <w:rFonts w:ascii="Arial" w:hAnsi="Arial" w:cs="Arial"/>
          <w:lang w:val="en-US"/>
        </w:rPr>
        <w:t xml:space="preserve">)logy of magnesium. </w:t>
      </w:r>
      <w:proofErr w:type="spellStart"/>
      <w:r w:rsidRPr="00102A09">
        <w:rPr>
          <w:rFonts w:ascii="Arial" w:hAnsi="Arial" w:cs="Arial"/>
          <w:lang w:val="en-US"/>
        </w:rPr>
        <w:t>Cli</w:t>
      </w:r>
      <w:proofErr w:type="spellEnd"/>
      <w:r w:rsidRPr="00102A09">
        <w:rPr>
          <w:rFonts w:ascii="Arial" w:hAnsi="Arial" w:cs="Arial"/>
          <w:lang w:val="en-US"/>
        </w:rPr>
        <w:t>. Sci. 2008; 114(1): 27-35.</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(29) </w:t>
      </w:r>
      <w:proofErr w:type="spellStart"/>
      <w:r w:rsidRPr="00102A09">
        <w:rPr>
          <w:rFonts w:ascii="Arial" w:hAnsi="Arial" w:cs="Arial"/>
          <w:lang w:val="en-US"/>
        </w:rPr>
        <w:t>Traba</w:t>
      </w:r>
      <w:proofErr w:type="spellEnd"/>
      <w:r w:rsidRPr="00102A09">
        <w:rPr>
          <w:rFonts w:ascii="Arial" w:hAnsi="Arial" w:cs="Arial"/>
          <w:lang w:val="en-US"/>
        </w:rPr>
        <w:t xml:space="preserve"> J, </w:t>
      </w:r>
      <w:proofErr w:type="spellStart"/>
      <w:r w:rsidRPr="00102A09">
        <w:rPr>
          <w:rFonts w:ascii="Arial" w:hAnsi="Arial" w:cs="Arial"/>
          <w:lang w:val="en-US"/>
        </w:rPr>
        <w:t>Froschauer</w:t>
      </w:r>
      <w:proofErr w:type="spellEnd"/>
      <w:r w:rsidRPr="00102A09">
        <w:rPr>
          <w:rFonts w:ascii="Arial" w:hAnsi="Arial" w:cs="Arial"/>
          <w:lang w:val="en-US"/>
        </w:rPr>
        <w:t xml:space="preserve"> E, Wiesenberger G. Yeast mitochondria import ATP through the calcium </w:t>
      </w:r>
      <w:proofErr w:type="spellStart"/>
      <w:r w:rsidRPr="00102A09">
        <w:rPr>
          <w:rFonts w:ascii="Arial" w:hAnsi="Arial" w:cs="Arial"/>
          <w:lang w:val="en-US"/>
        </w:rPr>
        <w:t>dependente</w:t>
      </w:r>
      <w:proofErr w:type="spellEnd"/>
      <w:r w:rsidRPr="00102A09">
        <w:rPr>
          <w:rFonts w:ascii="Arial" w:hAnsi="Arial" w:cs="Arial"/>
          <w:lang w:val="en-US"/>
        </w:rPr>
        <w:t xml:space="preserve"> ATP-Mg/Pi carrier Sal1p, and are ATP consumers during aerobic growth in glucose. Mol. Microbiology. 2008; 69(3): 570-85. </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rPr>
      </w:pPr>
      <w:r w:rsidRPr="00102A09">
        <w:rPr>
          <w:rFonts w:ascii="Arial" w:hAnsi="Arial" w:cs="Arial"/>
          <w:lang w:val="en-US"/>
        </w:rPr>
        <w:t xml:space="preserve">(30) </w:t>
      </w:r>
      <w:proofErr w:type="spellStart"/>
      <w:r w:rsidRPr="00102A09">
        <w:rPr>
          <w:rFonts w:ascii="Arial" w:hAnsi="Arial" w:cs="Arial"/>
          <w:lang w:val="en-US"/>
        </w:rPr>
        <w:t>Shils</w:t>
      </w:r>
      <w:proofErr w:type="spellEnd"/>
      <w:r w:rsidRPr="00102A09">
        <w:rPr>
          <w:rFonts w:ascii="Arial" w:hAnsi="Arial" w:cs="Arial"/>
          <w:lang w:val="en-US"/>
        </w:rPr>
        <w:t xml:space="preserve"> ME, Olson JA, </w:t>
      </w:r>
      <w:proofErr w:type="spellStart"/>
      <w:r w:rsidRPr="00102A09">
        <w:rPr>
          <w:rFonts w:ascii="Arial" w:hAnsi="Arial" w:cs="Arial"/>
          <w:lang w:val="en-US"/>
        </w:rPr>
        <w:t>Shike</w:t>
      </w:r>
      <w:proofErr w:type="spellEnd"/>
      <w:r w:rsidRPr="00102A09">
        <w:rPr>
          <w:rFonts w:ascii="Arial" w:hAnsi="Arial" w:cs="Arial"/>
          <w:lang w:val="en-US"/>
        </w:rPr>
        <w:t xml:space="preserve"> M, Ross AC. </w:t>
      </w:r>
      <w:r w:rsidRPr="00102A09">
        <w:rPr>
          <w:rFonts w:ascii="Arial" w:hAnsi="Arial" w:cs="Arial"/>
        </w:rPr>
        <w:t xml:space="preserve">Tratado de Nutrição Moderna na Saúde e na Doença. 9ª edição. São Paulo: </w:t>
      </w:r>
      <w:proofErr w:type="spellStart"/>
      <w:r w:rsidRPr="00102A09">
        <w:rPr>
          <w:rFonts w:ascii="Arial" w:hAnsi="Arial" w:cs="Arial"/>
        </w:rPr>
        <w:t>Manole</w:t>
      </w:r>
      <w:proofErr w:type="spellEnd"/>
      <w:r w:rsidRPr="00102A09">
        <w:rPr>
          <w:rFonts w:ascii="Arial" w:hAnsi="Arial" w:cs="Arial"/>
        </w:rPr>
        <w:t xml:space="preserve">; 2003. Magnésio. </w:t>
      </w:r>
      <w:proofErr w:type="gramStart"/>
      <w:r w:rsidRPr="00102A09">
        <w:rPr>
          <w:rFonts w:ascii="Arial" w:hAnsi="Arial" w:cs="Arial"/>
        </w:rPr>
        <w:t>volume</w:t>
      </w:r>
      <w:proofErr w:type="gramEnd"/>
      <w:r w:rsidRPr="00102A09">
        <w:rPr>
          <w:rFonts w:ascii="Arial" w:hAnsi="Arial" w:cs="Arial"/>
        </w:rPr>
        <w:t xml:space="preserve"> I, p.181-205.</w:t>
      </w:r>
    </w:p>
    <w:p w:rsidR="0059231F" w:rsidRPr="00102A09" w:rsidRDefault="0059231F" w:rsidP="0059231F">
      <w:pPr>
        <w:ind w:right="-567"/>
        <w:jc w:val="both"/>
        <w:rPr>
          <w:rStyle w:val="longtext"/>
          <w:rFonts w:ascii="Arial" w:hAnsi="Arial" w:cs="Arial"/>
        </w:rPr>
      </w:pPr>
    </w:p>
    <w:p w:rsidR="0059231F" w:rsidRPr="00102A09" w:rsidRDefault="0059231F" w:rsidP="0059231F">
      <w:pPr>
        <w:ind w:right="-567"/>
        <w:jc w:val="both"/>
        <w:rPr>
          <w:rFonts w:ascii="Arial" w:hAnsi="Arial" w:cs="Arial"/>
          <w:lang w:val="en-US"/>
        </w:rPr>
      </w:pPr>
      <w:r w:rsidRPr="00984D41">
        <w:rPr>
          <w:rStyle w:val="longtext"/>
          <w:rFonts w:ascii="Arial" w:hAnsi="Arial" w:cs="Arial"/>
        </w:rPr>
        <w:t xml:space="preserve">(31) </w:t>
      </w:r>
      <w:proofErr w:type="spellStart"/>
      <w:r w:rsidRPr="00984D41">
        <w:rPr>
          <w:rFonts w:ascii="Arial" w:hAnsi="Arial" w:cs="Arial"/>
        </w:rPr>
        <w:t>Elin</w:t>
      </w:r>
      <w:proofErr w:type="spellEnd"/>
      <w:r w:rsidRPr="00984D41">
        <w:rPr>
          <w:rFonts w:ascii="Arial" w:hAnsi="Arial" w:cs="Arial"/>
        </w:rPr>
        <w:t xml:space="preserve"> RJ. </w:t>
      </w:r>
      <w:proofErr w:type="gramStart"/>
      <w:r w:rsidRPr="00102A09">
        <w:rPr>
          <w:rFonts w:ascii="Arial" w:hAnsi="Arial" w:cs="Arial"/>
          <w:lang w:val="en-US"/>
        </w:rPr>
        <w:t>Assessment of magnesium status for diagnosis and therapy.</w:t>
      </w:r>
      <w:proofErr w:type="gramEnd"/>
      <w:r w:rsidRPr="00102A09">
        <w:rPr>
          <w:rFonts w:ascii="Arial" w:hAnsi="Arial" w:cs="Arial"/>
          <w:lang w:val="en-US"/>
        </w:rPr>
        <w:t xml:space="preserve"> </w:t>
      </w:r>
      <w:proofErr w:type="gramStart"/>
      <w:r w:rsidRPr="00102A09">
        <w:rPr>
          <w:rFonts w:ascii="Arial" w:hAnsi="Arial" w:cs="Arial"/>
          <w:bCs/>
          <w:lang w:val="en-US"/>
        </w:rPr>
        <w:t>Magnesium Research</w:t>
      </w:r>
      <w:r w:rsidRPr="00102A09">
        <w:rPr>
          <w:rFonts w:ascii="Arial" w:hAnsi="Arial" w:cs="Arial"/>
          <w:lang w:val="en-US"/>
        </w:rPr>
        <w:t>.</w:t>
      </w:r>
      <w:proofErr w:type="gramEnd"/>
      <w:r w:rsidRPr="00102A09">
        <w:rPr>
          <w:rFonts w:ascii="Arial" w:hAnsi="Arial" w:cs="Arial"/>
          <w:lang w:val="en-US"/>
        </w:rPr>
        <w:t xml:space="preserve"> 2010; 23(4): 194-198.</w:t>
      </w:r>
    </w:p>
    <w:p w:rsidR="0059231F" w:rsidRPr="00102A09" w:rsidRDefault="0059231F" w:rsidP="0059231F">
      <w:pPr>
        <w:ind w:right="-567"/>
        <w:jc w:val="both"/>
        <w:rPr>
          <w:rStyle w:val="longtext"/>
          <w:rFonts w:ascii="Arial" w:hAnsi="Arial" w:cs="Arial"/>
          <w:lang w:val="en-US"/>
        </w:rPr>
      </w:pPr>
    </w:p>
    <w:p w:rsidR="0059231F" w:rsidRPr="00102A09" w:rsidRDefault="0059231F" w:rsidP="0059231F">
      <w:pPr>
        <w:ind w:right="-567"/>
        <w:jc w:val="both"/>
        <w:rPr>
          <w:rFonts w:ascii="Arial" w:hAnsi="Arial" w:cs="Arial"/>
          <w:lang w:val="en-US"/>
        </w:rPr>
      </w:pPr>
      <w:r w:rsidRPr="00102A09">
        <w:rPr>
          <w:rStyle w:val="longtext"/>
          <w:rFonts w:ascii="Arial" w:hAnsi="Arial" w:cs="Arial"/>
          <w:lang w:val="en-US"/>
        </w:rPr>
        <w:t xml:space="preserve">(32) </w:t>
      </w:r>
      <w:proofErr w:type="spellStart"/>
      <w:r w:rsidRPr="00102A09">
        <w:rPr>
          <w:rFonts w:ascii="Arial" w:hAnsi="Arial" w:cs="Arial"/>
          <w:lang w:val="en-US"/>
        </w:rPr>
        <w:t>Swaminathan</w:t>
      </w:r>
      <w:proofErr w:type="spellEnd"/>
      <w:r w:rsidRPr="00102A09">
        <w:rPr>
          <w:rFonts w:ascii="Arial" w:hAnsi="Arial" w:cs="Arial"/>
          <w:lang w:val="en-US"/>
        </w:rPr>
        <w:t xml:space="preserve"> R, Magnesium Metabolism and its disorders. </w:t>
      </w:r>
      <w:proofErr w:type="gramStart"/>
      <w:r w:rsidRPr="00102A09">
        <w:rPr>
          <w:rFonts w:ascii="Arial" w:hAnsi="Arial" w:cs="Arial"/>
          <w:lang w:val="en-US"/>
        </w:rPr>
        <w:t>Clinical Biochemistry Review.</w:t>
      </w:r>
      <w:proofErr w:type="gramEnd"/>
      <w:r w:rsidRPr="00102A09">
        <w:rPr>
          <w:rFonts w:ascii="Arial" w:hAnsi="Arial" w:cs="Arial"/>
          <w:lang w:val="en-US"/>
        </w:rPr>
        <w:t xml:space="preserve"> </w:t>
      </w:r>
      <w:proofErr w:type="gramStart"/>
      <w:r w:rsidRPr="00102A09">
        <w:rPr>
          <w:rFonts w:ascii="Arial" w:hAnsi="Arial" w:cs="Arial"/>
          <w:lang w:val="en-US"/>
        </w:rPr>
        <w:t>2003; 24:47-66.</w:t>
      </w:r>
      <w:proofErr w:type="gramEnd"/>
      <w:r w:rsidRPr="00102A09">
        <w:rPr>
          <w:rFonts w:ascii="Arial" w:hAnsi="Arial" w:cs="Arial"/>
          <w:lang w:val="en-US"/>
        </w:rPr>
        <w:t xml:space="preserve"> </w:t>
      </w:r>
    </w:p>
    <w:p w:rsidR="0059231F" w:rsidRPr="00102A09" w:rsidRDefault="0059231F" w:rsidP="0059231F">
      <w:pPr>
        <w:ind w:right="-567"/>
        <w:jc w:val="both"/>
        <w:rPr>
          <w:rStyle w:val="longtext"/>
          <w:rFonts w:ascii="Arial" w:hAnsi="Arial" w:cs="Arial"/>
          <w:lang w:val="en-US"/>
        </w:rPr>
      </w:pPr>
    </w:p>
    <w:p w:rsidR="0059231F" w:rsidRPr="00102A09" w:rsidRDefault="0059231F" w:rsidP="0059231F">
      <w:pPr>
        <w:ind w:right="-567"/>
        <w:jc w:val="both"/>
        <w:rPr>
          <w:rStyle w:val="longtext"/>
          <w:rFonts w:ascii="Arial" w:hAnsi="Arial" w:cs="Arial"/>
          <w:lang w:val="en-US"/>
        </w:rPr>
      </w:pPr>
      <w:r w:rsidRPr="00102A09">
        <w:rPr>
          <w:rStyle w:val="longtext"/>
          <w:rFonts w:ascii="Arial" w:hAnsi="Arial" w:cs="Arial"/>
          <w:lang w:val="en-US"/>
        </w:rPr>
        <w:t xml:space="preserve">(33) </w:t>
      </w:r>
      <w:proofErr w:type="spellStart"/>
      <w:r w:rsidRPr="00102A09">
        <w:rPr>
          <w:rStyle w:val="longtext"/>
          <w:rFonts w:ascii="Arial" w:hAnsi="Arial" w:cs="Arial"/>
          <w:lang w:val="en-US"/>
        </w:rPr>
        <w:t>Tietz</w:t>
      </w:r>
      <w:proofErr w:type="spellEnd"/>
      <w:r w:rsidRPr="00102A09">
        <w:rPr>
          <w:rStyle w:val="longtext"/>
          <w:rFonts w:ascii="Arial" w:hAnsi="Arial" w:cs="Arial"/>
          <w:lang w:val="en-US"/>
        </w:rPr>
        <w:t xml:space="preserve"> NW. Clinical Guide to Laboratory tests. 3. ed. Philadelphia: W.B. Saunders Company, 1995.</w:t>
      </w:r>
    </w:p>
    <w:p w:rsidR="0059231F" w:rsidRPr="00102A09" w:rsidRDefault="0059231F" w:rsidP="0059231F">
      <w:pPr>
        <w:ind w:right="-567"/>
        <w:jc w:val="both"/>
        <w:rPr>
          <w:rStyle w:val="longtext"/>
          <w:rFonts w:ascii="Arial" w:hAnsi="Arial" w:cs="Arial"/>
          <w:lang w:val="en-US"/>
        </w:rPr>
      </w:pPr>
    </w:p>
    <w:p w:rsidR="0059231F" w:rsidRPr="00102A09" w:rsidRDefault="0059231F" w:rsidP="0059231F">
      <w:pPr>
        <w:ind w:right="-567"/>
        <w:jc w:val="both"/>
        <w:rPr>
          <w:rFonts w:ascii="Arial" w:hAnsi="Arial" w:cs="Arial"/>
          <w:lang w:val="en-US"/>
        </w:rPr>
      </w:pPr>
      <w:r w:rsidRPr="00102A09">
        <w:rPr>
          <w:rStyle w:val="longtext"/>
          <w:rFonts w:ascii="Arial" w:hAnsi="Arial" w:cs="Arial"/>
          <w:lang w:val="en-US"/>
        </w:rPr>
        <w:t xml:space="preserve">(34) </w:t>
      </w:r>
      <w:r w:rsidRPr="00102A09">
        <w:rPr>
          <w:rFonts w:ascii="Arial" w:hAnsi="Arial" w:cs="Arial"/>
          <w:lang w:val="en-US"/>
        </w:rPr>
        <w:t xml:space="preserve">Sales CH, </w:t>
      </w:r>
      <w:proofErr w:type="spellStart"/>
      <w:r w:rsidRPr="00102A09">
        <w:rPr>
          <w:rFonts w:ascii="Arial" w:hAnsi="Arial" w:cs="Arial"/>
          <w:lang w:val="en-US"/>
        </w:rPr>
        <w:t>Pedrosa</w:t>
      </w:r>
      <w:proofErr w:type="spellEnd"/>
      <w:r w:rsidRPr="00102A09">
        <w:rPr>
          <w:rFonts w:ascii="Arial" w:hAnsi="Arial" w:cs="Arial"/>
          <w:lang w:val="en-US"/>
        </w:rPr>
        <w:t xml:space="preserve"> LFC. Magnesium and Diabetes Mellitus: their relation. </w:t>
      </w:r>
      <w:proofErr w:type="gramStart"/>
      <w:r w:rsidRPr="00102A09">
        <w:rPr>
          <w:rFonts w:ascii="Arial" w:hAnsi="Arial" w:cs="Arial"/>
          <w:lang w:val="en-US"/>
        </w:rPr>
        <w:t>Clinical Nutrition.</w:t>
      </w:r>
      <w:proofErr w:type="gramEnd"/>
      <w:r w:rsidRPr="00102A09">
        <w:rPr>
          <w:rFonts w:ascii="Arial" w:hAnsi="Arial" w:cs="Arial"/>
          <w:lang w:val="en-US"/>
        </w:rPr>
        <w:t xml:space="preserve"> 2006; 25 (4): 554-562.</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proofErr w:type="gramStart"/>
      <w:r w:rsidRPr="00102A09">
        <w:rPr>
          <w:rFonts w:cs="Arial"/>
          <w:szCs w:val="24"/>
          <w:lang w:val="en-US"/>
        </w:rPr>
        <w:t xml:space="preserve">(35) Volpe SL. Magnesium in Disease </w:t>
      </w:r>
      <w:proofErr w:type="spellStart"/>
      <w:r w:rsidRPr="00102A09">
        <w:rPr>
          <w:rFonts w:cs="Arial"/>
          <w:szCs w:val="24"/>
          <w:lang w:val="en-US"/>
        </w:rPr>
        <w:t>Prevetion</w:t>
      </w:r>
      <w:proofErr w:type="spellEnd"/>
      <w:r w:rsidRPr="00102A09">
        <w:rPr>
          <w:rFonts w:cs="Arial"/>
          <w:szCs w:val="24"/>
          <w:lang w:val="en-US"/>
        </w:rPr>
        <w:t xml:space="preserve"> and Overall Health.</w:t>
      </w:r>
      <w:proofErr w:type="gramEnd"/>
      <w:r w:rsidRPr="00102A09">
        <w:rPr>
          <w:rFonts w:cs="Arial"/>
          <w:szCs w:val="24"/>
          <w:lang w:val="en-US"/>
        </w:rPr>
        <w:t xml:space="preserve"> Adv. Nutrition. 2013; 4 (3): 378-383.</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(36) Ford and Nutrition Board; Institute of Medicine. Magnesium, In. Dietary reference intakes for calcium, phosphorus, magnesium, vitamin D, and fluoride. Washington, DC: National Academy Press, 1997; 6: 190-249</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rPr>
      </w:pPr>
      <w:r w:rsidRPr="00102A09">
        <w:rPr>
          <w:rFonts w:cs="Arial"/>
          <w:szCs w:val="24"/>
          <w:lang w:val="en-US"/>
        </w:rPr>
        <w:t xml:space="preserve">(37) </w:t>
      </w:r>
      <w:proofErr w:type="spellStart"/>
      <w:r w:rsidRPr="00102A09">
        <w:rPr>
          <w:rFonts w:cs="Arial"/>
          <w:szCs w:val="24"/>
          <w:lang w:val="en-US"/>
        </w:rPr>
        <w:t>Fisberg</w:t>
      </w:r>
      <w:proofErr w:type="spellEnd"/>
      <w:r w:rsidRPr="00102A09">
        <w:rPr>
          <w:rFonts w:cs="Arial"/>
          <w:szCs w:val="24"/>
          <w:lang w:val="en-US"/>
        </w:rPr>
        <w:t xml:space="preserve"> RM, </w:t>
      </w:r>
      <w:proofErr w:type="spellStart"/>
      <w:r w:rsidRPr="00102A09">
        <w:rPr>
          <w:rFonts w:cs="Arial"/>
          <w:szCs w:val="24"/>
          <w:lang w:val="en-US"/>
        </w:rPr>
        <w:t>Marchioni</w:t>
      </w:r>
      <w:proofErr w:type="spellEnd"/>
      <w:r w:rsidRPr="00102A09">
        <w:rPr>
          <w:rFonts w:cs="Arial"/>
          <w:szCs w:val="24"/>
          <w:lang w:val="en-US"/>
        </w:rPr>
        <w:t xml:space="preserve"> DML, Slater B, Martini IA. </w:t>
      </w:r>
      <w:r w:rsidRPr="00102A09">
        <w:rPr>
          <w:rFonts w:cs="Arial"/>
          <w:szCs w:val="24"/>
        </w:rPr>
        <w:t xml:space="preserve">Inquéritos alimentares: Métodos e Bases Científicas. São Paulo: </w:t>
      </w:r>
      <w:proofErr w:type="spellStart"/>
      <w:r w:rsidRPr="00102A09">
        <w:rPr>
          <w:rFonts w:cs="Arial"/>
          <w:bCs/>
          <w:szCs w:val="24"/>
        </w:rPr>
        <w:t>Manole</w:t>
      </w:r>
      <w:proofErr w:type="spellEnd"/>
      <w:r w:rsidRPr="00102A09">
        <w:rPr>
          <w:rFonts w:cs="Arial"/>
          <w:szCs w:val="24"/>
        </w:rPr>
        <w:t>, 2005.</w:t>
      </w:r>
    </w:p>
    <w:p w:rsidR="0059231F" w:rsidRPr="00102A09" w:rsidRDefault="0059231F" w:rsidP="0059231F">
      <w:pPr>
        <w:autoSpaceDE w:val="0"/>
        <w:autoSpaceDN w:val="0"/>
        <w:adjustRightInd w:val="0"/>
        <w:ind w:right="-567"/>
        <w:jc w:val="both"/>
        <w:rPr>
          <w:rFonts w:ascii="Arial" w:hAnsi="Arial" w:cs="Arial"/>
        </w:rPr>
      </w:pPr>
    </w:p>
    <w:p w:rsidR="0059231F" w:rsidRPr="00102A09" w:rsidRDefault="0059231F" w:rsidP="0059231F">
      <w:pPr>
        <w:autoSpaceDE w:val="0"/>
        <w:autoSpaceDN w:val="0"/>
        <w:adjustRightInd w:val="0"/>
        <w:ind w:right="-567"/>
        <w:jc w:val="both"/>
        <w:rPr>
          <w:rFonts w:ascii="Arial" w:hAnsi="Arial" w:cs="Arial"/>
          <w:lang w:val="en-US"/>
        </w:rPr>
      </w:pPr>
      <w:r w:rsidRPr="00102A09">
        <w:rPr>
          <w:rFonts w:ascii="Arial" w:hAnsi="Arial" w:cs="Arial"/>
        </w:rPr>
        <w:t xml:space="preserve">(38) </w:t>
      </w:r>
      <w:proofErr w:type="spellStart"/>
      <w:r w:rsidRPr="00102A09">
        <w:rPr>
          <w:rFonts w:ascii="Arial" w:hAnsi="Arial" w:cs="Arial"/>
        </w:rPr>
        <w:t>Guasch-Ferré</w:t>
      </w:r>
      <w:proofErr w:type="spellEnd"/>
      <w:r w:rsidRPr="00102A09">
        <w:rPr>
          <w:rFonts w:ascii="Arial" w:hAnsi="Arial" w:cs="Arial"/>
        </w:rPr>
        <w:t xml:space="preserve"> M, </w:t>
      </w:r>
      <w:proofErr w:type="spellStart"/>
      <w:r w:rsidRPr="00102A09">
        <w:rPr>
          <w:rFonts w:ascii="Arial" w:hAnsi="Arial" w:cs="Arial"/>
        </w:rPr>
        <w:t>Bulló</w:t>
      </w:r>
      <w:proofErr w:type="spellEnd"/>
      <w:r w:rsidRPr="00102A09">
        <w:rPr>
          <w:rFonts w:ascii="Arial" w:hAnsi="Arial" w:cs="Arial"/>
        </w:rPr>
        <w:t xml:space="preserve"> M, </w:t>
      </w:r>
      <w:proofErr w:type="spellStart"/>
      <w:r w:rsidRPr="00102A09">
        <w:rPr>
          <w:rFonts w:ascii="Arial" w:hAnsi="Arial" w:cs="Arial"/>
        </w:rPr>
        <w:t>Estruch</w:t>
      </w:r>
      <w:proofErr w:type="spellEnd"/>
      <w:r w:rsidRPr="00102A09">
        <w:rPr>
          <w:rFonts w:ascii="Arial" w:hAnsi="Arial" w:cs="Arial"/>
        </w:rPr>
        <w:t xml:space="preserve"> R, </w:t>
      </w:r>
      <w:proofErr w:type="spellStart"/>
      <w:r w:rsidRPr="00102A09">
        <w:rPr>
          <w:rFonts w:ascii="Arial" w:hAnsi="Arial" w:cs="Arial"/>
        </w:rPr>
        <w:t>Corella</w:t>
      </w:r>
      <w:proofErr w:type="spellEnd"/>
      <w:r w:rsidRPr="00102A09">
        <w:rPr>
          <w:rFonts w:ascii="Arial" w:hAnsi="Arial" w:cs="Arial"/>
        </w:rPr>
        <w:t xml:space="preserve"> D, Martinez-Gonzalez MA, </w:t>
      </w:r>
      <w:proofErr w:type="spellStart"/>
      <w:r w:rsidRPr="00102A09">
        <w:rPr>
          <w:rFonts w:ascii="Arial" w:hAnsi="Arial" w:cs="Arial"/>
        </w:rPr>
        <w:t>Ros</w:t>
      </w:r>
      <w:proofErr w:type="spellEnd"/>
      <w:r w:rsidRPr="00102A09">
        <w:rPr>
          <w:rFonts w:ascii="Arial" w:hAnsi="Arial" w:cs="Arial"/>
        </w:rPr>
        <w:t xml:space="preserve"> E,  </w:t>
      </w:r>
      <w:proofErr w:type="spellStart"/>
      <w:proofErr w:type="gramStart"/>
      <w:r w:rsidRPr="00102A09">
        <w:rPr>
          <w:rFonts w:ascii="Arial" w:hAnsi="Arial" w:cs="Arial"/>
        </w:rPr>
        <w:t>et</w:t>
      </w:r>
      <w:proofErr w:type="spellEnd"/>
      <w:proofErr w:type="gramEnd"/>
      <w:r w:rsidRPr="00102A09">
        <w:rPr>
          <w:rFonts w:ascii="Arial" w:hAnsi="Arial" w:cs="Arial"/>
        </w:rPr>
        <w:t xml:space="preserve"> al. </w:t>
      </w:r>
      <w:r w:rsidRPr="00102A09">
        <w:rPr>
          <w:rFonts w:ascii="Arial" w:hAnsi="Arial" w:cs="Arial"/>
          <w:lang w:val="en-US"/>
        </w:rPr>
        <w:t xml:space="preserve">Dietary Magnesium Intake is Inversely Associated with Mortality in Adults at high Cardiovascular Disease Risk. </w:t>
      </w:r>
      <w:proofErr w:type="gramStart"/>
      <w:r w:rsidRPr="00102A09">
        <w:rPr>
          <w:rFonts w:ascii="Arial" w:hAnsi="Arial" w:cs="Arial"/>
          <w:lang w:val="en-US"/>
        </w:rPr>
        <w:t>The Journal of Nutrition.</w:t>
      </w:r>
      <w:proofErr w:type="gramEnd"/>
      <w:r w:rsidRPr="00102A09">
        <w:rPr>
          <w:rFonts w:ascii="Arial" w:hAnsi="Arial" w:cs="Arial"/>
          <w:lang w:val="en-US"/>
        </w:rPr>
        <w:t xml:space="preserve"> 2014</w:t>
      </w:r>
      <w:proofErr w:type="gramStart"/>
      <w:r w:rsidRPr="00102A09">
        <w:rPr>
          <w:rFonts w:ascii="Arial" w:hAnsi="Arial" w:cs="Arial"/>
          <w:lang w:val="en-US"/>
        </w:rPr>
        <w:t>;vol:55</w:t>
      </w:r>
      <w:proofErr w:type="gramEnd"/>
      <w:r w:rsidRPr="00102A09">
        <w:rPr>
          <w:rFonts w:ascii="Arial" w:hAnsi="Arial" w:cs="Arial"/>
          <w:lang w:val="en-US"/>
        </w:rPr>
        <w:t>-60</w:t>
      </w:r>
    </w:p>
    <w:p w:rsidR="0059231F" w:rsidRPr="00102A09" w:rsidRDefault="0059231F" w:rsidP="0059231F">
      <w:pPr>
        <w:ind w:right="-567"/>
        <w:jc w:val="both"/>
        <w:rPr>
          <w:rFonts w:ascii="Arial" w:hAnsi="Arial" w:cs="Arial"/>
          <w:lang w:val="en-US"/>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(39) Tong GM, RUDE, RK. </w:t>
      </w:r>
      <w:proofErr w:type="gramStart"/>
      <w:r w:rsidRPr="00102A09">
        <w:rPr>
          <w:rFonts w:ascii="Arial" w:hAnsi="Arial" w:cs="Arial"/>
          <w:lang w:val="en-US"/>
        </w:rPr>
        <w:t>Magnesium Deficiency in Critical illness.</w:t>
      </w:r>
      <w:proofErr w:type="gramEnd"/>
      <w:r w:rsidRPr="00102A09">
        <w:rPr>
          <w:rFonts w:ascii="Arial" w:hAnsi="Arial" w:cs="Arial"/>
          <w:lang w:val="en-US"/>
        </w:rPr>
        <w:t xml:space="preserve"> J. Intensive Care Med. 2005; 20: 3-17.</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t xml:space="preserve">(40) James PA, </w:t>
      </w:r>
      <w:proofErr w:type="spellStart"/>
      <w:r w:rsidRPr="00102A09">
        <w:rPr>
          <w:rFonts w:cs="Arial"/>
          <w:szCs w:val="24"/>
          <w:lang w:val="en-US"/>
        </w:rPr>
        <w:t>Oparil</w:t>
      </w:r>
      <w:proofErr w:type="spellEnd"/>
      <w:r w:rsidRPr="00102A09">
        <w:rPr>
          <w:rFonts w:cs="Arial"/>
          <w:szCs w:val="24"/>
          <w:lang w:val="en-US"/>
        </w:rPr>
        <w:t xml:space="preserve"> S, Carter BL, Cushman WC, </w:t>
      </w:r>
      <w:r w:rsidRPr="00102A09">
        <w:rPr>
          <w:rFonts w:eastAsia="GuardianSansGR-Regular" w:cs="Arial"/>
          <w:szCs w:val="24"/>
          <w:lang w:val="en-US"/>
        </w:rPr>
        <w:t>Dennison-</w:t>
      </w:r>
      <w:proofErr w:type="spellStart"/>
      <w:r w:rsidRPr="00102A09">
        <w:rPr>
          <w:rFonts w:eastAsia="GuardianSansGR-Regular" w:cs="Arial"/>
          <w:szCs w:val="24"/>
          <w:lang w:val="en-US"/>
        </w:rPr>
        <w:t>Himmelfarb</w:t>
      </w:r>
      <w:proofErr w:type="spellEnd"/>
      <w:r w:rsidRPr="00102A09">
        <w:rPr>
          <w:rFonts w:eastAsia="GuardianSansGR-Regular" w:cs="Arial"/>
          <w:szCs w:val="24"/>
          <w:lang w:val="en-US"/>
        </w:rPr>
        <w:t xml:space="preserve"> C, Handler J, et al. </w:t>
      </w:r>
      <w:r w:rsidRPr="00102A09">
        <w:rPr>
          <w:rFonts w:cs="Arial"/>
          <w:szCs w:val="24"/>
          <w:lang w:val="en-US"/>
        </w:rPr>
        <w:t xml:space="preserve">2014 Evidence-Based Guideline for the Management of High Blood Pressure in Adults. Report From the Panel Members Appointed to the Eighth Joint National Committee (8 JOINT). </w:t>
      </w:r>
      <w:proofErr w:type="gramStart"/>
      <w:r w:rsidRPr="00102A09">
        <w:rPr>
          <w:rFonts w:cs="Arial"/>
          <w:iCs/>
          <w:szCs w:val="24"/>
          <w:lang w:val="en-US"/>
        </w:rPr>
        <w:t>JAMA</w:t>
      </w:r>
      <w:r w:rsidRPr="00102A09">
        <w:rPr>
          <w:rFonts w:eastAsia="GuardianSansGR-Regular" w:cs="Arial"/>
          <w:szCs w:val="24"/>
          <w:lang w:val="en-US"/>
        </w:rPr>
        <w:t>.</w:t>
      </w:r>
      <w:proofErr w:type="gramEnd"/>
      <w:r w:rsidRPr="00102A09">
        <w:rPr>
          <w:rFonts w:eastAsia="GuardianSansGR-Regular" w:cs="Arial"/>
          <w:szCs w:val="24"/>
          <w:lang w:val="en-US"/>
        </w:rPr>
        <w:t xml:space="preserve"> 2014; 311(5):507-520</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rPr>
      </w:pPr>
      <w:r w:rsidRPr="00102A09">
        <w:rPr>
          <w:rFonts w:cs="Arial"/>
          <w:szCs w:val="24"/>
          <w:lang w:val="en-US"/>
        </w:rPr>
        <w:t>(41)</w:t>
      </w:r>
      <w:proofErr w:type="gramStart"/>
      <w:r w:rsidRPr="00102A09">
        <w:rPr>
          <w:rFonts w:cs="Arial"/>
          <w:szCs w:val="24"/>
          <w:lang w:val="en-US"/>
        </w:rPr>
        <w:t>American Diabetes Association.</w:t>
      </w:r>
      <w:proofErr w:type="gramEnd"/>
      <w:r w:rsidRPr="00102A09">
        <w:rPr>
          <w:rFonts w:cs="Arial"/>
          <w:szCs w:val="24"/>
          <w:lang w:val="en-US"/>
        </w:rPr>
        <w:t xml:space="preserve"> </w:t>
      </w:r>
      <w:proofErr w:type="gramStart"/>
      <w:r w:rsidRPr="00102A09">
        <w:rPr>
          <w:rFonts w:cs="Arial"/>
          <w:szCs w:val="24"/>
          <w:lang w:val="en-US"/>
        </w:rPr>
        <w:t>Diagnosis and classification of diabetes mellitus.</w:t>
      </w:r>
      <w:proofErr w:type="gramEnd"/>
      <w:r w:rsidRPr="00102A09">
        <w:rPr>
          <w:rFonts w:cs="Arial"/>
          <w:szCs w:val="24"/>
          <w:lang w:val="en-US"/>
        </w:rPr>
        <w:t xml:space="preserve"> </w:t>
      </w:r>
      <w:r w:rsidRPr="00102A09">
        <w:rPr>
          <w:rFonts w:cs="Arial"/>
          <w:szCs w:val="24"/>
        </w:rPr>
        <w:t xml:space="preserve">Diabetes </w:t>
      </w:r>
      <w:proofErr w:type="spellStart"/>
      <w:r w:rsidRPr="00102A09">
        <w:rPr>
          <w:rFonts w:cs="Arial"/>
          <w:szCs w:val="24"/>
        </w:rPr>
        <w:t>Care</w:t>
      </w:r>
      <w:proofErr w:type="spellEnd"/>
      <w:r w:rsidRPr="00102A09">
        <w:rPr>
          <w:rFonts w:cs="Arial"/>
          <w:szCs w:val="24"/>
        </w:rPr>
        <w:t>. 2013; 36 (</w:t>
      </w:r>
      <w:proofErr w:type="spellStart"/>
      <w:proofErr w:type="gramStart"/>
      <w:r w:rsidRPr="00102A09">
        <w:rPr>
          <w:rFonts w:cs="Arial"/>
          <w:szCs w:val="24"/>
        </w:rPr>
        <w:t>suppl</w:t>
      </w:r>
      <w:proofErr w:type="spellEnd"/>
      <w:r w:rsidRPr="00102A09">
        <w:rPr>
          <w:rFonts w:cs="Arial"/>
          <w:szCs w:val="24"/>
        </w:rPr>
        <w:t>.</w:t>
      </w:r>
      <w:proofErr w:type="gramEnd"/>
      <w:r w:rsidRPr="00102A09">
        <w:rPr>
          <w:rFonts w:cs="Arial"/>
          <w:szCs w:val="24"/>
        </w:rPr>
        <w:t>1):S67-74</w:t>
      </w:r>
    </w:p>
    <w:p w:rsidR="0059231F" w:rsidRPr="00102A09" w:rsidRDefault="0059231F" w:rsidP="0059231F">
      <w:pPr>
        <w:pStyle w:val="b"/>
        <w:spacing w:before="0" w:line="240" w:lineRule="auto"/>
        <w:ind w:right="-567" w:firstLine="0"/>
        <w:rPr>
          <w:rFonts w:cs="Arial"/>
          <w:szCs w:val="24"/>
          <w:lang w:val="it-IT"/>
        </w:rPr>
      </w:pPr>
    </w:p>
    <w:p w:rsidR="0059231F" w:rsidRPr="00102A09" w:rsidRDefault="0059231F" w:rsidP="0059231F">
      <w:pPr>
        <w:pStyle w:val="b"/>
        <w:spacing w:before="0" w:line="240" w:lineRule="auto"/>
        <w:ind w:right="-567" w:firstLine="0"/>
        <w:rPr>
          <w:rFonts w:cs="Arial"/>
          <w:szCs w:val="24"/>
          <w:lang w:eastAsia="pt-BR"/>
        </w:rPr>
      </w:pPr>
      <w:r w:rsidRPr="00102A09">
        <w:rPr>
          <w:rFonts w:cs="Arial"/>
          <w:szCs w:val="24"/>
          <w:lang w:val="it-IT"/>
        </w:rPr>
        <w:t>(42</w:t>
      </w:r>
      <w:r w:rsidRPr="00102A09">
        <w:rPr>
          <w:rFonts w:cs="Arial"/>
          <w:szCs w:val="24"/>
        </w:rPr>
        <w:t xml:space="preserve">) </w:t>
      </w:r>
      <w:r w:rsidRPr="00102A09">
        <w:rPr>
          <w:rStyle w:val="A5"/>
          <w:rFonts w:cs="Arial"/>
          <w:color w:val="auto"/>
          <w:sz w:val="24"/>
          <w:szCs w:val="24"/>
        </w:rPr>
        <w:t xml:space="preserve">Xavier HT, </w:t>
      </w:r>
      <w:proofErr w:type="spellStart"/>
      <w:r w:rsidRPr="00102A09">
        <w:rPr>
          <w:rStyle w:val="A5"/>
          <w:rFonts w:cs="Arial"/>
          <w:color w:val="auto"/>
          <w:sz w:val="24"/>
          <w:szCs w:val="24"/>
        </w:rPr>
        <w:t>Izar</w:t>
      </w:r>
      <w:proofErr w:type="spellEnd"/>
      <w:r w:rsidRPr="00102A09">
        <w:rPr>
          <w:rStyle w:val="A5"/>
          <w:rFonts w:cs="Arial"/>
          <w:color w:val="auto"/>
          <w:sz w:val="24"/>
          <w:szCs w:val="24"/>
        </w:rPr>
        <w:t xml:space="preserve"> MC, Faria Neto J R, Assad MH, Rocha VZ, </w:t>
      </w:r>
      <w:proofErr w:type="spellStart"/>
      <w:r w:rsidRPr="00102A09">
        <w:rPr>
          <w:rStyle w:val="A5"/>
          <w:rFonts w:cs="Arial"/>
          <w:color w:val="auto"/>
          <w:sz w:val="24"/>
          <w:szCs w:val="24"/>
        </w:rPr>
        <w:t>Sposito</w:t>
      </w:r>
      <w:proofErr w:type="spellEnd"/>
      <w:r w:rsidRPr="00102A09">
        <w:rPr>
          <w:rStyle w:val="A5"/>
          <w:rFonts w:cs="Arial"/>
          <w:color w:val="auto"/>
          <w:sz w:val="24"/>
          <w:szCs w:val="24"/>
        </w:rPr>
        <w:t xml:space="preserve"> AC, </w:t>
      </w:r>
      <w:proofErr w:type="spellStart"/>
      <w:r w:rsidRPr="00102A09">
        <w:rPr>
          <w:rStyle w:val="A5"/>
          <w:rFonts w:cs="Arial"/>
          <w:color w:val="auto"/>
          <w:sz w:val="24"/>
          <w:szCs w:val="24"/>
        </w:rPr>
        <w:t>et</w:t>
      </w:r>
      <w:proofErr w:type="spellEnd"/>
      <w:r w:rsidRPr="00102A09">
        <w:rPr>
          <w:rStyle w:val="A5"/>
          <w:rFonts w:cs="Arial"/>
          <w:color w:val="auto"/>
          <w:sz w:val="24"/>
          <w:szCs w:val="24"/>
        </w:rPr>
        <w:t xml:space="preserve"> al. Sociedade Brasileira de Cardiologia. V Diretriz Brasileira de Dislipidemias e Prevenção da Aterosclerose. </w:t>
      </w:r>
      <w:proofErr w:type="spellStart"/>
      <w:r w:rsidRPr="00102A09">
        <w:rPr>
          <w:rStyle w:val="A5"/>
          <w:rFonts w:cs="Arial"/>
          <w:color w:val="auto"/>
          <w:sz w:val="24"/>
          <w:szCs w:val="24"/>
        </w:rPr>
        <w:t>Arq</w:t>
      </w:r>
      <w:proofErr w:type="spellEnd"/>
      <w:r w:rsidRPr="00102A09">
        <w:rPr>
          <w:rStyle w:val="A5"/>
          <w:rFonts w:cs="Arial"/>
          <w:color w:val="auto"/>
          <w:sz w:val="24"/>
          <w:szCs w:val="24"/>
        </w:rPr>
        <w:t xml:space="preserve"> </w:t>
      </w:r>
      <w:proofErr w:type="spellStart"/>
      <w:r w:rsidRPr="00102A09">
        <w:rPr>
          <w:rStyle w:val="A5"/>
          <w:rFonts w:cs="Arial"/>
          <w:color w:val="auto"/>
          <w:sz w:val="24"/>
          <w:szCs w:val="24"/>
        </w:rPr>
        <w:t>Bras</w:t>
      </w:r>
      <w:proofErr w:type="spellEnd"/>
      <w:r w:rsidRPr="00102A09">
        <w:rPr>
          <w:rStyle w:val="A5"/>
          <w:rFonts w:cs="Arial"/>
          <w:color w:val="auto"/>
          <w:sz w:val="24"/>
          <w:szCs w:val="24"/>
        </w:rPr>
        <w:t xml:space="preserve"> </w:t>
      </w:r>
      <w:proofErr w:type="spellStart"/>
      <w:r w:rsidRPr="00102A09">
        <w:rPr>
          <w:rStyle w:val="A5"/>
          <w:rFonts w:cs="Arial"/>
          <w:color w:val="auto"/>
          <w:sz w:val="24"/>
          <w:szCs w:val="24"/>
        </w:rPr>
        <w:t>Cardiol</w:t>
      </w:r>
      <w:proofErr w:type="spellEnd"/>
      <w:r w:rsidRPr="00102A09">
        <w:rPr>
          <w:rStyle w:val="A5"/>
          <w:rFonts w:cs="Arial"/>
          <w:color w:val="auto"/>
          <w:sz w:val="24"/>
          <w:szCs w:val="24"/>
        </w:rPr>
        <w:t>. 2</w:t>
      </w:r>
      <w:r w:rsidRPr="00102A09">
        <w:rPr>
          <w:rFonts w:cs="Arial"/>
          <w:szCs w:val="24"/>
          <w:lang w:eastAsia="pt-BR"/>
        </w:rPr>
        <w:t>013; 101 (04 supl.1) 36p.</w:t>
      </w:r>
    </w:p>
    <w:p w:rsidR="0059231F" w:rsidRPr="00102A09" w:rsidRDefault="0059231F" w:rsidP="0059231F">
      <w:pPr>
        <w:ind w:right="-567"/>
        <w:jc w:val="both"/>
        <w:rPr>
          <w:rFonts w:ascii="Arial" w:hAnsi="Arial" w:cs="Arial"/>
        </w:rPr>
      </w:pPr>
    </w:p>
    <w:p w:rsidR="0059231F" w:rsidRPr="00102A09" w:rsidRDefault="0059231F" w:rsidP="0059231F">
      <w:pPr>
        <w:ind w:right="-567"/>
        <w:jc w:val="both"/>
        <w:rPr>
          <w:rFonts w:ascii="Arial" w:hAnsi="Arial" w:cs="Arial"/>
        </w:rPr>
      </w:pPr>
      <w:r w:rsidRPr="00102A09">
        <w:rPr>
          <w:rFonts w:ascii="Arial" w:hAnsi="Arial" w:cs="Arial"/>
        </w:rPr>
        <w:t xml:space="preserve">(43) Lopez RPS, Botelho RBA. Álbum fotográfico de porções Alimentares. São Paulo. </w:t>
      </w:r>
      <w:proofErr w:type="spellStart"/>
      <w:r w:rsidRPr="00102A09">
        <w:rPr>
          <w:rFonts w:ascii="Arial" w:hAnsi="Arial" w:cs="Arial"/>
        </w:rPr>
        <w:t>Metha</w:t>
      </w:r>
      <w:proofErr w:type="spellEnd"/>
      <w:r w:rsidRPr="00102A09">
        <w:rPr>
          <w:rFonts w:ascii="Arial" w:hAnsi="Arial" w:cs="Arial"/>
        </w:rPr>
        <w:t>. 2008.</w:t>
      </w:r>
    </w:p>
    <w:p w:rsidR="0059231F" w:rsidRPr="00102A09" w:rsidRDefault="0059231F" w:rsidP="0059231F">
      <w:pPr>
        <w:ind w:right="-567"/>
        <w:jc w:val="both"/>
        <w:rPr>
          <w:rFonts w:ascii="Arial" w:hAnsi="Arial" w:cs="Arial"/>
        </w:rPr>
      </w:pPr>
    </w:p>
    <w:p w:rsidR="0059231F" w:rsidRPr="00102A09" w:rsidRDefault="0059231F" w:rsidP="0059231F">
      <w:pPr>
        <w:ind w:right="-567"/>
        <w:jc w:val="both"/>
        <w:rPr>
          <w:rFonts w:ascii="Arial" w:hAnsi="Arial" w:cs="Arial"/>
        </w:rPr>
      </w:pPr>
      <w:r w:rsidRPr="00102A09">
        <w:rPr>
          <w:rFonts w:ascii="Arial" w:hAnsi="Arial" w:cs="Arial"/>
        </w:rPr>
        <w:t xml:space="preserve">(44) Ministério da Saúde. Tabela Brasileira de Composição de Alimentos-TACO. [Internet] 4ed. São Paulo. 2011. [Acessado 10 de março de 2013]. Disponível em: </w:t>
      </w:r>
      <w:hyperlink r:id="rId30" w:history="1">
        <w:r w:rsidRPr="00102A09">
          <w:rPr>
            <w:rStyle w:val="Hyperlink"/>
            <w:rFonts w:ascii="Arial" w:hAnsi="Arial" w:cs="Arial"/>
            <w:color w:val="auto"/>
          </w:rPr>
          <w:t>http://www.unicamp.br/nepa/taco/contar/taco_4_edicao_ampliada_e_revisada</w:t>
        </w:r>
      </w:hyperlink>
      <w:r w:rsidRPr="00102A09">
        <w:rPr>
          <w:rFonts w:ascii="Arial" w:hAnsi="Arial" w:cs="Arial"/>
        </w:rPr>
        <w:t>.</w:t>
      </w:r>
    </w:p>
    <w:p w:rsidR="0059231F" w:rsidRPr="00102A09" w:rsidRDefault="0059231F" w:rsidP="0059231F">
      <w:pPr>
        <w:pStyle w:val="b"/>
        <w:spacing w:before="0" w:line="240" w:lineRule="auto"/>
        <w:ind w:right="-567" w:firstLine="0"/>
        <w:rPr>
          <w:rFonts w:cs="Arial"/>
          <w:szCs w:val="24"/>
        </w:rPr>
      </w:pPr>
    </w:p>
    <w:p w:rsidR="0059231F" w:rsidRPr="00102A09" w:rsidRDefault="0059231F" w:rsidP="0059231F">
      <w:pPr>
        <w:pStyle w:val="b"/>
        <w:spacing w:before="0" w:line="240" w:lineRule="auto"/>
        <w:ind w:right="-567" w:firstLine="0"/>
        <w:rPr>
          <w:rFonts w:cs="Arial"/>
          <w:bCs/>
          <w:szCs w:val="24"/>
          <w:lang w:val="en-US"/>
        </w:rPr>
      </w:pPr>
      <w:r w:rsidRPr="00102A09">
        <w:rPr>
          <w:rFonts w:cs="Arial"/>
          <w:szCs w:val="24"/>
          <w:lang w:val="en-US"/>
        </w:rPr>
        <w:t xml:space="preserve">(45) </w:t>
      </w:r>
      <w:r w:rsidRPr="00102A09">
        <w:rPr>
          <w:rFonts w:cs="Arial"/>
          <w:bCs/>
          <w:szCs w:val="24"/>
          <w:lang w:val="en-US"/>
        </w:rPr>
        <w:t xml:space="preserve">Willet WC, Howe GR, </w:t>
      </w:r>
      <w:proofErr w:type="spellStart"/>
      <w:r w:rsidRPr="00102A09">
        <w:rPr>
          <w:rFonts w:cs="Arial"/>
          <w:bCs/>
          <w:szCs w:val="24"/>
          <w:lang w:val="en-US"/>
        </w:rPr>
        <w:t>Kushi</w:t>
      </w:r>
      <w:proofErr w:type="spellEnd"/>
      <w:r w:rsidRPr="00102A09">
        <w:rPr>
          <w:rFonts w:cs="Arial"/>
          <w:bCs/>
          <w:szCs w:val="24"/>
          <w:lang w:val="en-US"/>
        </w:rPr>
        <w:t xml:space="preserve"> LH. </w:t>
      </w:r>
      <w:proofErr w:type="gramStart"/>
      <w:r w:rsidRPr="00102A09">
        <w:rPr>
          <w:rFonts w:cs="Arial"/>
          <w:bCs/>
          <w:szCs w:val="24"/>
          <w:lang w:val="en-US"/>
        </w:rPr>
        <w:t>Adjustment for total energy intake in epidemiologic studies.</w:t>
      </w:r>
      <w:proofErr w:type="gramEnd"/>
      <w:r w:rsidRPr="00102A09">
        <w:rPr>
          <w:rFonts w:cs="Arial"/>
          <w:bCs/>
          <w:szCs w:val="24"/>
          <w:lang w:val="en-US"/>
        </w:rPr>
        <w:t xml:space="preserve">  </w:t>
      </w:r>
      <w:proofErr w:type="gramStart"/>
      <w:r w:rsidRPr="00102A09">
        <w:rPr>
          <w:rFonts w:cs="Arial"/>
          <w:bCs/>
          <w:szCs w:val="24"/>
          <w:lang w:val="en-US"/>
        </w:rPr>
        <w:t>Am. J. Clinical Nutrition.</w:t>
      </w:r>
      <w:proofErr w:type="gramEnd"/>
      <w:r w:rsidRPr="00102A09">
        <w:rPr>
          <w:rFonts w:cs="Arial"/>
          <w:bCs/>
          <w:szCs w:val="24"/>
          <w:lang w:val="en-US"/>
        </w:rPr>
        <w:t xml:space="preserve"> 1997; 65 (supply): 1220S-1228S</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t xml:space="preserve">(46) World Health Organization. Waist </w:t>
      </w:r>
      <w:proofErr w:type="spellStart"/>
      <w:r w:rsidRPr="00102A09">
        <w:rPr>
          <w:rFonts w:cs="Arial"/>
          <w:szCs w:val="24"/>
          <w:lang w:val="en-US"/>
        </w:rPr>
        <w:t>Circunference</w:t>
      </w:r>
      <w:proofErr w:type="spellEnd"/>
      <w:r w:rsidRPr="00102A09">
        <w:rPr>
          <w:rFonts w:cs="Arial"/>
          <w:szCs w:val="24"/>
          <w:lang w:val="en-US"/>
        </w:rPr>
        <w:t xml:space="preserve"> and waist-hip ratio: report of a WHO Expert </w:t>
      </w:r>
      <w:proofErr w:type="spellStart"/>
      <w:r w:rsidRPr="00102A09">
        <w:rPr>
          <w:rFonts w:cs="Arial"/>
          <w:szCs w:val="24"/>
          <w:lang w:val="en-US"/>
        </w:rPr>
        <w:t>Consulation</w:t>
      </w:r>
      <w:proofErr w:type="spellEnd"/>
      <w:r w:rsidRPr="00102A09">
        <w:rPr>
          <w:rFonts w:cs="Arial"/>
          <w:szCs w:val="24"/>
          <w:lang w:val="en-US"/>
        </w:rPr>
        <w:t xml:space="preserve">. </w:t>
      </w:r>
      <w:proofErr w:type="gramStart"/>
      <w:r w:rsidRPr="00102A09">
        <w:rPr>
          <w:rFonts w:cs="Arial"/>
          <w:szCs w:val="24"/>
          <w:lang w:val="en-US"/>
        </w:rPr>
        <w:t>Geneva; 2008.</w:t>
      </w:r>
      <w:proofErr w:type="gramEnd"/>
      <w:r w:rsidRPr="00102A09">
        <w:rPr>
          <w:rFonts w:cs="Arial"/>
          <w:szCs w:val="24"/>
          <w:lang w:val="en-US"/>
        </w:rPr>
        <w:t xml:space="preserve"> </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t xml:space="preserve">(47) Humphries S, Kushner H, Falkner B. Low Dietary Magnesium is associated with insulin resistance in a sample of </w:t>
      </w:r>
      <w:proofErr w:type="spellStart"/>
      <w:r w:rsidRPr="00102A09">
        <w:rPr>
          <w:rFonts w:cs="Arial"/>
          <w:szCs w:val="24"/>
          <w:lang w:val="en-US"/>
        </w:rPr>
        <w:t>yong</w:t>
      </w:r>
      <w:proofErr w:type="spellEnd"/>
      <w:r w:rsidRPr="00102A09">
        <w:rPr>
          <w:rFonts w:cs="Arial"/>
          <w:szCs w:val="24"/>
          <w:lang w:val="en-US"/>
        </w:rPr>
        <w:t xml:space="preserve">, </w:t>
      </w:r>
      <w:proofErr w:type="spellStart"/>
      <w:r w:rsidRPr="00102A09">
        <w:rPr>
          <w:rFonts w:cs="Arial"/>
          <w:szCs w:val="24"/>
          <w:lang w:val="en-US"/>
        </w:rPr>
        <w:t>nondiabetic</w:t>
      </w:r>
      <w:proofErr w:type="spellEnd"/>
      <w:r w:rsidRPr="00102A09">
        <w:rPr>
          <w:rFonts w:cs="Arial"/>
          <w:szCs w:val="24"/>
          <w:lang w:val="en-US"/>
        </w:rPr>
        <w:t xml:space="preserve"> black Americans. Am. J. </w:t>
      </w:r>
      <w:proofErr w:type="spellStart"/>
      <w:r w:rsidRPr="00102A09">
        <w:rPr>
          <w:rFonts w:cs="Arial"/>
          <w:szCs w:val="24"/>
          <w:lang w:val="en-US"/>
        </w:rPr>
        <w:t>Hypertens</w:t>
      </w:r>
      <w:proofErr w:type="spellEnd"/>
      <w:r w:rsidRPr="00102A09">
        <w:rPr>
          <w:rFonts w:cs="Arial"/>
          <w:szCs w:val="24"/>
          <w:lang w:val="en-US"/>
        </w:rPr>
        <w:t xml:space="preserve">. 1999; </w:t>
      </w:r>
      <w:proofErr w:type="gramStart"/>
      <w:r w:rsidRPr="00102A09">
        <w:rPr>
          <w:rFonts w:cs="Arial"/>
          <w:szCs w:val="24"/>
          <w:lang w:val="en-US"/>
        </w:rPr>
        <w:t>12 :</w:t>
      </w:r>
      <w:proofErr w:type="gramEnd"/>
      <w:r w:rsidRPr="00102A09">
        <w:rPr>
          <w:rFonts w:cs="Arial"/>
          <w:szCs w:val="24"/>
          <w:lang w:val="en-US"/>
        </w:rPr>
        <w:t xml:space="preserve"> 747-756. </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rPr>
      </w:pPr>
      <w:r w:rsidRPr="00102A09">
        <w:rPr>
          <w:rFonts w:cs="Arial"/>
          <w:szCs w:val="24"/>
          <w:lang w:val="en-US"/>
        </w:rPr>
        <w:t xml:space="preserve">(48) </w:t>
      </w:r>
      <w:proofErr w:type="spellStart"/>
      <w:r w:rsidRPr="00102A09">
        <w:rPr>
          <w:rFonts w:cs="Arial"/>
          <w:szCs w:val="24"/>
          <w:lang w:val="en-US"/>
        </w:rPr>
        <w:t>Kirii</w:t>
      </w:r>
      <w:proofErr w:type="spellEnd"/>
      <w:r w:rsidRPr="00102A09">
        <w:rPr>
          <w:rFonts w:cs="Arial"/>
          <w:szCs w:val="24"/>
          <w:lang w:val="en-US"/>
        </w:rPr>
        <w:t xml:space="preserve"> K, </w:t>
      </w:r>
      <w:proofErr w:type="spellStart"/>
      <w:r w:rsidRPr="00102A09">
        <w:rPr>
          <w:rFonts w:cs="Arial"/>
          <w:szCs w:val="24"/>
          <w:lang w:val="en-US"/>
        </w:rPr>
        <w:t>Iso</w:t>
      </w:r>
      <w:proofErr w:type="spellEnd"/>
      <w:r w:rsidRPr="00102A09">
        <w:rPr>
          <w:rFonts w:cs="Arial"/>
          <w:szCs w:val="24"/>
          <w:lang w:val="en-US"/>
        </w:rPr>
        <w:t xml:space="preserve"> H, Date C, Fukui M, </w:t>
      </w:r>
      <w:proofErr w:type="spellStart"/>
      <w:r w:rsidRPr="00102A09">
        <w:rPr>
          <w:rFonts w:cs="Arial"/>
          <w:szCs w:val="24"/>
          <w:lang w:val="en-US"/>
        </w:rPr>
        <w:t>Tamakoshi</w:t>
      </w:r>
      <w:proofErr w:type="spellEnd"/>
      <w:r w:rsidRPr="00102A09">
        <w:rPr>
          <w:rFonts w:cs="Arial"/>
          <w:szCs w:val="24"/>
          <w:lang w:val="en-US"/>
        </w:rPr>
        <w:t xml:space="preserve"> A. JAAC Study Group. </w:t>
      </w:r>
      <w:proofErr w:type="gramStart"/>
      <w:r w:rsidRPr="00102A09">
        <w:rPr>
          <w:rFonts w:cs="Arial"/>
          <w:szCs w:val="24"/>
          <w:lang w:val="en-US"/>
        </w:rPr>
        <w:t>Magnesium Intake and risk of self-reported type 2 diabetes among Japanese.</w:t>
      </w:r>
      <w:proofErr w:type="gramEnd"/>
      <w:r w:rsidRPr="00102A09">
        <w:rPr>
          <w:rFonts w:cs="Arial"/>
          <w:szCs w:val="24"/>
          <w:lang w:val="en-US"/>
        </w:rPr>
        <w:t xml:space="preserve"> </w:t>
      </w:r>
      <w:r w:rsidRPr="00102A09">
        <w:rPr>
          <w:rFonts w:cs="Arial"/>
          <w:szCs w:val="24"/>
        </w:rPr>
        <w:t xml:space="preserve">J. AM Coll </w:t>
      </w:r>
      <w:proofErr w:type="spellStart"/>
      <w:r w:rsidRPr="00102A09">
        <w:rPr>
          <w:rFonts w:cs="Arial"/>
          <w:szCs w:val="24"/>
        </w:rPr>
        <w:t>Nutr</w:t>
      </w:r>
      <w:proofErr w:type="spellEnd"/>
      <w:r w:rsidRPr="00102A09">
        <w:rPr>
          <w:rFonts w:cs="Arial"/>
          <w:szCs w:val="24"/>
        </w:rPr>
        <w:t xml:space="preserve"> 2010; 29:99-106.</w:t>
      </w:r>
    </w:p>
    <w:p w:rsidR="0059231F" w:rsidRPr="00102A09" w:rsidRDefault="0059231F" w:rsidP="0059231F">
      <w:pPr>
        <w:pStyle w:val="b"/>
        <w:spacing w:before="0" w:line="240" w:lineRule="auto"/>
        <w:ind w:right="-567" w:firstLine="0"/>
        <w:rPr>
          <w:rFonts w:cs="Arial"/>
          <w:szCs w:val="24"/>
        </w:rPr>
      </w:pPr>
    </w:p>
    <w:p w:rsidR="0059231F" w:rsidRPr="00102A09" w:rsidRDefault="0059231F" w:rsidP="0059231F">
      <w:pPr>
        <w:pStyle w:val="b"/>
        <w:spacing w:before="0" w:line="240" w:lineRule="auto"/>
        <w:ind w:right="-567" w:firstLine="0"/>
        <w:rPr>
          <w:rFonts w:cs="Arial"/>
          <w:szCs w:val="24"/>
        </w:rPr>
      </w:pPr>
      <w:r w:rsidRPr="00102A09">
        <w:rPr>
          <w:rFonts w:cs="Arial"/>
          <w:szCs w:val="24"/>
        </w:rPr>
        <w:t xml:space="preserve">(49) CRUZ, K. J. C. </w:t>
      </w:r>
      <w:r w:rsidRPr="00102A09">
        <w:rPr>
          <w:rFonts w:cs="Arial"/>
          <w:bCs/>
          <w:szCs w:val="24"/>
        </w:rPr>
        <w:t>Estado Nutricional Relativo ao Magnésio e sua Relação com Resistência à Insulina em Mulheres Obesas. [Internet] Piauí</w:t>
      </w:r>
      <w:r w:rsidRPr="00102A09">
        <w:rPr>
          <w:rFonts w:cs="Arial"/>
          <w:szCs w:val="24"/>
        </w:rPr>
        <w:t xml:space="preserve">. Programa de Mestrado em Alimentos e Nutrição, Universidade Federal do Piauí; 2014 [citado 2014 set. 11] Disponível em: </w:t>
      </w:r>
      <w:proofErr w:type="gramStart"/>
      <w:r w:rsidRPr="00102A09">
        <w:rPr>
          <w:rFonts w:cs="Arial"/>
          <w:szCs w:val="24"/>
        </w:rPr>
        <w:t>www.teses.usp.br</w:t>
      </w:r>
      <w:proofErr w:type="gramEnd"/>
    </w:p>
    <w:p w:rsidR="0059231F" w:rsidRPr="00102A09" w:rsidRDefault="0059231F" w:rsidP="0059231F">
      <w:pPr>
        <w:ind w:right="-567"/>
        <w:jc w:val="both"/>
        <w:rPr>
          <w:rFonts w:ascii="Arial" w:hAnsi="Arial" w:cs="Arial"/>
        </w:rPr>
      </w:pPr>
    </w:p>
    <w:p w:rsidR="0059231F" w:rsidRPr="00102A09" w:rsidRDefault="0059231F" w:rsidP="0059231F">
      <w:pPr>
        <w:ind w:right="-567"/>
        <w:jc w:val="both"/>
        <w:rPr>
          <w:rFonts w:ascii="Arial" w:hAnsi="Arial" w:cs="Arial"/>
          <w:lang w:val="en-US"/>
        </w:rPr>
      </w:pPr>
      <w:r w:rsidRPr="00102A09">
        <w:rPr>
          <w:rFonts w:ascii="Arial" w:hAnsi="Arial" w:cs="Arial"/>
          <w:lang w:val="en-US"/>
        </w:rPr>
        <w:t xml:space="preserve">(50) Lima, ML; Cruz T; Rodriguez, LE; </w:t>
      </w:r>
      <w:proofErr w:type="spellStart"/>
      <w:r w:rsidRPr="00102A09">
        <w:rPr>
          <w:rFonts w:ascii="Arial" w:hAnsi="Arial" w:cs="Arial"/>
          <w:lang w:val="en-US"/>
        </w:rPr>
        <w:t>Ladeia</w:t>
      </w:r>
      <w:proofErr w:type="spellEnd"/>
      <w:r w:rsidRPr="00102A09">
        <w:rPr>
          <w:rFonts w:ascii="Arial" w:hAnsi="Arial" w:cs="Arial"/>
          <w:lang w:val="en-US"/>
        </w:rPr>
        <w:t xml:space="preserve">, AM; </w:t>
      </w:r>
      <w:proofErr w:type="spellStart"/>
      <w:r w:rsidRPr="00102A09">
        <w:rPr>
          <w:rFonts w:ascii="Arial" w:hAnsi="Arial" w:cs="Arial"/>
          <w:lang w:val="en-US"/>
        </w:rPr>
        <w:t>Bomfim</w:t>
      </w:r>
      <w:proofErr w:type="spellEnd"/>
      <w:r w:rsidRPr="00102A09">
        <w:rPr>
          <w:rFonts w:ascii="Arial" w:hAnsi="Arial" w:cs="Arial"/>
          <w:lang w:val="en-US"/>
        </w:rPr>
        <w:t xml:space="preserve">, O; </w:t>
      </w:r>
      <w:proofErr w:type="spellStart"/>
      <w:r w:rsidRPr="00102A09">
        <w:rPr>
          <w:rFonts w:ascii="Arial" w:hAnsi="Arial" w:cs="Arial"/>
          <w:lang w:val="en-US"/>
        </w:rPr>
        <w:t>Olivieri</w:t>
      </w:r>
      <w:proofErr w:type="spellEnd"/>
      <w:r w:rsidRPr="00102A09">
        <w:rPr>
          <w:rFonts w:ascii="Arial" w:hAnsi="Arial" w:cs="Arial"/>
          <w:lang w:val="en-US"/>
        </w:rPr>
        <w:t xml:space="preserve">, L. </w:t>
      </w:r>
      <w:r w:rsidRPr="00102A09">
        <w:rPr>
          <w:rFonts w:ascii="Arial" w:eastAsiaTheme="minorHAnsi" w:hAnsi="Arial" w:cs="Arial"/>
          <w:lang w:val="en-US" w:eastAsia="en-US"/>
        </w:rPr>
        <w:t xml:space="preserve">Magnesium Replacement Does Not Improve Insulin Resistance in Patients With Metabolic Syndrome: A 12-Week Randomized Double-Blind Study. J </w:t>
      </w:r>
      <w:proofErr w:type="spellStart"/>
      <w:r w:rsidRPr="00102A09">
        <w:rPr>
          <w:rFonts w:ascii="Arial" w:eastAsiaTheme="minorHAnsi" w:hAnsi="Arial" w:cs="Arial"/>
          <w:lang w:val="en-US" w:eastAsia="en-US"/>
        </w:rPr>
        <w:t>Clin</w:t>
      </w:r>
      <w:proofErr w:type="spellEnd"/>
      <w:r w:rsidRPr="00102A09">
        <w:rPr>
          <w:rFonts w:ascii="Arial" w:eastAsiaTheme="minorHAnsi" w:hAnsi="Arial" w:cs="Arial"/>
          <w:lang w:val="en-US" w:eastAsia="en-US"/>
        </w:rPr>
        <w:t xml:space="preserve"> Med Res. 2014</w:t>
      </w:r>
      <w:proofErr w:type="gramStart"/>
      <w:r w:rsidRPr="00102A09">
        <w:rPr>
          <w:rFonts w:ascii="Arial" w:eastAsiaTheme="minorHAnsi" w:hAnsi="Arial" w:cs="Arial"/>
          <w:lang w:val="en-US" w:eastAsia="en-US"/>
        </w:rPr>
        <w:t>;6</w:t>
      </w:r>
      <w:proofErr w:type="gramEnd"/>
      <w:r w:rsidRPr="00102A09">
        <w:rPr>
          <w:rFonts w:ascii="Arial" w:eastAsiaTheme="minorHAnsi" w:hAnsi="Arial" w:cs="Arial"/>
          <w:lang w:val="en-US" w:eastAsia="en-US"/>
        </w:rPr>
        <w:t>(6):456-462</w:t>
      </w:r>
    </w:p>
    <w:p w:rsidR="0059231F" w:rsidRPr="00102A09" w:rsidRDefault="0059231F" w:rsidP="0059231F">
      <w:pPr>
        <w:suppressAutoHyphens w:val="0"/>
        <w:autoSpaceDE w:val="0"/>
        <w:autoSpaceDN w:val="0"/>
        <w:adjustRightInd w:val="0"/>
        <w:ind w:right="-567"/>
        <w:jc w:val="both"/>
        <w:rPr>
          <w:rFonts w:ascii="Arial" w:eastAsiaTheme="minorHAnsi" w:hAnsi="Arial" w:cs="Arial"/>
          <w:lang w:val="en-US" w:eastAsia="en-US"/>
        </w:rPr>
      </w:pPr>
    </w:p>
    <w:p w:rsidR="0059231F" w:rsidRPr="00102A09" w:rsidRDefault="0059231F" w:rsidP="0059231F">
      <w:pPr>
        <w:suppressAutoHyphens w:val="0"/>
        <w:autoSpaceDE w:val="0"/>
        <w:autoSpaceDN w:val="0"/>
        <w:adjustRightInd w:val="0"/>
        <w:ind w:right="-567"/>
        <w:jc w:val="both"/>
        <w:rPr>
          <w:rFonts w:ascii="Arial" w:hAnsi="Arial" w:cs="Arial"/>
          <w:lang w:val="en-US"/>
        </w:rPr>
      </w:pPr>
      <w:r w:rsidRPr="00102A09">
        <w:rPr>
          <w:rFonts w:ascii="Arial" w:eastAsiaTheme="minorHAnsi" w:hAnsi="Arial" w:cs="Arial"/>
          <w:lang w:val="en-US" w:eastAsia="en-US"/>
        </w:rPr>
        <w:t xml:space="preserve">(51) Jose B, Jain V, </w:t>
      </w:r>
      <w:proofErr w:type="spellStart"/>
      <w:r w:rsidRPr="00102A09">
        <w:rPr>
          <w:rFonts w:ascii="Arial" w:eastAsiaTheme="minorHAnsi" w:hAnsi="Arial" w:cs="Arial"/>
          <w:lang w:val="en-US" w:eastAsia="en-US"/>
        </w:rPr>
        <w:t>Vikram</w:t>
      </w:r>
      <w:proofErr w:type="spellEnd"/>
      <w:r w:rsidRPr="00102A09">
        <w:rPr>
          <w:rFonts w:ascii="Arial" w:eastAsiaTheme="minorHAnsi" w:hAnsi="Arial" w:cs="Arial"/>
          <w:lang w:val="en-US" w:eastAsia="en-US"/>
        </w:rPr>
        <w:t xml:space="preserve"> NK, </w:t>
      </w:r>
      <w:proofErr w:type="spellStart"/>
      <w:r w:rsidRPr="00102A09">
        <w:rPr>
          <w:rFonts w:ascii="Arial" w:eastAsiaTheme="minorHAnsi" w:hAnsi="Arial" w:cs="Arial"/>
          <w:lang w:val="en-US" w:eastAsia="en-US"/>
        </w:rPr>
        <w:t>Agarwala</w:t>
      </w:r>
      <w:proofErr w:type="spellEnd"/>
      <w:r w:rsidRPr="00102A09">
        <w:rPr>
          <w:rFonts w:ascii="Arial" w:eastAsiaTheme="minorHAnsi" w:hAnsi="Arial" w:cs="Arial"/>
          <w:lang w:val="en-US" w:eastAsia="en-US"/>
        </w:rPr>
        <w:t xml:space="preserve"> A, </w:t>
      </w:r>
      <w:proofErr w:type="spellStart"/>
      <w:r w:rsidRPr="00102A09">
        <w:rPr>
          <w:rFonts w:ascii="Arial" w:eastAsiaTheme="minorHAnsi" w:hAnsi="Arial" w:cs="Arial"/>
          <w:lang w:val="en-US" w:eastAsia="en-US"/>
        </w:rPr>
        <w:t>Saini</w:t>
      </w:r>
      <w:proofErr w:type="spellEnd"/>
      <w:r w:rsidRPr="00102A09">
        <w:rPr>
          <w:rFonts w:ascii="Arial" w:eastAsiaTheme="minorHAnsi" w:hAnsi="Arial" w:cs="Arial"/>
          <w:lang w:val="en-US" w:eastAsia="en-US"/>
        </w:rPr>
        <w:t xml:space="preserve"> S. Serum magnesium in overweight children. </w:t>
      </w:r>
      <w:proofErr w:type="gramStart"/>
      <w:r w:rsidRPr="00102A09">
        <w:rPr>
          <w:rFonts w:ascii="Arial" w:eastAsiaTheme="minorHAnsi" w:hAnsi="Arial" w:cs="Arial"/>
          <w:lang w:val="en-US" w:eastAsia="en-US"/>
        </w:rPr>
        <w:t xml:space="preserve">Indian </w:t>
      </w:r>
      <w:proofErr w:type="spellStart"/>
      <w:r w:rsidRPr="00102A09">
        <w:rPr>
          <w:rFonts w:ascii="Arial" w:eastAsiaTheme="minorHAnsi" w:hAnsi="Arial" w:cs="Arial"/>
          <w:lang w:val="en-US" w:eastAsia="en-US"/>
        </w:rPr>
        <w:t>Pediatr</w:t>
      </w:r>
      <w:proofErr w:type="spellEnd"/>
      <w:r w:rsidRPr="00102A09">
        <w:rPr>
          <w:rFonts w:ascii="Arial" w:eastAsiaTheme="minorHAnsi" w:hAnsi="Arial" w:cs="Arial"/>
          <w:lang w:val="en-US" w:eastAsia="en-US"/>
        </w:rPr>
        <w:t>.</w:t>
      </w:r>
      <w:proofErr w:type="gramEnd"/>
      <w:r w:rsidRPr="00102A09">
        <w:rPr>
          <w:rFonts w:ascii="Arial" w:eastAsiaTheme="minorHAnsi" w:hAnsi="Arial" w:cs="Arial"/>
          <w:lang w:val="en-US" w:eastAsia="en-US"/>
        </w:rPr>
        <w:t xml:space="preserve"> 2012</w:t>
      </w:r>
      <w:proofErr w:type="gramStart"/>
      <w:r w:rsidRPr="00102A09">
        <w:rPr>
          <w:rFonts w:ascii="Arial" w:eastAsiaTheme="minorHAnsi" w:hAnsi="Arial" w:cs="Arial"/>
          <w:lang w:val="en-US" w:eastAsia="en-US"/>
        </w:rPr>
        <w:t>;49</w:t>
      </w:r>
      <w:proofErr w:type="gramEnd"/>
      <w:r w:rsidRPr="00102A09">
        <w:rPr>
          <w:rFonts w:ascii="Arial" w:eastAsiaTheme="minorHAnsi" w:hAnsi="Arial" w:cs="Arial"/>
          <w:lang w:val="en-US" w:eastAsia="en-US"/>
        </w:rPr>
        <w:t>(2):109-112.</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t xml:space="preserve">(52) </w:t>
      </w:r>
      <w:proofErr w:type="spellStart"/>
      <w:r w:rsidRPr="00102A09">
        <w:rPr>
          <w:rFonts w:cs="Arial"/>
          <w:szCs w:val="24"/>
          <w:lang w:val="en-US"/>
        </w:rPr>
        <w:t>Olatunji</w:t>
      </w:r>
      <w:proofErr w:type="spellEnd"/>
      <w:r w:rsidRPr="00102A09">
        <w:rPr>
          <w:rFonts w:cs="Arial"/>
          <w:szCs w:val="24"/>
          <w:lang w:val="en-US"/>
        </w:rPr>
        <w:t xml:space="preserve"> LA</w:t>
      </w:r>
      <w:proofErr w:type="gramStart"/>
      <w:r w:rsidRPr="00102A09">
        <w:rPr>
          <w:rFonts w:cs="Arial"/>
          <w:szCs w:val="24"/>
          <w:lang w:val="en-US"/>
        </w:rPr>
        <w:t xml:space="preserve">;  </w:t>
      </w:r>
      <w:proofErr w:type="spellStart"/>
      <w:r w:rsidRPr="00102A09">
        <w:rPr>
          <w:rFonts w:cs="Arial"/>
          <w:szCs w:val="24"/>
          <w:lang w:val="en-US"/>
        </w:rPr>
        <w:t>Soladye</w:t>
      </w:r>
      <w:proofErr w:type="spellEnd"/>
      <w:proofErr w:type="gramEnd"/>
      <w:r w:rsidRPr="00102A09">
        <w:rPr>
          <w:rFonts w:cs="Arial"/>
          <w:szCs w:val="24"/>
          <w:lang w:val="en-US"/>
        </w:rPr>
        <w:t xml:space="preserve"> AO. Increased Magnesium intake prevents </w:t>
      </w:r>
      <w:proofErr w:type="spellStart"/>
      <w:r w:rsidRPr="00102A09">
        <w:rPr>
          <w:rFonts w:cs="Arial"/>
          <w:szCs w:val="24"/>
          <w:lang w:val="en-US"/>
        </w:rPr>
        <w:t>hyperlipidemia</w:t>
      </w:r>
      <w:proofErr w:type="spellEnd"/>
      <w:r w:rsidRPr="00102A09">
        <w:rPr>
          <w:rFonts w:cs="Arial"/>
          <w:szCs w:val="24"/>
          <w:lang w:val="en-US"/>
        </w:rPr>
        <w:t xml:space="preserve"> and insulin resistance and reduces lipid </w:t>
      </w:r>
      <w:proofErr w:type="spellStart"/>
      <w:r w:rsidRPr="00102A09">
        <w:rPr>
          <w:rFonts w:cs="Arial"/>
          <w:szCs w:val="24"/>
          <w:lang w:val="en-US"/>
        </w:rPr>
        <w:t>peroxidation</w:t>
      </w:r>
      <w:proofErr w:type="spellEnd"/>
      <w:r w:rsidRPr="00102A09">
        <w:rPr>
          <w:rFonts w:cs="Arial"/>
          <w:szCs w:val="24"/>
          <w:lang w:val="en-US"/>
        </w:rPr>
        <w:t xml:space="preserve"> in fructose-fed rats. </w:t>
      </w:r>
      <w:proofErr w:type="spellStart"/>
      <w:proofErr w:type="gramStart"/>
      <w:r w:rsidRPr="00102A09">
        <w:rPr>
          <w:rFonts w:cs="Arial"/>
          <w:szCs w:val="24"/>
          <w:lang w:val="en-US"/>
        </w:rPr>
        <w:t>Pathophysiology</w:t>
      </w:r>
      <w:proofErr w:type="spellEnd"/>
      <w:r w:rsidRPr="00102A09">
        <w:rPr>
          <w:rFonts w:cs="Arial"/>
          <w:szCs w:val="24"/>
          <w:lang w:val="en-US"/>
        </w:rPr>
        <w:t>.</w:t>
      </w:r>
      <w:proofErr w:type="gramEnd"/>
      <w:r w:rsidRPr="00102A09">
        <w:rPr>
          <w:rFonts w:cs="Arial"/>
          <w:szCs w:val="24"/>
          <w:lang w:val="en-US"/>
        </w:rPr>
        <w:t xml:space="preserve"> </w:t>
      </w:r>
      <w:proofErr w:type="gramStart"/>
      <w:r w:rsidRPr="00102A09">
        <w:rPr>
          <w:rFonts w:cs="Arial"/>
          <w:szCs w:val="24"/>
          <w:lang w:val="en-US"/>
        </w:rPr>
        <w:t>2007; 14: 11-15.</w:t>
      </w:r>
      <w:proofErr w:type="gramEnd"/>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t xml:space="preserve">(53) </w:t>
      </w:r>
      <w:proofErr w:type="spellStart"/>
      <w:r w:rsidRPr="00102A09">
        <w:rPr>
          <w:rFonts w:cs="Arial"/>
          <w:szCs w:val="24"/>
          <w:lang w:val="en-US"/>
        </w:rPr>
        <w:t>Hruby</w:t>
      </w:r>
      <w:proofErr w:type="spellEnd"/>
      <w:r w:rsidRPr="00102A09">
        <w:rPr>
          <w:rFonts w:cs="Arial"/>
          <w:szCs w:val="24"/>
          <w:lang w:val="en-US"/>
        </w:rPr>
        <w:t xml:space="preserve"> A,  </w:t>
      </w:r>
      <w:proofErr w:type="spellStart"/>
      <w:r w:rsidRPr="00102A09">
        <w:rPr>
          <w:rFonts w:cs="Arial"/>
          <w:szCs w:val="24"/>
          <w:lang w:val="en-US"/>
        </w:rPr>
        <w:t>Ngwa</w:t>
      </w:r>
      <w:proofErr w:type="spellEnd"/>
      <w:r w:rsidRPr="00102A09">
        <w:rPr>
          <w:rFonts w:cs="Arial"/>
          <w:szCs w:val="24"/>
          <w:lang w:val="en-US"/>
        </w:rPr>
        <w:t xml:space="preserve"> JS, </w:t>
      </w:r>
      <w:proofErr w:type="spellStart"/>
      <w:r w:rsidRPr="00102A09">
        <w:rPr>
          <w:rFonts w:cs="Arial"/>
          <w:szCs w:val="24"/>
          <w:lang w:val="en-US"/>
        </w:rPr>
        <w:t>Renstro</w:t>
      </w:r>
      <w:proofErr w:type="spellEnd"/>
      <w:r w:rsidRPr="00102A09">
        <w:rPr>
          <w:rFonts w:cs="Arial"/>
          <w:szCs w:val="24"/>
          <w:lang w:val="en-US"/>
        </w:rPr>
        <w:t xml:space="preserve"> F,  </w:t>
      </w:r>
      <w:proofErr w:type="spellStart"/>
      <w:r w:rsidRPr="00102A09">
        <w:rPr>
          <w:rFonts w:cs="Arial"/>
          <w:szCs w:val="24"/>
          <w:lang w:val="en-US"/>
        </w:rPr>
        <w:t>Wojczynski</w:t>
      </w:r>
      <w:proofErr w:type="spellEnd"/>
      <w:r w:rsidRPr="00102A09">
        <w:rPr>
          <w:rFonts w:cs="Arial"/>
          <w:szCs w:val="24"/>
          <w:lang w:val="en-US"/>
        </w:rPr>
        <w:t xml:space="preserve">  MK,  </w:t>
      </w:r>
      <w:proofErr w:type="spellStart"/>
      <w:r w:rsidRPr="00102A09">
        <w:rPr>
          <w:rFonts w:cs="Arial"/>
          <w:szCs w:val="24"/>
          <w:lang w:val="en-US"/>
        </w:rPr>
        <w:t>Ganna</w:t>
      </w:r>
      <w:proofErr w:type="spellEnd"/>
      <w:r w:rsidRPr="00102A09">
        <w:rPr>
          <w:rFonts w:cs="Arial"/>
          <w:szCs w:val="24"/>
          <w:lang w:val="en-US"/>
        </w:rPr>
        <w:t xml:space="preserve"> A, </w:t>
      </w:r>
      <w:proofErr w:type="spellStart"/>
      <w:r w:rsidRPr="00102A09">
        <w:rPr>
          <w:rFonts w:cs="Arial"/>
          <w:szCs w:val="24"/>
          <w:lang w:val="en-US"/>
        </w:rPr>
        <w:t>Hallmans</w:t>
      </w:r>
      <w:proofErr w:type="spellEnd"/>
      <w:r w:rsidRPr="00102A09">
        <w:rPr>
          <w:rFonts w:cs="Arial"/>
          <w:szCs w:val="24"/>
          <w:lang w:val="en-US"/>
        </w:rPr>
        <w:t xml:space="preserve">, G. , et al . Higher Magnesium Intake Is Associated with Lower Fasting Glucose and Insulin, with No Evidence of Interaction with Select Genetic Loci, in a Meta-Analysis of 15 </w:t>
      </w:r>
      <w:proofErr w:type="gramStart"/>
      <w:r w:rsidRPr="00102A09">
        <w:rPr>
          <w:rFonts w:cs="Arial"/>
          <w:szCs w:val="24"/>
          <w:lang w:val="en-US"/>
        </w:rPr>
        <w:t>CHARGE</w:t>
      </w:r>
      <w:proofErr w:type="gramEnd"/>
      <w:r w:rsidRPr="00102A09">
        <w:rPr>
          <w:rFonts w:cs="Arial"/>
          <w:szCs w:val="24"/>
          <w:lang w:val="en-US"/>
        </w:rPr>
        <w:t xml:space="preserve">. </w:t>
      </w:r>
      <w:proofErr w:type="gramStart"/>
      <w:r w:rsidRPr="00102A09">
        <w:rPr>
          <w:rFonts w:cs="Arial"/>
          <w:szCs w:val="24"/>
          <w:lang w:val="en-US"/>
        </w:rPr>
        <w:t>The Journal of Nutrition Nutritional Epidemiology.</w:t>
      </w:r>
      <w:proofErr w:type="gramEnd"/>
      <w:r w:rsidRPr="00102A09">
        <w:rPr>
          <w:rFonts w:cs="Arial"/>
          <w:szCs w:val="24"/>
          <w:lang w:val="en-US"/>
        </w:rPr>
        <w:t xml:space="preserve"> </w:t>
      </w:r>
      <w:r w:rsidRPr="00102A09">
        <w:rPr>
          <w:rStyle w:val="hps"/>
          <w:rFonts w:cs="Arial"/>
          <w:szCs w:val="24"/>
          <w:lang w:val="en-US"/>
        </w:rPr>
        <w:t>J.</w:t>
      </w:r>
      <w:r w:rsidRPr="00102A09">
        <w:rPr>
          <w:rFonts w:cs="Arial"/>
          <w:szCs w:val="24"/>
          <w:lang w:val="en-US"/>
        </w:rPr>
        <w:t xml:space="preserve"> </w:t>
      </w:r>
      <w:proofErr w:type="spellStart"/>
      <w:r w:rsidRPr="00102A09">
        <w:rPr>
          <w:rStyle w:val="hps"/>
          <w:rFonts w:cs="Arial"/>
          <w:szCs w:val="24"/>
          <w:lang w:val="en-US"/>
        </w:rPr>
        <w:t>Nutr</w:t>
      </w:r>
      <w:proofErr w:type="spellEnd"/>
      <w:r w:rsidRPr="00102A09">
        <w:rPr>
          <w:rFonts w:cs="Arial"/>
          <w:szCs w:val="24"/>
          <w:lang w:val="en-US"/>
        </w:rPr>
        <w:t xml:space="preserve">. </w:t>
      </w:r>
      <w:proofErr w:type="gramStart"/>
      <w:r w:rsidRPr="00102A09">
        <w:rPr>
          <w:rFonts w:cs="Arial"/>
          <w:szCs w:val="24"/>
          <w:lang w:val="en-US"/>
        </w:rPr>
        <w:t xml:space="preserve">2013; </w:t>
      </w:r>
      <w:r w:rsidRPr="00102A09">
        <w:rPr>
          <w:rStyle w:val="hps"/>
          <w:rFonts w:cs="Arial"/>
          <w:szCs w:val="24"/>
          <w:lang w:val="en-US"/>
        </w:rPr>
        <w:t>143:</w:t>
      </w:r>
      <w:r w:rsidRPr="00102A09">
        <w:rPr>
          <w:rFonts w:cs="Arial"/>
          <w:szCs w:val="24"/>
          <w:lang w:val="en-US"/>
        </w:rPr>
        <w:t xml:space="preserve"> </w:t>
      </w:r>
      <w:r w:rsidRPr="00102A09">
        <w:rPr>
          <w:rStyle w:val="hps"/>
          <w:rFonts w:cs="Arial"/>
          <w:szCs w:val="24"/>
          <w:lang w:val="en-US"/>
        </w:rPr>
        <w:t>345-353</w:t>
      </w:r>
      <w:r w:rsidRPr="00102A09">
        <w:rPr>
          <w:rFonts w:cs="Arial"/>
          <w:szCs w:val="24"/>
          <w:lang w:val="en-US"/>
        </w:rPr>
        <w:t>.</w:t>
      </w:r>
      <w:proofErr w:type="gramEnd"/>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lastRenderedPageBreak/>
        <w:t xml:space="preserve">(54) </w:t>
      </w:r>
      <w:proofErr w:type="spellStart"/>
      <w:r w:rsidRPr="00102A09">
        <w:rPr>
          <w:rFonts w:cs="Arial"/>
          <w:szCs w:val="24"/>
          <w:lang w:val="en-US"/>
        </w:rPr>
        <w:t>Kishimoto</w:t>
      </w:r>
      <w:proofErr w:type="spellEnd"/>
      <w:r w:rsidRPr="00102A09">
        <w:rPr>
          <w:rFonts w:cs="Arial"/>
          <w:szCs w:val="24"/>
          <w:lang w:val="en-US"/>
        </w:rPr>
        <w:t xml:space="preserve"> Y, </w:t>
      </w:r>
      <w:proofErr w:type="spellStart"/>
      <w:r w:rsidRPr="00102A09">
        <w:rPr>
          <w:rFonts w:cs="Arial"/>
          <w:szCs w:val="24"/>
          <w:lang w:val="en-US"/>
        </w:rPr>
        <w:t>Tani</w:t>
      </w:r>
      <w:proofErr w:type="spellEnd"/>
      <w:r w:rsidRPr="00102A09">
        <w:rPr>
          <w:rFonts w:cs="Arial"/>
          <w:szCs w:val="24"/>
          <w:lang w:val="en-US"/>
        </w:rPr>
        <w:t xml:space="preserve"> M, </w:t>
      </w:r>
      <w:proofErr w:type="spellStart"/>
      <w:r w:rsidRPr="00102A09">
        <w:rPr>
          <w:rFonts w:cs="Arial"/>
          <w:szCs w:val="24"/>
          <w:lang w:val="en-US"/>
        </w:rPr>
        <w:t>Uto</w:t>
      </w:r>
      <w:proofErr w:type="spellEnd"/>
      <w:r w:rsidRPr="00102A09">
        <w:rPr>
          <w:rFonts w:cs="Arial"/>
          <w:szCs w:val="24"/>
          <w:lang w:val="en-US"/>
        </w:rPr>
        <w:t xml:space="preserve">-Kondo H, </w:t>
      </w:r>
      <w:proofErr w:type="spellStart"/>
      <w:r w:rsidRPr="00102A09">
        <w:rPr>
          <w:rFonts w:cs="Arial"/>
          <w:szCs w:val="24"/>
          <w:lang w:val="en-US"/>
        </w:rPr>
        <w:t>Saita</w:t>
      </w:r>
      <w:proofErr w:type="spellEnd"/>
      <w:r w:rsidRPr="00102A09">
        <w:rPr>
          <w:rFonts w:cs="Arial"/>
          <w:szCs w:val="24"/>
          <w:lang w:val="en-US"/>
        </w:rPr>
        <w:t xml:space="preserve"> E, </w:t>
      </w:r>
      <w:proofErr w:type="spellStart"/>
      <w:r w:rsidRPr="00102A09">
        <w:rPr>
          <w:rFonts w:cs="Arial"/>
          <w:szCs w:val="24"/>
          <w:lang w:val="en-US"/>
        </w:rPr>
        <w:t>Lizuka</w:t>
      </w:r>
      <w:proofErr w:type="spellEnd"/>
      <w:r w:rsidRPr="00102A09">
        <w:rPr>
          <w:rFonts w:cs="Arial"/>
          <w:szCs w:val="24"/>
          <w:lang w:val="en-US"/>
        </w:rPr>
        <w:t xml:space="preserve"> M, </w:t>
      </w:r>
      <w:proofErr w:type="spellStart"/>
      <w:r w:rsidRPr="00102A09">
        <w:rPr>
          <w:rFonts w:cs="Arial"/>
          <w:szCs w:val="24"/>
          <w:lang w:val="en-US"/>
        </w:rPr>
        <w:t>Sone</w:t>
      </w:r>
      <w:proofErr w:type="spellEnd"/>
      <w:r w:rsidRPr="00102A09">
        <w:rPr>
          <w:rFonts w:cs="Arial"/>
          <w:szCs w:val="24"/>
          <w:lang w:val="en-US"/>
        </w:rPr>
        <w:t xml:space="preserve"> H.; et al. Effects of magnesium on postprandial serum lipid responses in healthy human subjects. </w:t>
      </w:r>
      <w:proofErr w:type="gramStart"/>
      <w:r w:rsidRPr="00102A09">
        <w:rPr>
          <w:rFonts w:cs="Arial"/>
          <w:szCs w:val="24"/>
          <w:lang w:val="en-US"/>
        </w:rPr>
        <w:t>British Journal of Nutrition.</w:t>
      </w:r>
      <w:proofErr w:type="gramEnd"/>
      <w:r w:rsidRPr="00102A09">
        <w:rPr>
          <w:rFonts w:cs="Arial"/>
          <w:szCs w:val="24"/>
          <w:lang w:val="en-US"/>
        </w:rPr>
        <w:t xml:space="preserve"> 2010; 103: 469–472</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t xml:space="preserve">(55) </w:t>
      </w:r>
      <w:proofErr w:type="spellStart"/>
      <w:r w:rsidRPr="00102A09">
        <w:rPr>
          <w:rFonts w:cs="Arial"/>
          <w:szCs w:val="24"/>
          <w:lang w:val="en-US"/>
        </w:rPr>
        <w:t>Hadjistauri</w:t>
      </w:r>
      <w:proofErr w:type="spellEnd"/>
      <w:r w:rsidRPr="00102A09">
        <w:rPr>
          <w:rFonts w:cs="Arial"/>
          <w:szCs w:val="24"/>
          <w:lang w:val="en-US"/>
        </w:rPr>
        <w:t xml:space="preserve"> LS, </w:t>
      </w:r>
      <w:proofErr w:type="spellStart"/>
      <w:r w:rsidRPr="00102A09">
        <w:rPr>
          <w:rFonts w:cs="Arial"/>
          <w:szCs w:val="24"/>
          <w:lang w:val="en-US"/>
        </w:rPr>
        <w:t>Safaridis</w:t>
      </w:r>
      <w:proofErr w:type="spellEnd"/>
      <w:r w:rsidRPr="00102A09">
        <w:rPr>
          <w:rFonts w:cs="Arial"/>
          <w:szCs w:val="24"/>
          <w:lang w:val="en-US"/>
        </w:rPr>
        <w:t xml:space="preserve"> PA, </w:t>
      </w:r>
      <w:proofErr w:type="spellStart"/>
      <w:r w:rsidRPr="00102A09">
        <w:rPr>
          <w:rFonts w:cs="Arial"/>
          <w:szCs w:val="24"/>
          <w:lang w:val="en-US"/>
        </w:rPr>
        <w:t>Georgianos</w:t>
      </w:r>
      <w:proofErr w:type="spellEnd"/>
      <w:r w:rsidRPr="00102A09">
        <w:rPr>
          <w:rFonts w:cs="Arial"/>
          <w:szCs w:val="24"/>
          <w:lang w:val="en-US"/>
        </w:rPr>
        <w:t xml:space="preserve"> PI, </w:t>
      </w:r>
      <w:proofErr w:type="spellStart"/>
      <w:r w:rsidRPr="00102A09">
        <w:rPr>
          <w:rFonts w:cs="Arial"/>
          <w:szCs w:val="24"/>
          <w:lang w:val="en-US"/>
        </w:rPr>
        <w:t>Tziolas</w:t>
      </w:r>
      <w:proofErr w:type="spellEnd"/>
      <w:r w:rsidRPr="00102A09">
        <w:rPr>
          <w:rFonts w:cs="Arial"/>
          <w:szCs w:val="24"/>
          <w:lang w:val="en-US"/>
        </w:rPr>
        <w:t xml:space="preserve"> IM, </w:t>
      </w:r>
      <w:proofErr w:type="spellStart"/>
      <w:r w:rsidRPr="00102A09">
        <w:rPr>
          <w:rFonts w:cs="Arial"/>
          <w:szCs w:val="24"/>
          <w:lang w:val="en-US"/>
        </w:rPr>
        <w:t>Aroditis</w:t>
      </w:r>
      <w:proofErr w:type="spellEnd"/>
      <w:r w:rsidRPr="00102A09">
        <w:rPr>
          <w:rFonts w:cs="Arial"/>
          <w:szCs w:val="24"/>
          <w:lang w:val="en-US"/>
        </w:rPr>
        <w:t xml:space="preserve"> CP</w:t>
      </w:r>
      <w:proofErr w:type="gramStart"/>
      <w:r w:rsidRPr="00102A09">
        <w:rPr>
          <w:rFonts w:cs="Arial"/>
          <w:szCs w:val="24"/>
          <w:lang w:val="en-US"/>
        </w:rPr>
        <w:t>,  HITOGLOU</w:t>
      </w:r>
      <w:proofErr w:type="gramEnd"/>
      <w:r w:rsidRPr="00102A09">
        <w:rPr>
          <w:rFonts w:cs="Arial"/>
          <w:szCs w:val="24"/>
          <w:lang w:val="en-US"/>
        </w:rPr>
        <w:t xml:space="preserve">-MAKEDOU A et al. Beneficial effects of oral magnesium supplementation on insulin </w:t>
      </w:r>
      <w:proofErr w:type="spellStart"/>
      <w:r w:rsidRPr="00102A09">
        <w:rPr>
          <w:rFonts w:cs="Arial"/>
          <w:szCs w:val="24"/>
          <w:lang w:val="en-US"/>
        </w:rPr>
        <w:t>sensitivy</w:t>
      </w:r>
      <w:proofErr w:type="spellEnd"/>
      <w:r w:rsidRPr="00102A09">
        <w:rPr>
          <w:rFonts w:cs="Arial"/>
          <w:szCs w:val="24"/>
          <w:lang w:val="en-US"/>
        </w:rPr>
        <w:t xml:space="preserve"> and serum lipids profile. </w:t>
      </w:r>
      <w:proofErr w:type="gramStart"/>
      <w:r w:rsidRPr="00102A09">
        <w:rPr>
          <w:rFonts w:cs="Arial"/>
          <w:szCs w:val="24"/>
          <w:lang w:val="en-US"/>
        </w:rPr>
        <w:t>Medical Science Monitor.</w:t>
      </w:r>
      <w:proofErr w:type="gramEnd"/>
      <w:r w:rsidRPr="00102A09">
        <w:rPr>
          <w:rFonts w:cs="Arial"/>
          <w:szCs w:val="24"/>
          <w:lang w:val="en-US"/>
        </w:rPr>
        <w:t xml:space="preserve"> 2010; 16(6): 307-312.</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lang w:val="en-US"/>
        </w:rPr>
      </w:pPr>
      <w:r w:rsidRPr="00102A09">
        <w:rPr>
          <w:rFonts w:cs="Arial"/>
          <w:szCs w:val="24"/>
          <w:lang w:val="en-US"/>
        </w:rPr>
        <w:t xml:space="preserve">(56) Kao WHL, Folsom AR, Nieto FJ, Mo JP, Watson RL, </w:t>
      </w:r>
      <w:proofErr w:type="spellStart"/>
      <w:r w:rsidRPr="00102A09">
        <w:rPr>
          <w:rFonts w:cs="Arial"/>
          <w:szCs w:val="24"/>
          <w:lang w:val="en-US"/>
        </w:rPr>
        <w:t>Brancati</w:t>
      </w:r>
      <w:proofErr w:type="spellEnd"/>
      <w:r w:rsidRPr="00102A09">
        <w:rPr>
          <w:rFonts w:cs="Arial"/>
          <w:szCs w:val="24"/>
          <w:lang w:val="en-US"/>
        </w:rPr>
        <w:t xml:space="preserve"> FL. Serum and dietary magnesium and the risk for type 2 diabetes mellitus: the Atherosclerosis Risk in Communities Study. Arch Intern Med. 1999</w:t>
      </w:r>
      <w:proofErr w:type="gramStart"/>
      <w:r w:rsidRPr="00102A09">
        <w:rPr>
          <w:rFonts w:cs="Arial"/>
          <w:szCs w:val="24"/>
          <w:lang w:val="en-US"/>
        </w:rPr>
        <w:t>;159:2151</w:t>
      </w:r>
      <w:proofErr w:type="gramEnd"/>
      <w:r w:rsidRPr="00102A09">
        <w:rPr>
          <w:rFonts w:cs="Arial"/>
          <w:szCs w:val="24"/>
          <w:lang w:val="en-US"/>
        </w:rPr>
        <w:t>–9.</w:t>
      </w:r>
    </w:p>
    <w:p w:rsidR="0059231F" w:rsidRPr="00102A09" w:rsidRDefault="0059231F" w:rsidP="0059231F">
      <w:pPr>
        <w:pStyle w:val="b"/>
        <w:spacing w:before="0" w:line="240" w:lineRule="auto"/>
        <w:ind w:right="-567" w:firstLine="0"/>
        <w:rPr>
          <w:rFonts w:cs="Arial"/>
          <w:szCs w:val="24"/>
          <w:lang w:val="en-US"/>
        </w:rPr>
      </w:pPr>
    </w:p>
    <w:p w:rsidR="0059231F" w:rsidRPr="00102A09" w:rsidRDefault="0059231F" w:rsidP="0059231F">
      <w:pPr>
        <w:pStyle w:val="b"/>
        <w:spacing w:before="0" w:line="240" w:lineRule="auto"/>
        <w:ind w:right="-567" w:firstLine="0"/>
        <w:rPr>
          <w:rFonts w:cs="Arial"/>
          <w:szCs w:val="24"/>
        </w:rPr>
      </w:pPr>
      <w:r w:rsidRPr="00102A09">
        <w:rPr>
          <w:rFonts w:cs="Arial"/>
          <w:szCs w:val="24"/>
          <w:lang w:val="en-US"/>
        </w:rPr>
        <w:t xml:space="preserve">(57) </w:t>
      </w:r>
      <w:hyperlink r:id="rId31" w:history="1">
        <w:r w:rsidRPr="00102A09">
          <w:rPr>
            <w:rFonts w:cs="Arial"/>
            <w:szCs w:val="24"/>
            <w:lang w:val="en-US" w:eastAsia="pt-BR"/>
          </w:rPr>
          <w:t>Everett CJ</w:t>
        </w:r>
      </w:hyperlink>
      <w:r w:rsidRPr="00102A09">
        <w:rPr>
          <w:rFonts w:cs="Arial"/>
          <w:szCs w:val="24"/>
          <w:lang w:val="en-US" w:eastAsia="pt-BR"/>
        </w:rPr>
        <w:t xml:space="preserve">, </w:t>
      </w:r>
      <w:hyperlink r:id="rId32" w:history="1">
        <w:r w:rsidRPr="00102A09">
          <w:rPr>
            <w:rFonts w:cs="Arial"/>
            <w:szCs w:val="24"/>
            <w:lang w:val="en-US" w:eastAsia="pt-BR"/>
          </w:rPr>
          <w:t>King DE</w:t>
        </w:r>
      </w:hyperlink>
      <w:r w:rsidRPr="00102A09">
        <w:rPr>
          <w:rFonts w:cs="Arial"/>
          <w:szCs w:val="24"/>
          <w:lang w:val="en-US" w:eastAsia="pt-BR"/>
        </w:rPr>
        <w:t xml:space="preserve">. </w:t>
      </w:r>
      <w:proofErr w:type="gramStart"/>
      <w:r w:rsidRPr="00102A09">
        <w:rPr>
          <w:rFonts w:cs="Arial"/>
          <w:bCs/>
          <w:kern w:val="36"/>
          <w:szCs w:val="24"/>
          <w:lang w:val="en-US" w:eastAsia="pt-BR"/>
        </w:rPr>
        <w:t>Serum magnesium and the development of diabetes.</w:t>
      </w:r>
      <w:proofErr w:type="gramEnd"/>
      <w:r w:rsidRPr="00102A09">
        <w:rPr>
          <w:rFonts w:cs="Arial"/>
          <w:bCs/>
          <w:kern w:val="36"/>
          <w:szCs w:val="24"/>
          <w:lang w:val="en-US" w:eastAsia="pt-BR"/>
        </w:rPr>
        <w:t xml:space="preserve"> </w:t>
      </w:r>
      <w:hyperlink r:id="rId33" w:tooltip="Nutrition (Burbank, Los Angeles County, Calif.)." w:history="1">
        <w:proofErr w:type="spellStart"/>
        <w:proofErr w:type="gramStart"/>
        <w:r w:rsidRPr="00102A09">
          <w:rPr>
            <w:rFonts w:cs="Arial"/>
            <w:szCs w:val="24"/>
            <w:lang w:eastAsia="pt-BR"/>
          </w:rPr>
          <w:t>Nutrition</w:t>
        </w:r>
        <w:proofErr w:type="spellEnd"/>
        <w:r w:rsidRPr="00102A09">
          <w:rPr>
            <w:rFonts w:cs="Arial"/>
            <w:szCs w:val="24"/>
            <w:lang w:eastAsia="pt-BR"/>
          </w:rPr>
          <w:t>.</w:t>
        </w:r>
        <w:proofErr w:type="gramEnd"/>
      </w:hyperlink>
      <w:r w:rsidRPr="00102A09">
        <w:rPr>
          <w:rFonts w:cs="Arial"/>
          <w:szCs w:val="24"/>
          <w:lang w:eastAsia="pt-BR"/>
        </w:rPr>
        <w:t xml:space="preserve"> 2006; 22(6):679</w:t>
      </w:r>
    </w:p>
    <w:p w:rsidR="0059231F" w:rsidRPr="00102A09" w:rsidRDefault="0059231F" w:rsidP="0059231F">
      <w:pPr>
        <w:pStyle w:val="b"/>
        <w:spacing w:before="0" w:line="240" w:lineRule="auto"/>
        <w:ind w:right="-567" w:firstLine="0"/>
        <w:rPr>
          <w:rFonts w:cs="Arial"/>
          <w:szCs w:val="24"/>
        </w:rPr>
      </w:pPr>
    </w:p>
    <w:p w:rsidR="0059231F" w:rsidRPr="00102A09" w:rsidRDefault="0059231F" w:rsidP="0059231F">
      <w:pPr>
        <w:pStyle w:val="b"/>
        <w:spacing w:before="0" w:line="240" w:lineRule="auto"/>
        <w:ind w:right="-567" w:firstLine="0"/>
        <w:rPr>
          <w:rFonts w:cs="Arial"/>
          <w:szCs w:val="24"/>
        </w:rPr>
      </w:pPr>
      <w:r w:rsidRPr="00102A09">
        <w:rPr>
          <w:rFonts w:cs="Arial"/>
          <w:szCs w:val="24"/>
        </w:rPr>
        <w:t xml:space="preserve">(58) </w:t>
      </w:r>
      <w:proofErr w:type="spellStart"/>
      <w:r w:rsidRPr="00102A09">
        <w:rPr>
          <w:rFonts w:cs="Arial"/>
          <w:szCs w:val="24"/>
        </w:rPr>
        <w:t>Guerrero-Romero</w:t>
      </w:r>
      <w:proofErr w:type="spellEnd"/>
      <w:r w:rsidRPr="00102A09">
        <w:rPr>
          <w:rFonts w:cs="Arial"/>
          <w:szCs w:val="24"/>
        </w:rPr>
        <w:t xml:space="preserve"> F, </w:t>
      </w:r>
      <w:proofErr w:type="spellStart"/>
      <w:r w:rsidRPr="00102A09">
        <w:rPr>
          <w:rFonts w:cs="Arial"/>
          <w:szCs w:val="24"/>
        </w:rPr>
        <w:t>Rascon-Pacheco</w:t>
      </w:r>
      <w:proofErr w:type="spellEnd"/>
      <w:r w:rsidRPr="00102A09">
        <w:rPr>
          <w:rFonts w:cs="Arial"/>
          <w:szCs w:val="24"/>
        </w:rPr>
        <w:t xml:space="preserve"> RA, </w:t>
      </w:r>
      <w:proofErr w:type="spellStart"/>
      <w:r w:rsidRPr="00102A09">
        <w:rPr>
          <w:rFonts w:cs="Arial"/>
          <w:szCs w:val="24"/>
        </w:rPr>
        <w:t>Rodriguez-Moran</w:t>
      </w:r>
      <w:proofErr w:type="spellEnd"/>
      <w:r w:rsidRPr="00102A09">
        <w:rPr>
          <w:rFonts w:cs="Arial"/>
          <w:szCs w:val="24"/>
        </w:rPr>
        <w:t xml:space="preserve"> M, de </w:t>
      </w:r>
      <w:proofErr w:type="spellStart"/>
      <w:proofErr w:type="gramStart"/>
      <w:r w:rsidRPr="00102A09">
        <w:rPr>
          <w:rFonts w:cs="Arial"/>
          <w:szCs w:val="24"/>
        </w:rPr>
        <w:t>la</w:t>
      </w:r>
      <w:proofErr w:type="spellEnd"/>
      <w:proofErr w:type="gramEnd"/>
      <w:r w:rsidRPr="00102A09">
        <w:rPr>
          <w:rFonts w:cs="Arial"/>
          <w:szCs w:val="24"/>
        </w:rPr>
        <w:t xml:space="preserve"> Pena JE. </w:t>
      </w:r>
      <w:r w:rsidRPr="00102A09">
        <w:rPr>
          <w:rFonts w:cs="Arial"/>
          <w:szCs w:val="24"/>
          <w:lang w:val="en-US"/>
        </w:rPr>
        <w:t xml:space="preserve">Escobedo, </w:t>
      </w:r>
      <w:proofErr w:type="spellStart"/>
      <w:r w:rsidRPr="00102A09">
        <w:rPr>
          <w:rFonts w:cs="Arial"/>
          <w:szCs w:val="24"/>
          <w:lang w:val="en-US"/>
        </w:rPr>
        <w:t>Wacher</w:t>
      </w:r>
      <w:proofErr w:type="spellEnd"/>
      <w:r w:rsidRPr="00102A09">
        <w:rPr>
          <w:rFonts w:cs="Arial"/>
          <w:szCs w:val="24"/>
          <w:lang w:val="en-US"/>
        </w:rPr>
        <w:t xml:space="preserve">, N. Hypomagnesaemia and risk for metabolic glucose disorders: a 10-year follow-up study. </w:t>
      </w:r>
      <w:proofErr w:type="spellStart"/>
      <w:r w:rsidRPr="00102A09">
        <w:rPr>
          <w:rFonts w:cs="Arial"/>
          <w:szCs w:val="24"/>
        </w:rPr>
        <w:t>Eur</w:t>
      </w:r>
      <w:proofErr w:type="spellEnd"/>
      <w:r w:rsidRPr="00102A09">
        <w:rPr>
          <w:rFonts w:cs="Arial"/>
          <w:szCs w:val="24"/>
        </w:rPr>
        <w:t xml:space="preserve"> J </w:t>
      </w:r>
      <w:proofErr w:type="spellStart"/>
      <w:r w:rsidRPr="00102A09">
        <w:rPr>
          <w:rFonts w:cs="Arial"/>
          <w:szCs w:val="24"/>
        </w:rPr>
        <w:t>Clin</w:t>
      </w:r>
      <w:proofErr w:type="spellEnd"/>
      <w:r w:rsidRPr="00102A09">
        <w:rPr>
          <w:rFonts w:cs="Arial"/>
          <w:szCs w:val="24"/>
        </w:rPr>
        <w:t xml:space="preserve"> </w:t>
      </w:r>
      <w:proofErr w:type="spellStart"/>
      <w:r w:rsidRPr="00102A09">
        <w:rPr>
          <w:rFonts w:cs="Arial"/>
          <w:szCs w:val="24"/>
        </w:rPr>
        <w:t>Invest</w:t>
      </w:r>
      <w:proofErr w:type="spellEnd"/>
      <w:r w:rsidRPr="00102A09">
        <w:rPr>
          <w:rFonts w:cs="Arial"/>
          <w:szCs w:val="24"/>
        </w:rPr>
        <w:t xml:space="preserve"> 2008; 38 (6): 389-96.</w:t>
      </w:r>
    </w:p>
    <w:p w:rsidR="0059231F" w:rsidRPr="00102A09" w:rsidRDefault="0059231F" w:rsidP="0059231F">
      <w:pPr>
        <w:pStyle w:val="b"/>
        <w:spacing w:before="0" w:line="240" w:lineRule="auto"/>
        <w:ind w:right="-567" w:firstLine="0"/>
        <w:rPr>
          <w:rFonts w:cs="Arial"/>
          <w:szCs w:val="24"/>
        </w:rPr>
      </w:pPr>
    </w:p>
    <w:p w:rsidR="0059231F" w:rsidRPr="00102A09" w:rsidRDefault="0059231F" w:rsidP="0059231F">
      <w:pPr>
        <w:pStyle w:val="b"/>
        <w:spacing w:before="0" w:line="240" w:lineRule="auto"/>
        <w:ind w:right="-567" w:firstLine="0"/>
        <w:rPr>
          <w:rFonts w:cs="Arial"/>
          <w:szCs w:val="24"/>
        </w:rPr>
      </w:pPr>
      <w:r w:rsidRPr="00102A09">
        <w:rPr>
          <w:rFonts w:cs="Arial"/>
          <w:szCs w:val="24"/>
        </w:rPr>
        <w:t xml:space="preserve">(59) </w:t>
      </w:r>
      <w:proofErr w:type="spellStart"/>
      <w:r w:rsidRPr="00102A09">
        <w:rPr>
          <w:rFonts w:cs="Arial"/>
          <w:szCs w:val="24"/>
        </w:rPr>
        <w:t>Barbagallo</w:t>
      </w:r>
      <w:proofErr w:type="spellEnd"/>
      <w:r w:rsidRPr="00102A09">
        <w:rPr>
          <w:rFonts w:cs="Arial"/>
          <w:szCs w:val="24"/>
        </w:rPr>
        <w:t xml:space="preserve"> M, Dominguez L, </w:t>
      </w:r>
      <w:proofErr w:type="spellStart"/>
      <w:r w:rsidRPr="00102A09">
        <w:rPr>
          <w:rFonts w:cs="Arial"/>
          <w:szCs w:val="24"/>
        </w:rPr>
        <w:t>Galioto</w:t>
      </w:r>
      <w:proofErr w:type="spellEnd"/>
      <w:r w:rsidRPr="00102A09">
        <w:rPr>
          <w:rFonts w:cs="Arial"/>
          <w:szCs w:val="24"/>
        </w:rPr>
        <w:t xml:space="preserve"> A, </w:t>
      </w:r>
      <w:proofErr w:type="spellStart"/>
      <w:r w:rsidRPr="00102A09">
        <w:rPr>
          <w:rFonts w:cs="Arial"/>
          <w:szCs w:val="24"/>
        </w:rPr>
        <w:t>Ferlisi</w:t>
      </w:r>
      <w:proofErr w:type="spellEnd"/>
      <w:r w:rsidRPr="00102A09">
        <w:rPr>
          <w:rFonts w:cs="Arial"/>
          <w:szCs w:val="24"/>
        </w:rPr>
        <w:t xml:space="preserve"> A, </w:t>
      </w:r>
      <w:proofErr w:type="spellStart"/>
      <w:r w:rsidRPr="00102A09">
        <w:rPr>
          <w:rFonts w:cs="Arial"/>
          <w:szCs w:val="24"/>
        </w:rPr>
        <w:t>Cani</w:t>
      </w:r>
      <w:proofErr w:type="spellEnd"/>
      <w:r w:rsidRPr="00102A09">
        <w:rPr>
          <w:rFonts w:cs="Arial"/>
          <w:szCs w:val="24"/>
        </w:rPr>
        <w:t xml:space="preserve"> C, </w:t>
      </w:r>
      <w:proofErr w:type="spellStart"/>
      <w:r w:rsidRPr="00102A09">
        <w:rPr>
          <w:rFonts w:cs="Arial"/>
          <w:szCs w:val="24"/>
        </w:rPr>
        <w:t>Malfa</w:t>
      </w:r>
      <w:proofErr w:type="spellEnd"/>
      <w:r w:rsidRPr="00102A09">
        <w:rPr>
          <w:rFonts w:cs="Arial"/>
          <w:szCs w:val="24"/>
        </w:rPr>
        <w:t xml:space="preserve"> L, </w:t>
      </w:r>
      <w:proofErr w:type="spellStart"/>
      <w:proofErr w:type="gramStart"/>
      <w:r w:rsidRPr="00102A09">
        <w:rPr>
          <w:rFonts w:cs="Arial"/>
          <w:szCs w:val="24"/>
        </w:rPr>
        <w:t>et</w:t>
      </w:r>
      <w:proofErr w:type="spellEnd"/>
      <w:proofErr w:type="gramEnd"/>
      <w:r w:rsidRPr="00102A09">
        <w:rPr>
          <w:rFonts w:cs="Arial"/>
          <w:szCs w:val="24"/>
        </w:rPr>
        <w:t xml:space="preserve"> al. </w:t>
      </w:r>
      <w:r w:rsidRPr="00102A09">
        <w:rPr>
          <w:rFonts w:cs="Arial"/>
          <w:szCs w:val="24"/>
          <w:lang w:val="en-US"/>
        </w:rPr>
        <w:t xml:space="preserve">Role of magnesium in insulin action, diabetes and cardio-metabolic syndrome X.  </w:t>
      </w:r>
      <w:r w:rsidRPr="00102A09">
        <w:rPr>
          <w:rFonts w:cs="Arial"/>
          <w:bCs/>
          <w:szCs w:val="24"/>
        </w:rPr>
        <w:t xml:space="preserve">Mol </w:t>
      </w:r>
      <w:proofErr w:type="spellStart"/>
      <w:r w:rsidRPr="00102A09">
        <w:rPr>
          <w:rFonts w:cs="Arial"/>
          <w:bCs/>
          <w:szCs w:val="24"/>
        </w:rPr>
        <w:t>Aspec</w:t>
      </w:r>
      <w:proofErr w:type="spellEnd"/>
      <w:r w:rsidRPr="00102A09">
        <w:rPr>
          <w:rFonts w:cs="Arial"/>
          <w:bCs/>
          <w:szCs w:val="24"/>
        </w:rPr>
        <w:t xml:space="preserve"> </w:t>
      </w:r>
      <w:proofErr w:type="spellStart"/>
      <w:r w:rsidRPr="00102A09">
        <w:rPr>
          <w:rFonts w:cs="Arial"/>
          <w:bCs/>
          <w:szCs w:val="24"/>
        </w:rPr>
        <w:t>Med</w:t>
      </w:r>
      <w:proofErr w:type="spellEnd"/>
      <w:r w:rsidRPr="00102A09">
        <w:rPr>
          <w:rFonts w:cs="Arial"/>
          <w:bCs/>
          <w:szCs w:val="24"/>
        </w:rPr>
        <w:t xml:space="preserve"> 2003</w:t>
      </w:r>
      <w:r w:rsidRPr="00102A09">
        <w:rPr>
          <w:rFonts w:cs="Arial"/>
          <w:szCs w:val="24"/>
        </w:rPr>
        <w:t xml:space="preserve">; </w:t>
      </w:r>
      <w:proofErr w:type="gramStart"/>
      <w:r w:rsidRPr="00102A09">
        <w:rPr>
          <w:rFonts w:cs="Arial"/>
          <w:szCs w:val="24"/>
        </w:rPr>
        <w:t>24:39</w:t>
      </w:r>
      <w:proofErr w:type="gramEnd"/>
      <w:r w:rsidRPr="00102A09">
        <w:rPr>
          <w:rFonts w:cs="Arial"/>
          <w:szCs w:val="24"/>
        </w:rPr>
        <w:t>-52.</w:t>
      </w:r>
    </w:p>
    <w:p w:rsidR="0059231F" w:rsidRPr="00102A09" w:rsidRDefault="0059231F" w:rsidP="0059231F">
      <w:pPr>
        <w:pStyle w:val="b"/>
        <w:spacing w:before="0" w:line="240" w:lineRule="auto"/>
        <w:ind w:right="-567" w:firstLine="0"/>
        <w:rPr>
          <w:rFonts w:cs="Arial"/>
          <w:szCs w:val="24"/>
        </w:rPr>
      </w:pPr>
    </w:p>
    <w:p w:rsidR="0059231F" w:rsidRPr="00102A09" w:rsidRDefault="0059231F" w:rsidP="00102A09">
      <w:pPr>
        <w:pStyle w:val="b"/>
        <w:shd w:val="clear" w:color="auto" w:fill="FFFFFF" w:themeFill="background1"/>
        <w:spacing w:before="0" w:line="240" w:lineRule="auto"/>
        <w:ind w:right="-567" w:firstLine="0"/>
        <w:rPr>
          <w:rFonts w:cs="Arial"/>
          <w:szCs w:val="24"/>
          <w:lang w:val="en-US"/>
        </w:rPr>
      </w:pPr>
      <w:r w:rsidRPr="00102A09">
        <w:rPr>
          <w:rFonts w:cs="Arial"/>
          <w:szCs w:val="24"/>
        </w:rPr>
        <w:t xml:space="preserve">(60) Lima, ML; Pousada, J; Barbosa, C; Cruz T. </w:t>
      </w:r>
      <w:r w:rsidRPr="00102A09">
        <w:rPr>
          <w:rFonts w:cs="Arial"/>
          <w:bCs/>
          <w:iCs/>
          <w:szCs w:val="24"/>
        </w:rPr>
        <w:t xml:space="preserve">Deficiência de Magnésio e Resistência à Insulina em Pacientes com Diabetes </w:t>
      </w:r>
      <w:proofErr w:type="spellStart"/>
      <w:r w:rsidRPr="00102A09">
        <w:rPr>
          <w:rFonts w:cs="Arial"/>
          <w:bCs/>
          <w:iCs/>
          <w:szCs w:val="24"/>
        </w:rPr>
        <w:t>Mellitus</w:t>
      </w:r>
      <w:proofErr w:type="spellEnd"/>
      <w:r w:rsidRPr="00102A09">
        <w:rPr>
          <w:rFonts w:cs="Arial"/>
          <w:bCs/>
          <w:iCs/>
          <w:szCs w:val="24"/>
        </w:rPr>
        <w:t xml:space="preserve">. </w:t>
      </w:r>
      <w:proofErr w:type="spellStart"/>
      <w:proofErr w:type="gramStart"/>
      <w:r w:rsidRPr="00102A09">
        <w:rPr>
          <w:rFonts w:cs="Arial"/>
          <w:bCs/>
          <w:iCs/>
          <w:szCs w:val="24"/>
          <w:lang w:val="en-US"/>
        </w:rPr>
        <w:t>Tipo</w:t>
      </w:r>
      <w:proofErr w:type="spellEnd"/>
      <w:r w:rsidRPr="00102A09">
        <w:rPr>
          <w:rFonts w:cs="Arial"/>
          <w:bCs/>
          <w:iCs/>
          <w:szCs w:val="24"/>
          <w:lang w:val="en-US"/>
        </w:rPr>
        <w:t xml:space="preserve"> 2.</w:t>
      </w:r>
      <w:proofErr w:type="gramEnd"/>
      <w:r w:rsidRPr="00102A09">
        <w:rPr>
          <w:rFonts w:cs="Arial"/>
          <w:bCs/>
          <w:iCs/>
          <w:szCs w:val="24"/>
          <w:lang w:val="en-US"/>
        </w:rPr>
        <w:t xml:space="preserve"> </w:t>
      </w:r>
      <w:proofErr w:type="spellStart"/>
      <w:proofErr w:type="gramStart"/>
      <w:r w:rsidRPr="00102A09">
        <w:rPr>
          <w:rFonts w:cs="Arial"/>
          <w:bCs/>
          <w:szCs w:val="24"/>
          <w:lang w:val="en-US"/>
        </w:rPr>
        <w:t>Arq</w:t>
      </w:r>
      <w:proofErr w:type="spellEnd"/>
      <w:r w:rsidRPr="00102A09">
        <w:rPr>
          <w:rFonts w:cs="Arial"/>
          <w:bCs/>
          <w:szCs w:val="24"/>
          <w:lang w:val="en-US"/>
        </w:rPr>
        <w:t xml:space="preserve"> Bras.</w:t>
      </w:r>
      <w:proofErr w:type="gramEnd"/>
      <w:r w:rsidRPr="00102A09">
        <w:rPr>
          <w:rFonts w:cs="Arial"/>
          <w:bCs/>
          <w:szCs w:val="24"/>
          <w:lang w:val="en-US"/>
        </w:rPr>
        <w:t xml:space="preserve"> </w:t>
      </w:r>
      <w:proofErr w:type="spellStart"/>
      <w:r w:rsidRPr="00102A09">
        <w:rPr>
          <w:rFonts w:cs="Arial"/>
          <w:bCs/>
          <w:szCs w:val="24"/>
          <w:lang w:val="en-US"/>
        </w:rPr>
        <w:t>Endocrinol</w:t>
      </w:r>
      <w:proofErr w:type="spellEnd"/>
      <w:r w:rsidRPr="00102A09">
        <w:rPr>
          <w:rFonts w:cs="Arial"/>
          <w:bCs/>
          <w:szCs w:val="24"/>
          <w:lang w:val="en-US"/>
        </w:rPr>
        <w:t xml:space="preserve"> </w:t>
      </w:r>
      <w:proofErr w:type="spellStart"/>
      <w:r w:rsidRPr="00102A09">
        <w:rPr>
          <w:rFonts w:cs="Arial"/>
          <w:bCs/>
          <w:szCs w:val="24"/>
          <w:lang w:val="en-US"/>
        </w:rPr>
        <w:t>Metab</w:t>
      </w:r>
      <w:proofErr w:type="spellEnd"/>
      <w:r w:rsidRPr="00102A09">
        <w:rPr>
          <w:rFonts w:cs="Arial"/>
          <w:bCs/>
          <w:szCs w:val="24"/>
          <w:lang w:val="en-US"/>
        </w:rPr>
        <w:t>. 2005; 49(6):959-963</w:t>
      </w:r>
    </w:p>
    <w:p w:rsidR="0059231F" w:rsidRPr="00102A09" w:rsidRDefault="0059231F" w:rsidP="0059231F">
      <w:pPr>
        <w:ind w:rightChars="562" w:right="1349"/>
        <w:jc w:val="both"/>
        <w:rPr>
          <w:rFonts w:ascii="Arial" w:hAnsi="Arial" w:cs="Arial"/>
          <w:lang w:val="en-US"/>
        </w:rPr>
      </w:pPr>
    </w:p>
    <w:p w:rsidR="0059231F" w:rsidRDefault="0059231F"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Default="00E176E6" w:rsidP="0059231F">
      <w:pPr>
        <w:ind w:rightChars="562" w:right="1349"/>
        <w:jc w:val="both"/>
        <w:rPr>
          <w:rFonts w:ascii="Arial" w:hAnsi="Arial" w:cs="Arial"/>
          <w:lang w:val="en-US"/>
        </w:rPr>
      </w:pPr>
    </w:p>
    <w:p w:rsidR="00E176E6" w:rsidRPr="00102A09" w:rsidRDefault="00E176E6" w:rsidP="0059231F">
      <w:pPr>
        <w:ind w:rightChars="562" w:right="1349"/>
        <w:jc w:val="both"/>
        <w:rPr>
          <w:rFonts w:ascii="Arial" w:hAnsi="Arial" w:cs="Arial"/>
          <w:lang w:val="en-US"/>
        </w:rPr>
      </w:pPr>
    </w:p>
    <w:p w:rsidR="0059231F" w:rsidRPr="00102A09" w:rsidRDefault="0059231F" w:rsidP="0059231F">
      <w:pPr>
        <w:ind w:rightChars="562" w:right="1349"/>
        <w:jc w:val="both"/>
        <w:rPr>
          <w:rFonts w:ascii="Arial" w:hAnsi="Arial" w:cs="Arial"/>
          <w:lang w:val="en-US"/>
        </w:rPr>
      </w:pPr>
    </w:p>
    <w:p w:rsidR="006F4155" w:rsidRPr="00197797" w:rsidRDefault="00206DF0" w:rsidP="00206DF0">
      <w:pPr>
        <w:suppressAutoHyphens w:val="0"/>
        <w:autoSpaceDE w:val="0"/>
        <w:autoSpaceDN w:val="0"/>
        <w:adjustRightInd w:val="0"/>
        <w:ind w:left="708" w:rightChars="562" w:right="1349"/>
        <w:jc w:val="center"/>
        <w:rPr>
          <w:rFonts w:ascii="Arial" w:eastAsiaTheme="minorHAnsi" w:hAnsi="Arial" w:cs="Arial"/>
          <w:b/>
          <w:lang w:val="en-US" w:eastAsia="en-US"/>
        </w:rPr>
      </w:pPr>
      <w:r w:rsidRPr="00197797">
        <w:rPr>
          <w:rFonts w:ascii="Arial" w:eastAsiaTheme="minorHAnsi" w:hAnsi="Arial" w:cs="Arial"/>
          <w:b/>
          <w:lang w:val="en-US" w:eastAsia="en-US"/>
        </w:rPr>
        <w:lastRenderedPageBreak/>
        <w:t>ANEXOS</w:t>
      </w:r>
    </w:p>
    <w:p w:rsidR="00197797" w:rsidRDefault="00197797"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6F4155" w:rsidRDefault="006F4155"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6F4155" w:rsidRDefault="000049CF" w:rsidP="00206DF0">
      <w:pPr>
        <w:suppressAutoHyphens w:val="0"/>
        <w:autoSpaceDE w:val="0"/>
        <w:autoSpaceDN w:val="0"/>
        <w:adjustRightInd w:val="0"/>
        <w:ind w:left="708" w:rightChars="562" w:right="1349"/>
        <w:jc w:val="center"/>
        <w:rPr>
          <w:rFonts w:ascii="Arial" w:eastAsiaTheme="minorHAnsi" w:hAnsi="Arial" w:cs="Arial"/>
          <w:lang w:val="en-US" w:eastAsia="en-US"/>
        </w:rPr>
      </w:pPr>
      <w:r>
        <w:rPr>
          <w:rFonts w:ascii="Arial" w:eastAsiaTheme="minorHAnsi" w:hAnsi="Arial" w:cs="Arial"/>
          <w:noProof/>
          <w:lang w:eastAsia="pt-BR"/>
        </w:rPr>
        <w:pict>
          <v:shape id="_x0000_s1038" type="#_x0000_t202" style="position:absolute;left:0;text-align:left;margin-left:4.2pt;margin-top:-13.6pt;width:489.05pt;height:39.95pt;z-index:251669504;mso-width-relative:margin;mso-height-relative:margin" strokecolor="white [3212]">
            <v:textbox style="mso-next-textbox:#_x0000_s1038">
              <w:txbxContent>
                <w:p w:rsidR="008D0B49" w:rsidRPr="00525637" w:rsidRDefault="008D0B49" w:rsidP="00421D32">
                  <w:pPr>
                    <w:rPr>
                      <w:rFonts w:ascii="Arial" w:hAnsi="Arial" w:cs="Arial"/>
                    </w:rPr>
                  </w:pPr>
                  <w:r w:rsidRPr="00525637">
                    <w:rPr>
                      <w:rFonts w:ascii="Arial" w:hAnsi="Arial" w:cs="Arial"/>
                    </w:rPr>
                    <w:t xml:space="preserve">ANEXO A – LISTA DE MEDICAMENTOS QUE PODEM INTERFERIR NO </w:t>
                  </w:r>
                  <w:r>
                    <w:rPr>
                      <w:rFonts w:ascii="Arial" w:hAnsi="Arial" w:cs="Arial"/>
                    </w:rPr>
                    <w:t xml:space="preserve">                                                                            </w:t>
                  </w:r>
                  <w:r>
                    <w:rPr>
                      <w:rFonts w:ascii="Arial" w:hAnsi="Arial" w:cs="Arial"/>
                    </w:rPr>
                    <w:tab/>
                    <w:t xml:space="preserve">         </w:t>
                  </w:r>
                  <w:r w:rsidRPr="00525637">
                    <w:rPr>
                      <w:rFonts w:ascii="Arial" w:hAnsi="Arial" w:cs="Arial"/>
                    </w:rPr>
                    <w:t>METABOLISMO DO MAGNÉSIO</w:t>
                  </w:r>
                </w:p>
              </w:txbxContent>
            </v:textbox>
          </v:shape>
        </w:pict>
      </w:r>
    </w:p>
    <w:p w:rsidR="006F4155" w:rsidRDefault="006F4155"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6F4155" w:rsidRDefault="006F4155"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6F4155" w:rsidRDefault="006F4155"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r w:rsidRPr="00AC7C9F">
        <w:object w:dxaOrig="6060" w:dyaOrig="4740">
          <v:shape id="_x0000_i1026" type="#_x0000_t75" style="width:385.25pt;height:300.15pt" o:ole="">
            <v:imagedata r:id="rId34" o:title=""/>
          </v:shape>
          <o:OLEObject Type="Embed" ProgID="PBrush" ShapeID="_x0000_i1026" DrawAspect="Content" ObjectID="_1497732749" r:id="rId35"/>
        </w:object>
      </w: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0049CF" w:rsidP="00206DF0">
      <w:pPr>
        <w:suppressAutoHyphens w:val="0"/>
        <w:autoSpaceDE w:val="0"/>
        <w:autoSpaceDN w:val="0"/>
        <w:adjustRightInd w:val="0"/>
        <w:ind w:left="708" w:rightChars="562" w:right="1349"/>
        <w:jc w:val="center"/>
        <w:rPr>
          <w:rFonts w:ascii="Arial" w:eastAsiaTheme="minorHAnsi" w:hAnsi="Arial" w:cs="Arial"/>
          <w:lang w:val="en-US" w:eastAsia="en-US"/>
        </w:rPr>
      </w:pPr>
      <w:r>
        <w:rPr>
          <w:rFonts w:ascii="Arial" w:eastAsiaTheme="minorHAnsi" w:hAnsi="Arial" w:cs="Arial"/>
          <w:noProof/>
          <w:lang w:eastAsia="pt-BR"/>
        </w:rPr>
        <w:pict>
          <v:shape id="_x0000_s1039" type="#_x0000_t202" style="position:absolute;left:0;text-align:left;margin-left:-7.25pt;margin-top:-1.6pt;width:489.05pt;height:39.95pt;z-index:251670528;mso-width-relative:margin;mso-height-relative:margin" strokecolor="white [3212]">
            <v:textbox style="mso-next-textbox:#_x0000_s1039">
              <w:txbxContent>
                <w:p w:rsidR="008D0B49" w:rsidRPr="00525637" w:rsidRDefault="008D0B49" w:rsidP="005D6735">
                  <w:pPr>
                    <w:rPr>
                      <w:rFonts w:ascii="Arial" w:hAnsi="Arial" w:cs="Arial"/>
                    </w:rPr>
                  </w:pPr>
                  <w:r w:rsidRPr="00525637">
                    <w:rPr>
                      <w:rFonts w:ascii="Arial" w:hAnsi="Arial" w:cs="Arial"/>
                    </w:rPr>
                    <w:t xml:space="preserve">ANEXO </w:t>
                  </w:r>
                  <w:r>
                    <w:rPr>
                      <w:rFonts w:ascii="Arial" w:hAnsi="Arial" w:cs="Arial"/>
                    </w:rPr>
                    <w:t>B</w:t>
                  </w:r>
                  <w:r w:rsidRPr="00525637">
                    <w:rPr>
                      <w:rFonts w:ascii="Arial" w:hAnsi="Arial" w:cs="Arial"/>
                    </w:rPr>
                    <w:t xml:space="preserve"> –</w:t>
                  </w:r>
                  <w:proofErr w:type="gramStart"/>
                  <w:r>
                    <w:rPr>
                      <w:rFonts w:ascii="Arial" w:hAnsi="Arial" w:cs="Arial"/>
                    </w:rPr>
                    <w:t xml:space="preserve">  </w:t>
                  </w:r>
                  <w:proofErr w:type="gramEnd"/>
                  <w:r>
                    <w:rPr>
                      <w:rFonts w:ascii="Arial" w:hAnsi="Arial" w:cs="Arial"/>
                    </w:rPr>
                    <w:t xml:space="preserve">PARECER DO COMITÊ DE ÉTICA EM PESQUISA                                               </w:t>
                  </w:r>
                  <w:r>
                    <w:rPr>
                      <w:rFonts w:ascii="Arial" w:hAnsi="Arial" w:cs="Arial"/>
                    </w:rPr>
                    <w:tab/>
                    <w:t xml:space="preserve">         </w:t>
                  </w:r>
                </w:p>
              </w:txbxContent>
            </v:textbox>
          </v:shape>
        </w:pict>
      </w: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val="en-US" w:eastAsia="en-US"/>
        </w:rPr>
      </w:pPr>
    </w:p>
    <w:p w:rsidR="00421D32" w:rsidRDefault="00326ECF" w:rsidP="00206DF0">
      <w:pPr>
        <w:suppressAutoHyphens w:val="0"/>
        <w:autoSpaceDE w:val="0"/>
        <w:autoSpaceDN w:val="0"/>
        <w:adjustRightInd w:val="0"/>
        <w:ind w:left="708" w:rightChars="562" w:right="1349"/>
        <w:jc w:val="center"/>
        <w:rPr>
          <w:rFonts w:ascii="Arial" w:eastAsiaTheme="minorHAnsi" w:hAnsi="Arial" w:cs="Arial"/>
          <w:lang w:val="en-US" w:eastAsia="en-US"/>
        </w:rPr>
      </w:pPr>
      <w:r w:rsidRPr="00326ECF">
        <w:rPr>
          <w:rFonts w:ascii="Arial" w:eastAsiaTheme="minorHAnsi" w:hAnsi="Arial" w:cs="Arial"/>
          <w:noProof/>
          <w:lang w:eastAsia="pt-BR"/>
        </w:rPr>
        <w:drawing>
          <wp:inline distT="0" distB="0" distL="0" distR="0">
            <wp:extent cx="5237018" cy="7622770"/>
            <wp:effectExtent l="19050" t="0" r="1732"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7018" cy="7622770"/>
                    </a:xfrm>
                    <a:prstGeom prst="rect">
                      <a:avLst/>
                    </a:prstGeom>
                    <a:noFill/>
                    <a:ln>
                      <a:noFill/>
                    </a:ln>
                  </pic:spPr>
                </pic:pic>
              </a:graphicData>
            </a:graphic>
          </wp:inline>
        </w:drawing>
      </w:r>
    </w:p>
    <w:p w:rsidR="00E6283D" w:rsidRDefault="00E6283D" w:rsidP="00FF41A8">
      <w:pPr>
        <w:suppressAutoHyphens w:val="0"/>
        <w:autoSpaceDE w:val="0"/>
        <w:autoSpaceDN w:val="0"/>
        <w:adjustRightInd w:val="0"/>
        <w:ind w:left="708" w:rightChars="562" w:right="1349"/>
        <w:jc w:val="center"/>
        <w:rPr>
          <w:sz w:val="20"/>
          <w:szCs w:val="20"/>
        </w:rPr>
      </w:pPr>
    </w:p>
    <w:p w:rsidR="00E6283D" w:rsidRDefault="00E6283D" w:rsidP="00FF41A8">
      <w:pPr>
        <w:suppressAutoHyphens w:val="0"/>
        <w:autoSpaceDE w:val="0"/>
        <w:autoSpaceDN w:val="0"/>
        <w:adjustRightInd w:val="0"/>
        <w:ind w:left="708" w:rightChars="562" w:right="1349"/>
        <w:jc w:val="center"/>
        <w:rPr>
          <w:sz w:val="20"/>
          <w:szCs w:val="20"/>
        </w:rPr>
      </w:pPr>
    </w:p>
    <w:p w:rsidR="00E6283D" w:rsidRDefault="000049CF" w:rsidP="00FF41A8">
      <w:pPr>
        <w:suppressAutoHyphens w:val="0"/>
        <w:autoSpaceDE w:val="0"/>
        <w:autoSpaceDN w:val="0"/>
        <w:adjustRightInd w:val="0"/>
        <w:ind w:left="708" w:rightChars="562" w:right="1349"/>
        <w:jc w:val="center"/>
        <w:rPr>
          <w:sz w:val="20"/>
          <w:szCs w:val="20"/>
        </w:rPr>
      </w:pPr>
      <w:r>
        <w:rPr>
          <w:noProof/>
          <w:sz w:val="20"/>
          <w:szCs w:val="20"/>
          <w:lang w:eastAsia="pt-BR"/>
        </w:rPr>
        <w:lastRenderedPageBreak/>
        <w:pict>
          <v:shape id="_x0000_s1041" type="#_x0000_t202" style="position:absolute;left:0;text-align:left;margin-left:-2.55pt;margin-top:-17.25pt;width:376.2pt;height:28.5pt;z-index:251673600;mso-width-relative:margin;mso-height-relative:margin" strokecolor="white [3212]">
            <v:textbox style="mso-next-textbox:#_x0000_s1041">
              <w:txbxContent>
                <w:p w:rsidR="008D0B49" w:rsidRPr="009F7F41" w:rsidRDefault="008D0B49" w:rsidP="00FF41A8">
                  <w:pPr>
                    <w:rPr>
                      <w:rFonts w:ascii="Arial" w:hAnsi="Arial" w:cs="Arial"/>
                    </w:rPr>
                  </w:pPr>
                  <w:r>
                    <w:rPr>
                      <w:rFonts w:ascii="Arial" w:hAnsi="Arial" w:cs="Arial"/>
                    </w:rPr>
                    <w:t>ANEXO C – AVALIAÇÃO CLÍNICA</w:t>
                  </w:r>
                </w:p>
              </w:txbxContent>
            </v:textbox>
          </v:shape>
        </w:pict>
      </w:r>
    </w:p>
    <w:p w:rsidR="00135B3E" w:rsidRDefault="00135B3E" w:rsidP="00FF41A8">
      <w:pPr>
        <w:suppressAutoHyphens w:val="0"/>
        <w:autoSpaceDE w:val="0"/>
        <w:autoSpaceDN w:val="0"/>
        <w:adjustRightInd w:val="0"/>
        <w:ind w:left="708" w:rightChars="562" w:right="1349"/>
        <w:jc w:val="center"/>
        <w:rPr>
          <w:sz w:val="20"/>
          <w:szCs w:val="20"/>
        </w:rPr>
      </w:pPr>
    </w:p>
    <w:p w:rsidR="00FF41A8" w:rsidRPr="00AD7712" w:rsidRDefault="00FF41A8" w:rsidP="00FF41A8">
      <w:pPr>
        <w:suppressAutoHyphens w:val="0"/>
        <w:autoSpaceDE w:val="0"/>
        <w:autoSpaceDN w:val="0"/>
        <w:adjustRightInd w:val="0"/>
        <w:ind w:left="708" w:rightChars="562" w:right="1349"/>
        <w:jc w:val="center"/>
        <w:rPr>
          <w:sz w:val="20"/>
          <w:szCs w:val="20"/>
        </w:rPr>
      </w:pPr>
      <w:r w:rsidRPr="00AD7712">
        <w:rPr>
          <w:sz w:val="20"/>
          <w:szCs w:val="20"/>
        </w:rPr>
        <w:t>PROJETO: AVALIAÇÃO DE MAG</w:t>
      </w:r>
      <w:r w:rsidR="007D2B1E">
        <w:rPr>
          <w:sz w:val="20"/>
          <w:szCs w:val="20"/>
        </w:rPr>
        <w:t>NÉ</w:t>
      </w:r>
      <w:r w:rsidRPr="00AD7712">
        <w:rPr>
          <w:sz w:val="20"/>
          <w:szCs w:val="20"/>
        </w:rPr>
        <w:t>SIO EM MULHERES COM EXCESSO DE PESO</w:t>
      </w:r>
      <w:proofErr w:type="gramStart"/>
      <w:r w:rsidRPr="00AD7712">
        <w:rPr>
          <w:sz w:val="20"/>
          <w:szCs w:val="20"/>
        </w:rPr>
        <w:t xml:space="preserve">   </w:t>
      </w:r>
    </w:p>
    <w:p w:rsidR="00FF41A8" w:rsidRDefault="00FF41A8" w:rsidP="00201EFA">
      <w:pPr>
        <w:ind w:left="2124" w:firstLine="708"/>
      </w:pPr>
      <w:proofErr w:type="gramEnd"/>
      <w:r w:rsidRPr="00AD7712">
        <w:rPr>
          <w:b/>
          <w:sz w:val="20"/>
          <w:szCs w:val="20"/>
        </w:rPr>
        <w:t>AVALIAÇÃO CLÍNICA</w:t>
      </w:r>
      <w:r>
        <w:t xml:space="preserve"> </w:t>
      </w:r>
      <w:r>
        <w:tab/>
      </w:r>
      <w:r>
        <w:tab/>
      </w:r>
      <w:r>
        <w:tab/>
      </w:r>
      <w:r>
        <w:tab/>
      </w:r>
      <w:r>
        <w:tab/>
      </w:r>
      <w:r>
        <w:tab/>
      </w:r>
      <w:r>
        <w:tab/>
      </w:r>
      <w:r>
        <w:tab/>
      </w:r>
      <w:r>
        <w:tab/>
      </w:r>
      <w:r>
        <w:tab/>
        <w:t xml:space="preserve"> No</w:t>
      </w:r>
      <w:proofErr w:type="gramStart"/>
      <w:r>
        <w:t xml:space="preserve">  </w:t>
      </w:r>
      <w:proofErr w:type="gramEnd"/>
      <w:r>
        <w:t>da Paciente: ______</w:t>
      </w:r>
    </w:p>
    <w:p w:rsidR="009B2047" w:rsidRDefault="009B2047" w:rsidP="00201EFA">
      <w:pPr>
        <w:ind w:left="2124" w:firstLine="708"/>
      </w:pPr>
    </w:p>
    <w:tbl>
      <w:tblPr>
        <w:tblStyle w:val="Tabelacomgrade"/>
        <w:tblW w:w="0" w:type="auto"/>
        <w:tblLook w:val="04A0"/>
      </w:tblPr>
      <w:tblGrid>
        <w:gridCol w:w="8720"/>
      </w:tblGrid>
      <w:tr w:rsidR="00FF41A8" w:rsidTr="003D7CD5">
        <w:tc>
          <w:tcPr>
            <w:tcW w:w="9005" w:type="dxa"/>
          </w:tcPr>
          <w:p w:rsidR="00FF41A8" w:rsidRPr="00201EFA" w:rsidRDefault="00FF41A8" w:rsidP="003D7CD5">
            <w:pPr>
              <w:rPr>
                <w:sz w:val="20"/>
                <w:szCs w:val="20"/>
              </w:rPr>
            </w:pPr>
            <w:r w:rsidRPr="00201EFA">
              <w:rPr>
                <w:sz w:val="20"/>
                <w:szCs w:val="20"/>
              </w:rPr>
              <w:t xml:space="preserve">DADOS PESSOAIS                                                                      DATA: </w:t>
            </w:r>
          </w:p>
        </w:tc>
      </w:tr>
      <w:tr w:rsidR="00FF41A8" w:rsidTr="003D7CD5">
        <w:tc>
          <w:tcPr>
            <w:tcW w:w="9005" w:type="dxa"/>
          </w:tcPr>
          <w:p w:rsidR="00FF41A8" w:rsidRPr="00201EFA" w:rsidRDefault="00FF41A8" w:rsidP="003D7CD5">
            <w:pPr>
              <w:rPr>
                <w:sz w:val="20"/>
                <w:szCs w:val="20"/>
              </w:rPr>
            </w:pPr>
            <w:r w:rsidRPr="00201EFA">
              <w:rPr>
                <w:sz w:val="20"/>
                <w:szCs w:val="20"/>
              </w:rPr>
              <w:t>1. NOME:</w:t>
            </w:r>
          </w:p>
          <w:p w:rsidR="00FF41A8" w:rsidRPr="00201EFA" w:rsidRDefault="00FF41A8" w:rsidP="003D7CD5">
            <w:pPr>
              <w:rPr>
                <w:sz w:val="20"/>
                <w:szCs w:val="20"/>
              </w:rPr>
            </w:pPr>
            <w:r w:rsidRPr="00201EFA">
              <w:rPr>
                <w:sz w:val="20"/>
                <w:szCs w:val="20"/>
              </w:rPr>
              <w:t>2. IDADE                                                    DATA NASCIMENTO:</w:t>
            </w:r>
            <w:proofErr w:type="gramStart"/>
            <w:r w:rsidRPr="00201EFA">
              <w:rPr>
                <w:sz w:val="20"/>
                <w:szCs w:val="20"/>
              </w:rPr>
              <w:t xml:space="preserve">  </w:t>
            </w:r>
          </w:p>
          <w:p w:rsidR="00FF41A8" w:rsidRPr="00201EFA" w:rsidRDefault="00FF41A8" w:rsidP="003D7CD5">
            <w:pPr>
              <w:rPr>
                <w:sz w:val="20"/>
                <w:szCs w:val="20"/>
              </w:rPr>
            </w:pPr>
            <w:proofErr w:type="gramEnd"/>
            <w:r w:rsidRPr="00201EFA">
              <w:rPr>
                <w:sz w:val="20"/>
                <w:szCs w:val="20"/>
              </w:rPr>
              <w:t>2. SEXO:</w:t>
            </w:r>
            <w:proofErr w:type="gramStart"/>
            <w:r w:rsidRPr="00201EFA">
              <w:rPr>
                <w:sz w:val="20"/>
                <w:szCs w:val="20"/>
              </w:rPr>
              <w:t xml:space="preserve">  </w:t>
            </w:r>
            <w:proofErr w:type="gramEnd"/>
            <w:r w:rsidRPr="00201EFA">
              <w:rPr>
                <w:sz w:val="20"/>
                <w:szCs w:val="20"/>
              </w:rPr>
              <w:t>(0) MASCULINO       (1) FEMININO</w:t>
            </w:r>
          </w:p>
          <w:p w:rsidR="00FF41A8" w:rsidRPr="00201EFA" w:rsidRDefault="00FF41A8" w:rsidP="003D7CD5">
            <w:pPr>
              <w:rPr>
                <w:sz w:val="20"/>
                <w:szCs w:val="20"/>
              </w:rPr>
            </w:pPr>
            <w:r w:rsidRPr="00201EFA">
              <w:rPr>
                <w:sz w:val="20"/>
                <w:szCs w:val="20"/>
              </w:rPr>
              <w:t>3. ENDEREÇO:</w:t>
            </w:r>
          </w:p>
          <w:p w:rsidR="00FF41A8" w:rsidRPr="00201EFA" w:rsidRDefault="00FF41A8" w:rsidP="003D7CD5">
            <w:pPr>
              <w:tabs>
                <w:tab w:val="left" w:pos="2220"/>
              </w:tabs>
              <w:rPr>
                <w:sz w:val="20"/>
                <w:szCs w:val="20"/>
              </w:rPr>
            </w:pPr>
            <w:r w:rsidRPr="00201EFA">
              <w:rPr>
                <w:sz w:val="20"/>
                <w:szCs w:val="20"/>
              </w:rPr>
              <w:t xml:space="preserve">    BAIRRO:</w:t>
            </w:r>
            <w:r w:rsidRPr="00201EFA">
              <w:rPr>
                <w:sz w:val="20"/>
                <w:szCs w:val="20"/>
              </w:rPr>
              <w:tab/>
            </w:r>
          </w:p>
          <w:p w:rsidR="00FF41A8" w:rsidRPr="00201EFA" w:rsidRDefault="00FF41A8" w:rsidP="003D7CD5">
            <w:pPr>
              <w:tabs>
                <w:tab w:val="left" w:pos="2220"/>
              </w:tabs>
              <w:rPr>
                <w:sz w:val="20"/>
                <w:szCs w:val="20"/>
              </w:rPr>
            </w:pPr>
            <w:r w:rsidRPr="00201EFA">
              <w:rPr>
                <w:sz w:val="20"/>
                <w:szCs w:val="20"/>
              </w:rPr>
              <w:t xml:space="preserve">    TELEFONE:</w:t>
            </w:r>
          </w:p>
          <w:p w:rsidR="00FF41A8" w:rsidRPr="00201EFA" w:rsidRDefault="00FF41A8" w:rsidP="003D7CD5">
            <w:pPr>
              <w:rPr>
                <w:sz w:val="20"/>
                <w:szCs w:val="20"/>
              </w:rPr>
            </w:pPr>
            <w:r w:rsidRPr="00201EFA">
              <w:rPr>
                <w:sz w:val="20"/>
                <w:szCs w:val="20"/>
              </w:rPr>
              <w:t xml:space="preserve">    CIDADE</w:t>
            </w:r>
            <w:proofErr w:type="gramStart"/>
            <w:r w:rsidRPr="00201EFA">
              <w:rPr>
                <w:sz w:val="20"/>
                <w:szCs w:val="20"/>
              </w:rPr>
              <w:t xml:space="preserve">  </w:t>
            </w:r>
            <w:proofErr w:type="gramEnd"/>
            <w:r w:rsidRPr="00201EFA">
              <w:rPr>
                <w:sz w:val="20"/>
                <w:szCs w:val="20"/>
              </w:rPr>
              <w:t>/ ESTADO:</w:t>
            </w:r>
          </w:p>
          <w:p w:rsidR="00FF41A8" w:rsidRPr="00201EFA" w:rsidRDefault="00FF41A8" w:rsidP="003D7CD5">
            <w:pPr>
              <w:rPr>
                <w:sz w:val="20"/>
                <w:szCs w:val="20"/>
              </w:rPr>
            </w:pPr>
            <w:r w:rsidRPr="00201EFA">
              <w:rPr>
                <w:sz w:val="20"/>
                <w:szCs w:val="20"/>
              </w:rPr>
              <w:t xml:space="preserve">    E-MAIL:     </w:t>
            </w:r>
          </w:p>
        </w:tc>
      </w:tr>
      <w:tr w:rsidR="00FF41A8" w:rsidTr="003D7CD5">
        <w:tc>
          <w:tcPr>
            <w:tcW w:w="9005" w:type="dxa"/>
          </w:tcPr>
          <w:p w:rsidR="00FF41A8" w:rsidRPr="00201EFA" w:rsidRDefault="00FF41A8" w:rsidP="003D7CD5">
            <w:pPr>
              <w:rPr>
                <w:sz w:val="20"/>
                <w:szCs w:val="20"/>
              </w:rPr>
            </w:pPr>
            <w:r w:rsidRPr="00201EFA">
              <w:rPr>
                <w:sz w:val="20"/>
                <w:szCs w:val="20"/>
              </w:rPr>
              <w:t>4. ESCOLARIDADE: ______</w:t>
            </w:r>
            <w:proofErr w:type="gramStart"/>
            <w:r w:rsidRPr="00201EFA">
              <w:rPr>
                <w:sz w:val="20"/>
                <w:szCs w:val="20"/>
              </w:rPr>
              <w:t>SÉRIE_______GRAU ;</w:t>
            </w:r>
            <w:proofErr w:type="gramEnd"/>
            <w:r w:rsidRPr="00201EFA">
              <w:rPr>
                <w:sz w:val="20"/>
                <w:szCs w:val="20"/>
              </w:rPr>
              <w:t xml:space="preserve">    OUTRO:_______</w:t>
            </w:r>
          </w:p>
          <w:p w:rsidR="00FF41A8" w:rsidRPr="00201EFA" w:rsidRDefault="00FF41A8" w:rsidP="003D7CD5">
            <w:pPr>
              <w:rPr>
                <w:sz w:val="20"/>
                <w:szCs w:val="20"/>
              </w:rPr>
            </w:pPr>
            <w:r w:rsidRPr="00201EFA">
              <w:rPr>
                <w:sz w:val="20"/>
                <w:szCs w:val="20"/>
              </w:rPr>
              <w:t>MARQUE ABAIXO</w:t>
            </w:r>
          </w:p>
          <w:p w:rsidR="00FF41A8" w:rsidRPr="00201EFA" w:rsidRDefault="00FF41A8" w:rsidP="00FF41A8">
            <w:pPr>
              <w:pStyle w:val="PargrafodaLista"/>
              <w:numPr>
                <w:ilvl w:val="0"/>
                <w:numId w:val="32"/>
              </w:numPr>
              <w:spacing w:after="0" w:line="240" w:lineRule="auto"/>
              <w:rPr>
                <w:sz w:val="20"/>
                <w:szCs w:val="20"/>
              </w:rPr>
            </w:pPr>
            <w:r w:rsidRPr="00201EFA">
              <w:rPr>
                <w:sz w:val="20"/>
                <w:szCs w:val="20"/>
              </w:rPr>
              <w:t>ANALFABETO;            (11</w:t>
            </w:r>
            <w:proofErr w:type="gramStart"/>
            <w:r w:rsidRPr="00201EFA">
              <w:rPr>
                <w:sz w:val="20"/>
                <w:szCs w:val="20"/>
              </w:rPr>
              <w:t>)PRIMÁRIO</w:t>
            </w:r>
            <w:proofErr w:type="gramEnd"/>
            <w:r w:rsidRPr="00201EFA">
              <w:rPr>
                <w:sz w:val="20"/>
                <w:szCs w:val="20"/>
              </w:rPr>
              <w:t>;            (22) 1 GRAU;              (33) 2 GRAU</w:t>
            </w:r>
          </w:p>
          <w:p w:rsidR="00FF41A8" w:rsidRPr="00201EFA" w:rsidRDefault="00FF41A8" w:rsidP="003D7CD5">
            <w:pPr>
              <w:ind w:left="360"/>
              <w:rPr>
                <w:sz w:val="20"/>
                <w:szCs w:val="20"/>
              </w:rPr>
            </w:pPr>
            <w:r w:rsidRPr="00201EFA">
              <w:rPr>
                <w:sz w:val="20"/>
                <w:szCs w:val="20"/>
              </w:rPr>
              <w:t>(44</w:t>
            </w:r>
            <w:proofErr w:type="gramStart"/>
            <w:r w:rsidRPr="00201EFA">
              <w:rPr>
                <w:sz w:val="20"/>
                <w:szCs w:val="20"/>
              </w:rPr>
              <w:t>)SUPERIOR</w:t>
            </w:r>
            <w:proofErr w:type="gramEnd"/>
            <w:r w:rsidRPr="00201EFA">
              <w:rPr>
                <w:sz w:val="20"/>
                <w:szCs w:val="20"/>
              </w:rPr>
              <w:t xml:space="preserve"> COMPLETO;        (55) SUPERIOR INCOMPLETO             (66) PÓS GRADUAÇÃ O         </w:t>
            </w:r>
          </w:p>
          <w:p w:rsidR="00FF41A8" w:rsidRPr="00201EFA" w:rsidRDefault="00FF41A8" w:rsidP="003D7CD5">
            <w:pPr>
              <w:rPr>
                <w:sz w:val="20"/>
                <w:szCs w:val="20"/>
              </w:rPr>
            </w:pPr>
          </w:p>
          <w:p w:rsidR="00FF41A8" w:rsidRPr="00201EFA" w:rsidRDefault="00FF41A8" w:rsidP="003D7CD5">
            <w:pPr>
              <w:rPr>
                <w:sz w:val="20"/>
                <w:szCs w:val="20"/>
              </w:rPr>
            </w:pPr>
            <w:r w:rsidRPr="00201EFA">
              <w:rPr>
                <w:sz w:val="20"/>
                <w:szCs w:val="20"/>
              </w:rPr>
              <w:t>5. PROFISSÃO:</w:t>
            </w:r>
          </w:p>
          <w:p w:rsidR="00FF41A8" w:rsidRPr="00201EFA" w:rsidRDefault="00FF41A8" w:rsidP="003D7CD5">
            <w:pPr>
              <w:rPr>
                <w:sz w:val="20"/>
                <w:szCs w:val="20"/>
              </w:rPr>
            </w:pPr>
            <w:r w:rsidRPr="00201EFA">
              <w:rPr>
                <w:sz w:val="20"/>
                <w:szCs w:val="20"/>
              </w:rPr>
              <w:t xml:space="preserve">    HORÁRIO DE TRABALHO:</w:t>
            </w:r>
          </w:p>
        </w:tc>
      </w:tr>
      <w:tr w:rsidR="00FF41A8" w:rsidTr="003D7CD5">
        <w:tc>
          <w:tcPr>
            <w:tcW w:w="9005" w:type="dxa"/>
          </w:tcPr>
          <w:p w:rsidR="00FF41A8" w:rsidRPr="00201EFA" w:rsidRDefault="00FF41A8" w:rsidP="003D7CD5">
            <w:pPr>
              <w:rPr>
                <w:sz w:val="20"/>
                <w:szCs w:val="20"/>
              </w:rPr>
            </w:pPr>
            <w:r w:rsidRPr="00201EFA">
              <w:rPr>
                <w:sz w:val="20"/>
                <w:szCs w:val="20"/>
              </w:rPr>
              <w:t>6.  VOCÊ É DIABÉTICO? (01) SIM      (00) NÃO</w:t>
            </w:r>
          </w:p>
          <w:p w:rsidR="00FF41A8" w:rsidRPr="00201EFA" w:rsidRDefault="00FF41A8" w:rsidP="003D7CD5">
            <w:pPr>
              <w:rPr>
                <w:sz w:val="20"/>
                <w:szCs w:val="20"/>
              </w:rPr>
            </w:pPr>
            <w:r w:rsidRPr="00201EFA">
              <w:rPr>
                <w:sz w:val="20"/>
                <w:szCs w:val="20"/>
              </w:rPr>
              <w:t xml:space="preserve">     DIAGNÓSTICO </w:t>
            </w:r>
            <w:proofErr w:type="gramStart"/>
            <w:r w:rsidRPr="00201EFA">
              <w:rPr>
                <w:sz w:val="20"/>
                <w:szCs w:val="20"/>
              </w:rPr>
              <w:t xml:space="preserve">( </w:t>
            </w:r>
            <w:proofErr w:type="gramEnd"/>
            <w:r w:rsidRPr="00201EFA">
              <w:rPr>
                <w:sz w:val="20"/>
                <w:szCs w:val="20"/>
              </w:rPr>
              <w:t>01) MÉDICO       (02) AUTO REFERIDO</w:t>
            </w:r>
          </w:p>
          <w:p w:rsidR="00FF41A8" w:rsidRPr="00201EFA" w:rsidRDefault="00FF41A8" w:rsidP="003D7CD5">
            <w:pPr>
              <w:rPr>
                <w:sz w:val="20"/>
                <w:szCs w:val="20"/>
              </w:rPr>
            </w:pPr>
            <w:r w:rsidRPr="00201EFA">
              <w:rPr>
                <w:sz w:val="20"/>
                <w:szCs w:val="20"/>
              </w:rPr>
              <w:t xml:space="preserve">     SIM </w:t>
            </w:r>
            <w:proofErr w:type="gramStart"/>
            <w:r w:rsidRPr="00201EFA">
              <w:rPr>
                <w:sz w:val="20"/>
                <w:szCs w:val="20"/>
              </w:rPr>
              <w:t>A</w:t>
            </w:r>
            <w:proofErr w:type="gramEnd"/>
            <w:r w:rsidRPr="00201EFA">
              <w:rPr>
                <w:sz w:val="20"/>
                <w:szCs w:val="20"/>
              </w:rPr>
              <w:t xml:space="preserve"> QUANTO TEMPO?__________________________________</w:t>
            </w:r>
          </w:p>
          <w:p w:rsidR="00FF41A8" w:rsidRPr="00201EFA" w:rsidRDefault="00FF41A8" w:rsidP="003D7CD5">
            <w:pPr>
              <w:rPr>
                <w:sz w:val="20"/>
                <w:szCs w:val="20"/>
              </w:rPr>
            </w:pPr>
            <w:r w:rsidRPr="00201EFA">
              <w:rPr>
                <w:sz w:val="20"/>
                <w:szCs w:val="20"/>
              </w:rPr>
              <w:t xml:space="preserve">7.  VOCÊ É HIPERTENSO? (01) SIM      (00) NÃO.  </w:t>
            </w:r>
          </w:p>
          <w:p w:rsidR="00FF41A8" w:rsidRPr="00201EFA" w:rsidRDefault="00FF41A8" w:rsidP="003D7CD5">
            <w:pPr>
              <w:rPr>
                <w:sz w:val="20"/>
                <w:szCs w:val="20"/>
              </w:rPr>
            </w:pPr>
            <w:r w:rsidRPr="00201EFA">
              <w:rPr>
                <w:sz w:val="20"/>
                <w:szCs w:val="20"/>
              </w:rPr>
              <w:t xml:space="preserve">     SIM </w:t>
            </w:r>
            <w:proofErr w:type="gramStart"/>
            <w:r w:rsidRPr="00201EFA">
              <w:rPr>
                <w:sz w:val="20"/>
                <w:szCs w:val="20"/>
              </w:rPr>
              <w:t>A</w:t>
            </w:r>
            <w:proofErr w:type="gramEnd"/>
            <w:r w:rsidRPr="00201EFA">
              <w:rPr>
                <w:sz w:val="20"/>
                <w:szCs w:val="20"/>
              </w:rPr>
              <w:t xml:space="preserve"> QUANTO TEMPO?__________________________________</w:t>
            </w:r>
          </w:p>
          <w:p w:rsidR="00FF41A8" w:rsidRPr="00201EFA" w:rsidRDefault="00FF41A8" w:rsidP="003D7CD5">
            <w:pPr>
              <w:rPr>
                <w:sz w:val="20"/>
                <w:szCs w:val="20"/>
              </w:rPr>
            </w:pPr>
            <w:r w:rsidRPr="00201EFA">
              <w:rPr>
                <w:sz w:val="20"/>
                <w:szCs w:val="20"/>
              </w:rPr>
              <w:t xml:space="preserve">8. VOCÊ TEM COLESTEROL ELEVADO </w:t>
            </w:r>
            <w:proofErr w:type="gramStart"/>
            <w:r w:rsidRPr="00201EFA">
              <w:rPr>
                <w:sz w:val="20"/>
                <w:szCs w:val="20"/>
              </w:rPr>
              <w:t xml:space="preserve">( </w:t>
            </w:r>
            <w:proofErr w:type="gramEnd"/>
            <w:r w:rsidRPr="00201EFA">
              <w:rPr>
                <w:sz w:val="20"/>
                <w:szCs w:val="20"/>
              </w:rPr>
              <w:t xml:space="preserve">ALTO)? (01) SIM      (00) NÃO.  </w:t>
            </w:r>
          </w:p>
          <w:p w:rsidR="00FF41A8" w:rsidRPr="00D2329B" w:rsidRDefault="00FF41A8" w:rsidP="003D7CD5">
            <w:pPr>
              <w:rPr>
                <w:sz w:val="20"/>
                <w:szCs w:val="20"/>
              </w:rPr>
            </w:pPr>
            <w:r w:rsidRPr="00201EFA">
              <w:rPr>
                <w:sz w:val="20"/>
                <w:szCs w:val="20"/>
              </w:rPr>
              <w:t xml:space="preserve">9. ALGUÉM NA SUA FAMILIA APRESENTA OBESIDADE OU CANCER OU HIPERTENÇÃO OU </w:t>
            </w:r>
            <w:r w:rsidRPr="00D2329B">
              <w:rPr>
                <w:sz w:val="20"/>
                <w:szCs w:val="20"/>
              </w:rPr>
              <w:t>DIABETES OU COLESTEROL</w:t>
            </w:r>
            <w:proofErr w:type="gramStart"/>
            <w:r w:rsidRPr="00D2329B">
              <w:rPr>
                <w:sz w:val="20"/>
                <w:szCs w:val="20"/>
              </w:rPr>
              <w:t xml:space="preserve">  </w:t>
            </w:r>
            <w:proofErr w:type="gramEnd"/>
            <w:r w:rsidRPr="00D2329B">
              <w:rPr>
                <w:sz w:val="20"/>
                <w:szCs w:val="20"/>
              </w:rPr>
              <w:t xml:space="preserve">ELEVADO OU DOENÇAS DO CORAÇÃO? (01) SIM      (00) NÃO.  </w:t>
            </w:r>
          </w:p>
          <w:p w:rsidR="00FF41A8" w:rsidRPr="00201EFA" w:rsidRDefault="00FF41A8" w:rsidP="003D7CD5">
            <w:pPr>
              <w:rPr>
                <w:sz w:val="20"/>
                <w:szCs w:val="20"/>
              </w:rPr>
            </w:pPr>
            <w:r w:rsidRPr="00D2329B">
              <w:rPr>
                <w:sz w:val="20"/>
                <w:szCs w:val="20"/>
              </w:rPr>
              <w:t>SE SIM</w:t>
            </w:r>
            <w:r w:rsidRPr="00201EFA">
              <w:rPr>
                <w:sz w:val="20"/>
                <w:szCs w:val="20"/>
              </w:rPr>
              <w:t>, ANOTAR QUAIS SÃO AS DOENÇAS E QUEM SÃO AS PESSOAS:</w:t>
            </w:r>
          </w:p>
          <w:p w:rsidR="00FF41A8" w:rsidRPr="00201EFA" w:rsidRDefault="00FF41A8" w:rsidP="003D7CD5">
            <w:pPr>
              <w:rPr>
                <w:sz w:val="20"/>
                <w:szCs w:val="20"/>
              </w:rPr>
            </w:pPr>
            <w:r w:rsidRPr="00201EFA">
              <w:rPr>
                <w:sz w:val="20"/>
                <w:szCs w:val="20"/>
              </w:rPr>
              <w:t>_______________________________________________________________________________________________________________________________________________________________________________________________________________________________________</w:t>
            </w:r>
          </w:p>
        </w:tc>
      </w:tr>
      <w:tr w:rsidR="00FF41A8" w:rsidTr="003D7CD5">
        <w:tc>
          <w:tcPr>
            <w:tcW w:w="9005" w:type="dxa"/>
          </w:tcPr>
          <w:p w:rsidR="00FF41A8" w:rsidRPr="00201EFA" w:rsidRDefault="00FF41A8" w:rsidP="003D7CD5">
            <w:pPr>
              <w:rPr>
                <w:sz w:val="20"/>
                <w:szCs w:val="20"/>
              </w:rPr>
            </w:pPr>
            <w:r w:rsidRPr="00201EFA">
              <w:rPr>
                <w:sz w:val="20"/>
                <w:szCs w:val="20"/>
              </w:rPr>
              <w:t>10. VOCÊ USA ALGUMA MEDICAÇÃO?       (01)</w:t>
            </w:r>
            <w:proofErr w:type="gramStart"/>
            <w:r w:rsidRPr="00201EFA">
              <w:rPr>
                <w:sz w:val="20"/>
                <w:szCs w:val="20"/>
              </w:rPr>
              <w:t xml:space="preserve">  </w:t>
            </w:r>
            <w:proofErr w:type="gramEnd"/>
            <w:r w:rsidRPr="00201EFA">
              <w:rPr>
                <w:sz w:val="20"/>
                <w:szCs w:val="20"/>
              </w:rPr>
              <w:t>SIM          (00) NÃO</w:t>
            </w:r>
          </w:p>
          <w:p w:rsidR="00FF41A8" w:rsidRPr="00201EFA" w:rsidRDefault="00FF41A8" w:rsidP="003D7CD5">
            <w:pPr>
              <w:pBdr>
                <w:bottom w:val="single" w:sz="12" w:space="1" w:color="auto"/>
              </w:pBdr>
              <w:rPr>
                <w:sz w:val="20"/>
                <w:szCs w:val="20"/>
              </w:rPr>
            </w:pPr>
            <w:r w:rsidRPr="00201EFA">
              <w:rPr>
                <w:sz w:val="20"/>
                <w:szCs w:val="20"/>
              </w:rPr>
              <w:t xml:space="preserve">NOME?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p>
          <w:p w:rsidR="00FF41A8" w:rsidRPr="00201EFA" w:rsidRDefault="00FF41A8" w:rsidP="003D7CD5">
            <w:pPr>
              <w:pBdr>
                <w:bottom w:val="single" w:sz="12" w:space="1" w:color="auto"/>
              </w:pBdr>
              <w:rPr>
                <w:sz w:val="20"/>
                <w:szCs w:val="20"/>
              </w:rPr>
            </w:pPr>
            <w:r w:rsidRPr="00201EFA">
              <w:rPr>
                <w:sz w:val="20"/>
                <w:szCs w:val="20"/>
              </w:rPr>
              <w:t xml:space="preserve">NOME?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p>
          <w:p w:rsidR="00FF41A8" w:rsidRPr="00201EFA" w:rsidRDefault="00FF41A8" w:rsidP="003D7CD5">
            <w:pPr>
              <w:pBdr>
                <w:bottom w:val="single" w:sz="12" w:space="1" w:color="auto"/>
              </w:pBdr>
              <w:rPr>
                <w:sz w:val="20"/>
                <w:szCs w:val="20"/>
              </w:rPr>
            </w:pPr>
            <w:r w:rsidRPr="00201EFA">
              <w:rPr>
                <w:sz w:val="20"/>
                <w:szCs w:val="20"/>
              </w:rPr>
              <w:t xml:space="preserve">NOME?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p>
          <w:p w:rsidR="00FF41A8" w:rsidRPr="00201EFA" w:rsidRDefault="00FF41A8" w:rsidP="003D7CD5">
            <w:pPr>
              <w:pBdr>
                <w:bottom w:val="single" w:sz="12" w:space="1" w:color="auto"/>
              </w:pBdr>
              <w:rPr>
                <w:sz w:val="20"/>
                <w:szCs w:val="20"/>
              </w:rPr>
            </w:pPr>
            <w:r w:rsidRPr="00201EFA">
              <w:rPr>
                <w:sz w:val="20"/>
                <w:szCs w:val="20"/>
              </w:rPr>
              <w:t xml:space="preserve">NOME?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p>
          <w:p w:rsidR="00FF41A8" w:rsidRPr="00201EFA" w:rsidRDefault="00FF41A8" w:rsidP="003D7CD5">
            <w:pPr>
              <w:pBdr>
                <w:bottom w:val="single" w:sz="12" w:space="1" w:color="auto"/>
              </w:pBdr>
              <w:rPr>
                <w:sz w:val="20"/>
                <w:szCs w:val="20"/>
              </w:rPr>
            </w:pPr>
            <w:r w:rsidRPr="00201EFA">
              <w:rPr>
                <w:sz w:val="20"/>
                <w:szCs w:val="20"/>
              </w:rPr>
              <w:t xml:space="preserve">NOME?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r w:rsidRPr="00201EFA">
              <w:rPr>
                <w:sz w:val="20"/>
                <w:szCs w:val="20"/>
              </w:rPr>
              <w:t>11. VOCÊ USA ALGUMA VITAMINA OU MINERAL?       (01)</w:t>
            </w:r>
            <w:proofErr w:type="gramStart"/>
            <w:r w:rsidRPr="00201EFA">
              <w:rPr>
                <w:sz w:val="20"/>
                <w:szCs w:val="20"/>
              </w:rPr>
              <w:t xml:space="preserve">  </w:t>
            </w:r>
            <w:proofErr w:type="gramEnd"/>
            <w:r w:rsidRPr="00201EFA">
              <w:rPr>
                <w:sz w:val="20"/>
                <w:szCs w:val="20"/>
              </w:rPr>
              <w:t>SIM          (00) NÃO</w:t>
            </w:r>
          </w:p>
          <w:p w:rsidR="00FF41A8" w:rsidRPr="00201EFA" w:rsidRDefault="00FF41A8" w:rsidP="003D7CD5">
            <w:pPr>
              <w:rPr>
                <w:sz w:val="20"/>
                <w:szCs w:val="20"/>
              </w:rPr>
            </w:pPr>
          </w:p>
          <w:p w:rsidR="00FF41A8" w:rsidRPr="00201EFA" w:rsidRDefault="00FF41A8" w:rsidP="003D7CD5">
            <w:pPr>
              <w:rPr>
                <w:sz w:val="20"/>
                <w:szCs w:val="20"/>
              </w:rPr>
            </w:pPr>
          </w:p>
          <w:p w:rsidR="00FF41A8" w:rsidRPr="00201EFA" w:rsidRDefault="00FF41A8" w:rsidP="003D7CD5">
            <w:pPr>
              <w:pBdr>
                <w:bottom w:val="single" w:sz="12" w:space="1" w:color="auto"/>
              </w:pBdr>
              <w:rPr>
                <w:sz w:val="20"/>
                <w:szCs w:val="20"/>
              </w:rPr>
            </w:pPr>
            <w:r w:rsidRPr="00201EFA">
              <w:rPr>
                <w:sz w:val="20"/>
                <w:szCs w:val="20"/>
              </w:rPr>
              <w:t xml:space="preserve">TIPO?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p>
          <w:p w:rsidR="00FF41A8" w:rsidRPr="00201EFA" w:rsidRDefault="00FF41A8" w:rsidP="003D7CD5">
            <w:pPr>
              <w:pBdr>
                <w:bottom w:val="single" w:sz="12" w:space="1" w:color="auto"/>
              </w:pBdr>
              <w:rPr>
                <w:sz w:val="20"/>
                <w:szCs w:val="20"/>
              </w:rPr>
            </w:pPr>
            <w:r w:rsidRPr="00201EFA">
              <w:rPr>
                <w:sz w:val="20"/>
                <w:szCs w:val="20"/>
              </w:rPr>
              <w:t xml:space="preserve">TIPO?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p>
          <w:p w:rsidR="00FF41A8" w:rsidRPr="00201EFA" w:rsidRDefault="00FF41A8" w:rsidP="003D7CD5">
            <w:pPr>
              <w:pBdr>
                <w:bottom w:val="single" w:sz="12" w:space="1" w:color="auto"/>
              </w:pBdr>
              <w:rPr>
                <w:sz w:val="20"/>
                <w:szCs w:val="20"/>
              </w:rPr>
            </w:pPr>
            <w:r w:rsidRPr="00201EFA">
              <w:rPr>
                <w:sz w:val="20"/>
                <w:szCs w:val="20"/>
              </w:rPr>
              <w:t xml:space="preserve">TIPO?                         QUANTIDADE?             HORÁRIO?                    USA </w:t>
            </w:r>
            <w:proofErr w:type="gramStart"/>
            <w:r w:rsidRPr="00201EFA">
              <w:rPr>
                <w:sz w:val="20"/>
                <w:szCs w:val="20"/>
              </w:rPr>
              <w:t>A</w:t>
            </w:r>
            <w:proofErr w:type="gramEnd"/>
            <w:r w:rsidRPr="00201EFA">
              <w:rPr>
                <w:sz w:val="20"/>
                <w:szCs w:val="20"/>
              </w:rPr>
              <w:t xml:space="preserve"> QUANTO TEMPO?</w:t>
            </w:r>
          </w:p>
          <w:p w:rsidR="00FF41A8" w:rsidRPr="00201EFA" w:rsidRDefault="00FF41A8" w:rsidP="003D7CD5">
            <w:pPr>
              <w:pBdr>
                <w:bottom w:val="single" w:sz="12" w:space="1" w:color="auto"/>
              </w:pBdr>
              <w:rPr>
                <w:sz w:val="20"/>
                <w:szCs w:val="20"/>
              </w:rPr>
            </w:pPr>
          </w:p>
          <w:p w:rsidR="00FF41A8" w:rsidRPr="00201EFA" w:rsidRDefault="00FF41A8" w:rsidP="003D7CD5">
            <w:pPr>
              <w:rPr>
                <w:sz w:val="20"/>
                <w:szCs w:val="20"/>
              </w:rPr>
            </w:pPr>
          </w:p>
        </w:tc>
      </w:tr>
      <w:tr w:rsidR="00FF41A8" w:rsidRPr="00201EFA" w:rsidTr="003D7CD5">
        <w:tc>
          <w:tcPr>
            <w:tcW w:w="9005" w:type="dxa"/>
          </w:tcPr>
          <w:p w:rsidR="00FF41A8" w:rsidRPr="00201EFA" w:rsidRDefault="00FF41A8" w:rsidP="003D7CD5">
            <w:r w:rsidRPr="00201EFA">
              <w:lastRenderedPageBreak/>
              <w:t>12. VOCÊ FUMA?  (01)</w:t>
            </w:r>
            <w:proofErr w:type="gramStart"/>
            <w:r w:rsidRPr="00201EFA">
              <w:t xml:space="preserve">  </w:t>
            </w:r>
            <w:proofErr w:type="gramEnd"/>
            <w:r w:rsidRPr="00201EFA">
              <w:t xml:space="preserve">SIM         (00) NÃO                    HÁ QUANTO TEMPO?___________________ QUANTOS CIGARROS VOCÊ FUMA POR DIA? </w:t>
            </w:r>
          </w:p>
          <w:p w:rsidR="00FF41A8" w:rsidRPr="00201EFA" w:rsidRDefault="00FF41A8" w:rsidP="003D7CD5">
            <w:r w:rsidRPr="00201EFA">
              <w:t xml:space="preserve"> (01) &lt; 01 MAÇO/DIA                 (02) 1 A 2 MAÇOS /DIA                 (03</w:t>
            </w:r>
            <w:proofErr w:type="gramStart"/>
            <w:r w:rsidRPr="00201EFA">
              <w:t>)</w:t>
            </w:r>
            <w:proofErr w:type="gramEnd"/>
            <w:r w:rsidRPr="00201EFA">
              <w:t>&gt;2 MAÇOS/DIA</w:t>
            </w:r>
          </w:p>
          <w:p w:rsidR="00FF41A8" w:rsidRPr="00201EFA" w:rsidRDefault="00FF41A8" w:rsidP="003D7CD5">
            <w:r w:rsidRPr="00201EFA">
              <w:t xml:space="preserve">SE VOCÊ É EX-FUMANTE A PAROU </w:t>
            </w:r>
            <w:proofErr w:type="gramStart"/>
            <w:r w:rsidRPr="00201EFA">
              <w:t>A</w:t>
            </w:r>
            <w:proofErr w:type="gramEnd"/>
            <w:r w:rsidRPr="00201EFA">
              <w:t xml:space="preserve"> QUANTO TEMPO? _______________________________</w:t>
            </w:r>
          </w:p>
          <w:p w:rsidR="00FF41A8" w:rsidRPr="00201EFA" w:rsidRDefault="00FF41A8" w:rsidP="003D7CD5"/>
        </w:tc>
      </w:tr>
      <w:tr w:rsidR="00FF41A8" w:rsidRPr="00201EFA" w:rsidTr="003D7CD5">
        <w:tc>
          <w:tcPr>
            <w:tcW w:w="9005" w:type="dxa"/>
          </w:tcPr>
          <w:p w:rsidR="00FF41A8" w:rsidRPr="00201EFA" w:rsidRDefault="00FF41A8" w:rsidP="003D7CD5">
            <w:r w:rsidRPr="00201EFA">
              <w:t>13. VOCÊ</w:t>
            </w:r>
            <w:proofErr w:type="gramStart"/>
            <w:r w:rsidRPr="00201EFA">
              <w:t xml:space="preserve">  </w:t>
            </w:r>
            <w:proofErr w:type="gramEnd"/>
            <w:r w:rsidRPr="00201EFA">
              <w:t>USA BEBIDA ALCOOLICA?  (01)</w:t>
            </w:r>
            <w:proofErr w:type="gramStart"/>
            <w:r w:rsidRPr="00201EFA">
              <w:t xml:space="preserve">  </w:t>
            </w:r>
            <w:proofErr w:type="gramEnd"/>
            <w:r w:rsidRPr="00201EFA">
              <w:t>SIM         (00) NÃO</w:t>
            </w:r>
          </w:p>
          <w:p w:rsidR="00FF41A8" w:rsidRPr="00201EFA" w:rsidRDefault="00FF41A8" w:rsidP="003D7CD5">
            <w:r w:rsidRPr="00201EFA">
              <w:t>14. QUAL A FREQÜÊNCIA DE CONSUMO? (01) DIÁRIA</w:t>
            </w:r>
            <w:proofErr w:type="gramStart"/>
            <w:r w:rsidRPr="00201EFA">
              <w:t xml:space="preserve">   </w:t>
            </w:r>
            <w:proofErr w:type="gramEnd"/>
            <w:r w:rsidRPr="00201EFA">
              <w:t>(02) SEMANAL   (03) MENSAL</w:t>
            </w:r>
          </w:p>
          <w:p w:rsidR="00FF41A8" w:rsidRPr="00201EFA" w:rsidRDefault="00FF41A8" w:rsidP="003D7CD5">
            <w:r w:rsidRPr="00201EFA">
              <w:t>15. QUAL A QUANTIDADE DE CONSUMO? (01)01 DOSE</w:t>
            </w:r>
            <w:proofErr w:type="gramStart"/>
            <w:r w:rsidRPr="00201EFA">
              <w:t xml:space="preserve">   </w:t>
            </w:r>
            <w:proofErr w:type="gramEnd"/>
            <w:r w:rsidRPr="00201EFA">
              <w:t>(02) 02 DOSES  (03)  03 DOSES</w:t>
            </w:r>
          </w:p>
          <w:p w:rsidR="00FF41A8" w:rsidRPr="00201EFA" w:rsidRDefault="00FF41A8" w:rsidP="003D7CD5">
            <w:r w:rsidRPr="00201EFA">
              <w:t xml:space="preserve">A DOSE EQUIVALE A 01 LATA DE </w:t>
            </w:r>
            <w:proofErr w:type="gramStart"/>
            <w:r w:rsidRPr="00201EFA">
              <w:t>CERVEJA(</w:t>
            </w:r>
            <w:proofErr w:type="gramEnd"/>
            <w:r w:rsidRPr="00201EFA">
              <w:t xml:space="preserve">350ML) OU 01 TAÇA DE VINHO OU 01 COPO DE CAFEZINHO DE BEBIDA DESTILADA </w:t>
            </w:r>
          </w:p>
        </w:tc>
      </w:tr>
      <w:tr w:rsidR="00FF41A8" w:rsidRPr="00201EFA" w:rsidTr="003D7CD5">
        <w:tc>
          <w:tcPr>
            <w:tcW w:w="9005" w:type="dxa"/>
          </w:tcPr>
          <w:p w:rsidR="00FF41A8" w:rsidRPr="00201EFA" w:rsidRDefault="00FF41A8" w:rsidP="003D7CD5">
            <w:r w:rsidRPr="00201EFA">
              <w:t>14. VOCE PRATICA ALGUMA ATIVIDADE FÍSICA REGULAR?  (01)</w:t>
            </w:r>
            <w:proofErr w:type="gramStart"/>
            <w:r w:rsidRPr="00201EFA">
              <w:t xml:space="preserve">  </w:t>
            </w:r>
            <w:proofErr w:type="gramEnd"/>
            <w:r w:rsidRPr="00201EFA">
              <w:t xml:space="preserve">SIM         (00) NÃO      </w:t>
            </w:r>
          </w:p>
          <w:p w:rsidR="00FF41A8" w:rsidRPr="00201EFA" w:rsidRDefault="00FF41A8" w:rsidP="003D7CD5">
            <w:r w:rsidRPr="00201EFA">
              <w:t xml:space="preserve"> QUAL? ________________________QUANTAS VEZES/ SEMANA? ______ ___________________</w:t>
            </w:r>
          </w:p>
          <w:p w:rsidR="00FF41A8" w:rsidRPr="00201EFA" w:rsidRDefault="00FF41A8" w:rsidP="003D7CD5">
            <w:r w:rsidRPr="00201EFA">
              <w:t xml:space="preserve">TEMPO DA </w:t>
            </w:r>
            <w:proofErr w:type="gramStart"/>
            <w:r w:rsidRPr="00201EFA">
              <w:t>ATIVIDADE ?</w:t>
            </w:r>
            <w:proofErr w:type="gramEnd"/>
            <w:r w:rsidRPr="00201EFA">
              <w:t>______________________</w:t>
            </w:r>
          </w:p>
          <w:p w:rsidR="00FF41A8" w:rsidRPr="00201EFA" w:rsidRDefault="00FF41A8" w:rsidP="003D7CD5">
            <w:r w:rsidRPr="00201EFA">
              <w:t>ATIVIDADE FÍSICA: 30MIN. (</w:t>
            </w:r>
            <w:proofErr w:type="gramStart"/>
            <w:r w:rsidRPr="00201EFA">
              <w:t>5</w:t>
            </w:r>
            <w:proofErr w:type="gramEnd"/>
            <w:r w:rsidRPr="00201EFA">
              <w:t xml:space="preserve"> DIAS/SEM) DE ATIVIDADE LEVE-MODERADA OU 20 MIN. ( 3 DIAS/SEM) DE ATVID. VIGOROSA (CORRIDA OU AERÓBICA OU FUTEBOL OU BASQUETE OU TÊNIS)</w:t>
            </w:r>
          </w:p>
        </w:tc>
      </w:tr>
      <w:tr w:rsidR="00FF41A8" w:rsidRPr="00201EFA" w:rsidTr="003D7CD5">
        <w:tc>
          <w:tcPr>
            <w:tcW w:w="9005" w:type="dxa"/>
          </w:tcPr>
          <w:p w:rsidR="00FF41A8" w:rsidRPr="00201EFA" w:rsidRDefault="00FF41A8" w:rsidP="003D7CD5">
            <w:r w:rsidRPr="00201EFA">
              <w:t>15. VOCÊ SENTE ALGUM DESSES SINTOMAS?</w:t>
            </w:r>
          </w:p>
          <w:p w:rsidR="00FF41A8" w:rsidRPr="00201EFA" w:rsidRDefault="00FF41A8" w:rsidP="00FF41A8">
            <w:pPr>
              <w:pStyle w:val="PargrafodaLista"/>
              <w:numPr>
                <w:ilvl w:val="0"/>
                <w:numId w:val="32"/>
              </w:numPr>
              <w:spacing w:after="0" w:line="240" w:lineRule="auto"/>
            </w:pPr>
            <w:r w:rsidRPr="00201EFA">
              <w:t xml:space="preserve">AGITAÇÃO                                               (06) FORMIGAMENTO NAS MÃOS, PÉS, </w:t>
            </w:r>
            <w:proofErr w:type="gramStart"/>
            <w:r w:rsidRPr="00201EFA">
              <w:t>ROSTO</w:t>
            </w:r>
            <w:proofErr w:type="gramEnd"/>
          </w:p>
          <w:p w:rsidR="00FF41A8" w:rsidRPr="00201EFA" w:rsidRDefault="00FF41A8" w:rsidP="00FF41A8">
            <w:pPr>
              <w:pStyle w:val="PargrafodaLista"/>
              <w:numPr>
                <w:ilvl w:val="0"/>
                <w:numId w:val="32"/>
              </w:numPr>
              <w:spacing w:after="0" w:line="240" w:lineRule="auto"/>
            </w:pPr>
            <w:r w:rsidRPr="00201EFA">
              <w:t xml:space="preserve">ANSIEDADE, NERVOSISMO                  (07) INSONIA     </w:t>
            </w:r>
            <w:proofErr w:type="gramStart"/>
            <w:r w:rsidRPr="00201EFA">
              <w:t>TREMOR</w:t>
            </w:r>
            <w:proofErr w:type="gramEnd"/>
          </w:p>
          <w:p w:rsidR="00FF41A8" w:rsidRPr="00201EFA" w:rsidRDefault="00FF41A8" w:rsidP="00FF41A8">
            <w:pPr>
              <w:pStyle w:val="PargrafodaLista"/>
              <w:numPr>
                <w:ilvl w:val="0"/>
                <w:numId w:val="32"/>
              </w:numPr>
              <w:spacing w:after="0" w:line="240" w:lineRule="auto"/>
            </w:pPr>
            <w:r w:rsidRPr="00201EFA">
              <w:t xml:space="preserve">CAIMBRAS                                               (08) MEMÓRIA FRACA </w:t>
            </w:r>
          </w:p>
          <w:p w:rsidR="00FF41A8" w:rsidRPr="00201EFA" w:rsidRDefault="00FF41A8" w:rsidP="00FF41A8">
            <w:pPr>
              <w:pStyle w:val="PargrafodaLista"/>
              <w:numPr>
                <w:ilvl w:val="0"/>
                <w:numId w:val="32"/>
              </w:numPr>
              <w:spacing w:after="0" w:line="240" w:lineRule="auto"/>
            </w:pPr>
            <w:r w:rsidRPr="00201EFA">
              <w:t xml:space="preserve">CORAÇÃO BATE MUITO </w:t>
            </w:r>
            <w:proofErr w:type="gramStart"/>
            <w:r w:rsidRPr="00201EFA">
              <w:t>RÁPIDO         (09) SENSAÇÃO</w:t>
            </w:r>
            <w:proofErr w:type="gramEnd"/>
            <w:r w:rsidRPr="00201EFA">
              <w:t xml:space="preserve"> DE FRAQUEZA/CANSAÇO</w:t>
            </w:r>
          </w:p>
          <w:p w:rsidR="00FF41A8" w:rsidRPr="00201EFA" w:rsidRDefault="00FF41A8" w:rsidP="00FF41A8">
            <w:pPr>
              <w:pStyle w:val="PargrafodaLista"/>
              <w:numPr>
                <w:ilvl w:val="0"/>
                <w:numId w:val="32"/>
              </w:numPr>
              <w:spacing w:after="0" w:line="240" w:lineRule="auto"/>
            </w:pPr>
            <w:r w:rsidRPr="00201EFA">
              <w:t>DIMINUIÇÃO DA ATENÇÃO                  (10) TREMOR</w:t>
            </w:r>
          </w:p>
          <w:p w:rsidR="00FF41A8" w:rsidRPr="00201EFA" w:rsidRDefault="00FF41A8" w:rsidP="003D7CD5">
            <w:pPr>
              <w:pStyle w:val="PargrafodaLista"/>
            </w:pPr>
          </w:p>
        </w:tc>
      </w:tr>
      <w:tr w:rsidR="00FF41A8" w:rsidRPr="00201EFA" w:rsidTr="003D7CD5">
        <w:tc>
          <w:tcPr>
            <w:tcW w:w="9005" w:type="dxa"/>
          </w:tcPr>
          <w:p w:rsidR="00FF41A8" w:rsidRPr="00201EFA" w:rsidRDefault="00FF41A8" w:rsidP="003D7CD5">
            <w:r w:rsidRPr="00201EFA">
              <w:t>16. VOCÊ</w:t>
            </w:r>
            <w:proofErr w:type="gramStart"/>
            <w:r w:rsidRPr="00201EFA">
              <w:t xml:space="preserve">  </w:t>
            </w:r>
            <w:proofErr w:type="gramEnd"/>
            <w:r w:rsidRPr="00201EFA">
              <w:t>MENSTRUA?  (01</w:t>
            </w:r>
            <w:proofErr w:type="gramStart"/>
            <w:r w:rsidRPr="00201EFA">
              <w:t>)SIM</w:t>
            </w:r>
            <w:proofErr w:type="gramEnd"/>
            <w:r w:rsidRPr="00201EFA">
              <w:t xml:space="preserve">   (00) NÃO; DATA DA ULTIMA MENSTRUAÇÃO:  ____________</w:t>
            </w:r>
          </w:p>
          <w:p w:rsidR="00FF41A8" w:rsidRPr="00201EFA" w:rsidRDefault="00FF41A8" w:rsidP="003D7CD5">
            <w:r w:rsidRPr="00201EFA">
              <w:t>SE NÃO, FAZ USO DE REPOSIÇÃO HORMONAL?  (01</w:t>
            </w:r>
            <w:proofErr w:type="gramStart"/>
            <w:r w:rsidRPr="00201EFA">
              <w:t>)SIM</w:t>
            </w:r>
            <w:proofErr w:type="gramEnd"/>
            <w:r w:rsidRPr="00201EFA">
              <w:t xml:space="preserve">          (00) NÃO</w:t>
            </w:r>
          </w:p>
          <w:p w:rsidR="00FF41A8" w:rsidRPr="00201EFA" w:rsidRDefault="00FF41A8" w:rsidP="003D7CD5">
            <w:r w:rsidRPr="00201EFA">
              <w:t>TIPO?   _____________________________QUANTIDADE? ___________________________</w:t>
            </w:r>
          </w:p>
        </w:tc>
      </w:tr>
    </w:tbl>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FF41A8" w:rsidRPr="00201EFA" w:rsidTr="00201EFA">
        <w:tc>
          <w:tcPr>
            <w:tcW w:w="8755" w:type="dxa"/>
          </w:tcPr>
          <w:p w:rsidR="00FF41A8" w:rsidRPr="00201EFA" w:rsidRDefault="00FF41A8" w:rsidP="003D7CD5">
            <w:r w:rsidRPr="00201EFA">
              <w:rPr>
                <w:sz w:val="22"/>
                <w:szCs w:val="22"/>
              </w:rPr>
              <w:t>17. JÁ FEZ DIETA ALGUMA VEZ?   (01</w:t>
            </w:r>
            <w:proofErr w:type="gramStart"/>
            <w:r w:rsidRPr="00201EFA">
              <w:rPr>
                <w:sz w:val="22"/>
                <w:szCs w:val="22"/>
              </w:rPr>
              <w:t>)SIM</w:t>
            </w:r>
            <w:proofErr w:type="gramEnd"/>
            <w:r w:rsidRPr="00201EFA">
              <w:rPr>
                <w:sz w:val="22"/>
                <w:szCs w:val="22"/>
              </w:rPr>
              <w:t xml:space="preserve">          (00) NÃO</w:t>
            </w:r>
          </w:p>
          <w:p w:rsidR="00FF41A8" w:rsidRPr="00201EFA" w:rsidRDefault="00FF41A8" w:rsidP="003D7CD5">
            <w:r w:rsidRPr="00201EFA">
              <w:rPr>
                <w:sz w:val="22"/>
                <w:szCs w:val="22"/>
              </w:rPr>
              <w:t>QUANTO TEMPO? __________________________________________</w:t>
            </w:r>
          </w:p>
          <w:p w:rsidR="00FF41A8" w:rsidRPr="00201EFA" w:rsidRDefault="00FF41A8" w:rsidP="003D7CD5">
            <w:r w:rsidRPr="00201EFA">
              <w:rPr>
                <w:sz w:val="22"/>
                <w:szCs w:val="22"/>
              </w:rPr>
              <w:t>CONTINUA FAZENDO?_____________________________________________</w:t>
            </w:r>
          </w:p>
        </w:tc>
      </w:tr>
      <w:tr w:rsidR="00FF41A8" w:rsidRPr="00201EFA" w:rsidTr="00201EFA">
        <w:tc>
          <w:tcPr>
            <w:tcW w:w="8755" w:type="dxa"/>
          </w:tcPr>
          <w:p w:rsidR="00FF41A8" w:rsidRPr="00201EFA" w:rsidRDefault="00FF41A8" w:rsidP="003D7CD5">
            <w:r w:rsidRPr="00201EFA">
              <w:rPr>
                <w:sz w:val="22"/>
                <w:szCs w:val="22"/>
              </w:rPr>
              <w:t>18. QUANTIDADE DE ÁGUA QUE INGERE DIARIMANTE:</w:t>
            </w:r>
            <w:proofErr w:type="gramStart"/>
            <w:r w:rsidRPr="00201EFA">
              <w:rPr>
                <w:sz w:val="22"/>
                <w:szCs w:val="22"/>
              </w:rPr>
              <w:t xml:space="preserve">  </w:t>
            </w:r>
            <w:proofErr w:type="gramEnd"/>
            <w:r w:rsidRPr="00201EFA">
              <w:rPr>
                <w:sz w:val="22"/>
                <w:szCs w:val="22"/>
              </w:rPr>
              <w:t>____________________________</w:t>
            </w:r>
          </w:p>
        </w:tc>
      </w:tr>
    </w:tbl>
    <w:tbl>
      <w:tblPr>
        <w:tblStyle w:val="Tabelacomgrade"/>
        <w:tblW w:w="0" w:type="auto"/>
        <w:tblLook w:val="04A0"/>
      </w:tblPr>
      <w:tblGrid>
        <w:gridCol w:w="8720"/>
      </w:tblGrid>
      <w:tr w:rsidR="00FF41A8" w:rsidRPr="00201EFA" w:rsidTr="003D7CD5">
        <w:tc>
          <w:tcPr>
            <w:tcW w:w="9005" w:type="dxa"/>
          </w:tcPr>
          <w:p w:rsidR="00FF41A8" w:rsidRPr="00201EFA" w:rsidRDefault="00FF41A8" w:rsidP="003D7CD5">
            <w:pPr>
              <w:rPr>
                <w:rFonts w:ascii="Arial" w:hAnsi="Arial" w:cs="Arial"/>
              </w:rPr>
            </w:pPr>
            <w:r w:rsidRPr="00201EFA">
              <w:t>19. SISTEMA GASTROINTESTINAL:</w:t>
            </w:r>
            <w:proofErr w:type="gramStart"/>
            <w:r w:rsidRPr="00201EFA">
              <w:t xml:space="preserve">    </w:t>
            </w:r>
            <w:proofErr w:type="gramEnd"/>
            <w:r w:rsidRPr="00201EFA">
              <w:rPr>
                <w:rFonts w:ascii="Arial" w:hAnsi="Arial" w:cs="Arial"/>
              </w:rPr>
              <w:t>( 01 )</w:t>
            </w:r>
            <w:proofErr w:type="spellStart"/>
            <w:r w:rsidRPr="00201EFA">
              <w:rPr>
                <w:rFonts w:ascii="Arial" w:hAnsi="Arial" w:cs="Arial"/>
              </w:rPr>
              <w:t>Disfagia</w:t>
            </w:r>
            <w:proofErr w:type="spellEnd"/>
            <w:r w:rsidRPr="00201EFA">
              <w:rPr>
                <w:rFonts w:ascii="Arial" w:hAnsi="Arial" w:cs="Arial"/>
              </w:rPr>
              <w:t xml:space="preserve">     (02)</w:t>
            </w:r>
            <w:proofErr w:type="spellStart"/>
            <w:r w:rsidRPr="00201EFA">
              <w:rPr>
                <w:rFonts w:ascii="Arial" w:hAnsi="Arial" w:cs="Arial"/>
              </w:rPr>
              <w:t>Odinofagia</w:t>
            </w:r>
            <w:proofErr w:type="spellEnd"/>
            <w:r w:rsidRPr="00201EFA">
              <w:rPr>
                <w:rFonts w:ascii="Arial" w:hAnsi="Arial" w:cs="Arial"/>
              </w:rPr>
              <w:t xml:space="preserve">       (04)Pirose</w:t>
            </w:r>
          </w:p>
          <w:p w:rsidR="00FF41A8" w:rsidRPr="00201EFA" w:rsidRDefault="00FF41A8" w:rsidP="003D7CD5">
            <w:r w:rsidRPr="00201EFA">
              <w:rPr>
                <w:rFonts w:ascii="Arial" w:hAnsi="Arial" w:cs="Arial"/>
              </w:rPr>
              <w:t>RITMO INTESTINAL: (01)</w:t>
            </w:r>
            <w:r w:rsidRPr="00201EFA">
              <w:t xml:space="preserve"> RIN      (02) RIL</w:t>
            </w:r>
          </w:p>
          <w:p w:rsidR="00FF41A8" w:rsidRPr="00201EFA" w:rsidRDefault="00FF41A8" w:rsidP="003D7CD5">
            <w:r w:rsidRPr="00201EFA">
              <w:t xml:space="preserve"> RITMO URINÁRIO:     (01) RUN     (02) RUL</w:t>
            </w:r>
          </w:p>
        </w:tc>
      </w:tr>
      <w:tr w:rsidR="00FF41A8" w:rsidRPr="00201EFA" w:rsidTr="003D7CD5">
        <w:tc>
          <w:tcPr>
            <w:tcW w:w="9005" w:type="dxa"/>
          </w:tcPr>
          <w:p w:rsidR="00FF41A8" w:rsidRPr="00201EFA" w:rsidRDefault="00FF41A8" w:rsidP="003D7CD5">
            <w:r w:rsidRPr="00201EFA">
              <w:t>OBS: ________________________________________________________________________________________________________________________________________________________________________________________________________________________________________________</w:t>
            </w:r>
          </w:p>
          <w:p w:rsidR="00FF41A8" w:rsidRPr="00201EFA" w:rsidRDefault="00FF41A8" w:rsidP="003D7CD5"/>
        </w:tc>
      </w:tr>
      <w:tr w:rsidR="00FF41A8" w:rsidRPr="00201EFA" w:rsidTr="003D7CD5">
        <w:tc>
          <w:tcPr>
            <w:tcW w:w="9005" w:type="dxa"/>
          </w:tcPr>
          <w:p w:rsidR="00FF41A8" w:rsidRPr="00201EFA" w:rsidRDefault="00FF41A8" w:rsidP="003D7CD5">
            <w:r w:rsidRPr="00201EFA">
              <w:t>DATA</w:t>
            </w:r>
            <w:proofErr w:type="gramStart"/>
            <w:r w:rsidRPr="00201EFA">
              <w:t xml:space="preserve">  </w:t>
            </w:r>
            <w:proofErr w:type="gramEnd"/>
            <w:r w:rsidRPr="00201EFA">
              <w:t>DOS  EXAMES: __________________________ CONSULTA DE RETORNO:</w:t>
            </w:r>
          </w:p>
        </w:tc>
      </w:tr>
    </w:tbl>
    <w:p w:rsidR="00421D32" w:rsidRDefault="00421D32" w:rsidP="00FF41A8">
      <w:pPr>
        <w:suppressAutoHyphens w:val="0"/>
        <w:autoSpaceDE w:val="0"/>
        <w:autoSpaceDN w:val="0"/>
        <w:adjustRightInd w:val="0"/>
        <w:ind w:left="708" w:rightChars="562" w:right="1349"/>
        <w:rPr>
          <w:rFonts w:ascii="Arial" w:eastAsiaTheme="minorHAnsi" w:hAnsi="Arial" w:cs="Arial"/>
          <w:sz w:val="22"/>
          <w:szCs w:val="22"/>
          <w:lang w:eastAsia="en-US"/>
        </w:rPr>
      </w:pPr>
    </w:p>
    <w:p w:rsidR="00BF0B3E" w:rsidRDefault="00BF0B3E" w:rsidP="00FF41A8">
      <w:pPr>
        <w:suppressAutoHyphens w:val="0"/>
        <w:autoSpaceDE w:val="0"/>
        <w:autoSpaceDN w:val="0"/>
        <w:adjustRightInd w:val="0"/>
        <w:ind w:left="708" w:rightChars="562" w:right="1349"/>
        <w:rPr>
          <w:rFonts w:ascii="Arial" w:eastAsiaTheme="minorHAnsi" w:hAnsi="Arial" w:cs="Arial"/>
          <w:sz w:val="22"/>
          <w:szCs w:val="22"/>
          <w:lang w:eastAsia="en-US"/>
        </w:rPr>
      </w:pPr>
    </w:p>
    <w:p w:rsidR="00BF0B3E" w:rsidRDefault="000049CF" w:rsidP="00FF41A8">
      <w:pPr>
        <w:suppressAutoHyphens w:val="0"/>
        <w:autoSpaceDE w:val="0"/>
        <w:autoSpaceDN w:val="0"/>
        <w:adjustRightInd w:val="0"/>
        <w:ind w:left="708" w:rightChars="562" w:right="1349"/>
        <w:rPr>
          <w:rFonts w:ascii="Arial" w:eastAsiaTheme="minorHAnsi" w:hAnsi="Arial" w:cs="Arial"/>
          <w:sz w:val="22"/>
          <w:szCs w:val="22"/>
          <w:lang w:eastAsia="en-US"/>
        </w:rPr>
      </w:pPr>
      <w:r>
        <w:rPr>
          <w:rFonts w:ascii="Arial" w:eastAsiaTheme="minorHAnsi" w:hAnsi="Arial" w:cs="Arial"/>
          <w:noProof/>
          <w:sz w:val="22"/>
          <w:szCs w:val="22"/>
          <w:lang w:eastAsia="pt-BR"/>
        </w:rPr>
        <w:pict>
          <v:shape id="_x0000_s1042" type="#_x0000_t202" style="position:absolute;left:0;text-align:left;margin-left:2.95pt;margin-top:-34pt;width:320.9pt;height:28.5pt;z-index:251674624;mso-width-relative:margin;mso-height-relative:margin" strokecolor="white [3212]">
            <v:textbox style="mso-next-textbox:#_x0000_s1042">
              <w:txbxContent>
                <w:p w:rsidR="008D0B49" w:rsidRPr="009F7F41" w:rsidRDefault="008D0B49" w:rsidP="00BF0B3E">
                  <w:pPr>
                    <w:rPr>
                      <w:rFonts w:ascii="Arial" w:hAnsi="Arial" w:cs="Arial"/>
                    </w:rPr>
                  </w:pPr>
                  <w:r>
                    <w:rPr>
                      <w:rFonts w:ascii="Arial" w:hAnsi="Arial" w:cs="Arial"/>
                    </w:rPr>
                    <w:t>ANEXO D – RECORDATÓRIO DE 24 HORAS</w:t>
                  </w:r>
                </w:p>
              </w:txbxContent>
            </v:textbox>
          </v:shape>
        </w:pict>
      </w:r>
    </w:p>
    <w:p w:rsidR="00BF0B3E" w:rsidRPr="00201EFA" w:rsidRDefault="00BF0B3E" w:rsidP="00BF0B3E">
      <w:pPr>
        <w:suppressAutoHyphens w:val="0"/>
        <w:autoSpaceDE w:val="0"/>
        <w:autoSpaceDN w:val="0"/>
        <w:adjustRightInd w:val="0"/>
        <w:ind w:rightChars="562" w:right="1349"/>
        <w:rPr>
          <w:rFonts w:ascii="Arial" w:eastAsiaTheme="minorHAnsi" w:hAnsi="Arial" w:cs="Arial"/>
          <w:sz w:val="22"/>
          <w:szCs w:val="22"/>
          <w:lang w:eastAsia="en-US"/>
        </w:rPr>
      </w:pPr>
    </w:p>
    <w:p w:rsidR="00BF0B3E" w:rsidRDefault="00BF0B3E" w:rsidP="00BF0B3E">
      <w:r>
        <w:t>RECORDATÓRIO ALIMENTAR DE 24 HORAS:</w:t>
      </w:r>
    </w:p>
    <w:p w:rsidR="00BF0B3E" w:rsidRDefault="00BF0B3E" w:rsidP="00BF0B3E">
      <w:pPr>
        <w:ind w:left="5664"/>
      </w:pPr>
      <w:r>
        <w:t xml:space="preserve">    No do </w:t>
      </w:r>
      <w:proofErr w:type="gramStart"/>
      <w:r>
        <w:t>Paciente :</w:t>
      </w:r>
      <w:proofErr w:type="gramEnd"/>
      <w:r>
        <w:t xml:space="preserve"> _______</w:t>
      </w:r>
    </w:p>
    <w:p w:rsidR="00BF0B3E" w:rsidRDefault="00BF0B3E" w:rsidP="00BF0B3E">
      <w:pPr>
        <w:ind w:left="5664"/>
      </w:pPr>
    </w:p>
    <w:p w:rsidR="00BF0B3E" w:rsidRDefault="00BF0B3E" w:rsidP="00BF0B3E">
      <w:r>
        <w:t>NOME DO</w:t>
      </w:r>
      <w:proofErr w:type="gramStart"/>
      <w:r>
        <w:t xml:space="preserve">  </w:t>
      </w:r>
      <w:proofErr w:type="gramEnd"/>
      <w:r>
        <w:t>PACIENTE______________________________DATA:______________</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072"/>
        <w:gridCol w:w="1922"/>
        <w:gridCol w:w="846"/>
        <w:gridCol w:w="1172"/>
        <w:gridCol w:w="1890"/>
      </w:tblGrid>
      <w:tr w:rsidR="00BF0B3E" w:rsidRPr="004F0B92" w:rsidTr="003D7CD5">
        <w:tc>
          <w:tcPr>
            <w:tcW w:w="1809" w:type="dxa"/>
          </w:tcPr>
          <w:p w:rsidR="00BF0B3E" w:rsidRPr="004F0B92" w:rsidRDefault="00BF0B3E" w:rsidP="003D7CD5">
            <w:r w:rsidRPr="004F0B92">
              <w:t>REFEIÇÃO/HORA</w:t>
            </w:r>
          </w:p>
        </w:tc>
        <w:tc>
          <w:tcPr>
            <w:tcW w:w="3107" w:type="dxa"/>
            <w:gridSpan w:val="2"/>
          </w:tcPr>
          <w:p w:rsidR="00BF0B3E" w:rsidRPr="004F0B92" w:rsidRDefault="00BF0B3E" w:rsidP="003D7CD5">
            <w:r w:rsidRPr="004F0B92">
              <w:t>NOME DO ALIMENTO QUE INGERIU/PREPARAÇÃO</w:t>
            </w:r>
          </w:p>
        </w:tc>
        <w:tc>
          <w:tcPr>
            <w:tcW w:w="2194" w:type="dxa"/>
            <w:gridSpan w:val="2"/>
          </w:tcPr>
          <w:p w:rsidR="00BF0B3E" w:rsidRPr="004F0B92" w:rsidRDefault="00BF0B3E" w:rsidP="003D7CD5">
            <w:r w:rsidRPr="004F0B92">
              <w:t>QUANTIDADE INGERIDA</w:t>
            </w:r>
          </w:p>
          <w:p w:rsidR="00BF0B3E" w:rsidRPr="004F0B92" w:rsidRDefault="00BF0B3E" w:rsidP="003D7CD5">
            <w:proofErr w:type="gramStart"/>
            <w:r w:rsidRPr="004F0B92">
              <w:t xml:space="preserve">( </w:t>
            </w:r>
            <w:proofErr w:type="gramEnd"/>
            <w:r w:rsidRPr="004F0B92">
              <w:t>MEDIDAS CASEIRAS)</w:t>
            </w:r>
          </w:p>
        </w:tc>
        <w:tc>
          <w:tcPr>
            <w:tcW w:w="1929" w:type="dxa"/>
          </w:tcPr>
          <w:p w:rsidR="00BF0B3E" w:rsidRPr="004F0B92" w:rsidRDefault="00BF0B3E" w:rsidP="003D7CD5">
            <w:r w:rsidRPr="004F0B92">
              <w:t>OBSERVAÇÃO</w:t>
            </w:r>
          </w:p>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1809" w:type="dxa"/>
          </w:tcPr>
          <w:p w:rsidR="00BF0B3E" w:rsidRPr="004F0B92" w:rsidRDefault="00BF0B3E" w:rsidP="003D7CD5"/>
        </w:tc>
        <w:tc>
          <w:tcPr>
            <w:tcW w:w="3107" w:type="dxa"/>
            <w:gridSpan w:val="2"/>
          </w:tcPr>
          <w:p w:rsidR="00BF0B3E" w:rsidRPr="004F0B92" w:rsidRDefault="00BF0B3E" w:rsidP="003D7CD5"/>
        </w:tc>
        <w:tc>
          <w:tcPr>
            <w:tcW w:w="2194" w:type="dxa"/>
            <w:gridSpan w:val="2"/>
          </w:tcPr>
          <w:p w:rsidR="00BF0B3E" w:rsidRPr="004F0B92" w:rsidRDefault="00BF0B3E" w:rsidP="003D7CD5"/>
        </w:tc>
        <w:tc>
          <w:tcPr>
            <w:tcW w:w="1929" w:type="dxa"/>
          </w:tcPr>
          <w:p w:rsidR="00BF0B3E" w:rsidRPr="004F0B92" w:rsidRDefault="00BF0B3E" w:rsidP="003D7CD5"/>
        </w:tc>
      </w:tr>
      <w:tr w:rsidR="00BF0B3E" w:rsidRPr="004F0B92" w:rsidTr="003D7CD5">
        <w:tc>
          <w:tcPr>
            <w:tcW w:w="2881" w:type="dxa"/>
            <w:gridSpan w:val="2"/>
          </w:tcPr>
          <w:p w:rsidR="00BF0B3E" w:rsidRPr="004F0B92" w:rsidRDefault="00BF0B3E" w:rsidP="003D7CD5">
            <w:pPr>
              <w:rPr>
                <w:lang w:val="en-US"/>
              </w:rPr>
            </w:pPr>
            <w:r w:rsidRPr="004F0B92">
              <w:rPr>
                <w:lang w:val="en-US"/>
              </w:rPr>
              <w:t>ITEM</w:t>
            </w:r>
          </w:p>
        </w:tc>
        <w:tc>
          <w:tcPr>
            <w:tcW w:w="2881" w:type="dxa"/>
            <w:gridSpan w:val="2"/>
          </w:tcPr>
          <w:p w:rsidR="00BF0B3E" w:rsidRPr="004F0B92" w:rsidRDefault="00BF0B3E" w:rsidP="003D7CD5">
            <w:pPr>
              <w:rPr>
                <w:lang w:val="en-US"/>
              </w:rPr>
            </w:pPr>
            <w:r w:rsidRPr="004F0B92">
              <w:rPr>
                <w:lang w:val="en-US"/>
              </w:rPr>
              <w:t>GRAMAS</w:t>
            </w:r>
          </w:p>
        </w:tc>
        <w:tc>
          <w:tcPr>
            <w:tcW w:w="3277" w:type="dxa"/>
            <w:gridSpan w:val="2"/>
          </w:tcPr>
          <w:p w:rsidR="00BF0B3E" w:rsidRPr="004F0B92" w:rsidRDefault="00BF0B3E" w:rsidP="003D7CD5">
            <w:pPr>
              <w:rPr>
                <w:lang w:val="en-US"/>
              </w:rPr>
            </w:pPr>
            <w:r w:rsidRPr="004F0B92">
              <w:rPr>
                <w:lang w:val="en-US"/>
              </w:rPr>
              <w:t>%</w:t>
            </w:r>
          </w:p>
        </w:tc>
      </w:tr>
      <w:tr w:rsidR="00BF0B3E" w:rsidRPr="004F0B92" w:rsidTr="003D7CD5">
        <w:tc>
          <w:tcPr>
            <w:tcW w:w="2881" w:type="dxa"/>
            <w:gridSpan w:val="2"/>
          </w:tcPr>
          <w:p w:rsidR="00BF0B3E" w:rsidRPr="004F0B92" w:rsidRDefault="00BF0B3E" w:rsidP="003D7CD5">
            <w:pPr>
              <w:rPr>
                <w:lang w:val="en-US"/>
              </w:rPr>
            </w:pPr>
            <w:r w:rsidRPr="004F0B92">
              <w:rPr>
                <w:lang w:val="en-US"/>
              </w:rPr>
              <w:t>VET</w:t>
            </w:r>
          </w:p>
        </w:tc>
        <w:tc>
          <w:tcPr>
            <w:tcW w:w="2881" w:type="dxa"/>
            <w:gridSpan w:val="2"/>
          </w:tcPr>
          <w:p w:rsidR="00BF0B3E" w:rsidRPr="004F0B92" w:rsidRDefault="00BF0B3E" w:rsidP="003D7CD5">
            <w:pPr>
              <w:rPr>
                <w:lang w:val="en-US"/>
              </w:rPr>
            </w:pPr>
          </w:p>
        </w:tc>
        <w:tc>
          <w:tcPr>
            <w:tcW w:w="3277" w:type="dxa"/>
            <w:gridSpan w:val="2"/>
          </w:tcPr>
          <w:p w:rsidR="00BF0B3E" w:rsidRPr="004F0B92" w:rsidRDefault="00BF0B3E" w:rsidP="003D7CD5">
            <w:pPr>
              <w:rPr>
                <w:lang w:val="en-US"/>
              </w:rPr>
            </w:pPr>
          </w:p>
        </w:tc>
      </w:tr>
      <w:tr w:rsidR="00BF0B3E" w:rsidRPr="004F0B92" w:rsidTr="003D7CD5">
        <w:tc>
          <w:tcPr>
            <w:tcW w:w="2881" w:type="dxa"/>
            <w:gridSpan w:val="2"/>
          </w:tcPr>
          <w:p w:rsidR="00BF0B3E" w:rsidRPr="004F0B92" w:rsidRDefault="00BF0B3E" w:rsidP="003D7CD5">
            <w:pPr>
              <w:rPr>
                <w:lang w:val="en-US"/>
              </w:rPr>
            </w:pPr>
            <w:r w:rsidRPr="004F0B92">
              <w:rPr>
                <w:lang w:val="en-US"/>
              </w:rPr>
              <w:t>CHO</w:t>
            </w:r>
          </w:p>
        </w:tc>
        <w:tc>
          <w:tcPr>
            <w:tcW w:w="2881" w:type="dxa"/>
            <w:gridSpan w:val="2"/>
          </w:tcPr>
          <w:p w:rsidR="00BF0B3E" w:rsidRPr="004F0B92" w:rsidRDefault="00BF0B3E" w:rsidP="003D7CD5">
            <w:pPr>
              <w:rPr>
                <w:lang w:val="en-US"/>
              </w:rPr>
            </w:pPr>
          </w:p>
        </w:tc>
        <w:tc>
          <w:tcPr>
            <w:tcW w:w="3277" w:type="dxa"/>
            <w:gridSpan w:val="2"/>
          </w:tcPr>
          <w:p w:rsidR="00BF0B3E" w:rsidRPr="004F0B92" w:rsidRDefault="00BF0B3E" w:rsidP="003D7CD5">
            <w:pPr>
              <w:rPr>
                <w:lang w:val="en-US"/>
              </w:rPr>
            </w:pPr>
          </w:p>
        </w:tc>
      </w:tr>
      <w:tr w:rsidR="00BF0B3E" w:rsidRPr="004F0B92" w:rsidTr="003D7CD5">
        <w:tc>
          <w:tcPr>
            <w:tcW w:w="2881" w:type="dxa"/>
            <w:gridSpan w:val="2"/>
          </w:tcPr>
          <w:p w:rsidR="00BF0B3E" w:rsidRPr="004F0B92" w:rsidRDefault="00BF0B3E" w:rsidP="003D7CD5">
            <w:pPr>
              <w:rPr>
                <w:lang w:val="en-US"/>
              </w:rPr>
            </w:pPr>
            <w:r w:rsidRPr="004F0B92">
              <w:rPr>
                <w:lang w:val="en-US"/>
              </w:rPr>
              <w:t>LIP</w:t>
            </w:r>
          </w:p>
        </w:tc>
        <w:tc>
          <w:tcPr>
            <w:tcW w:w="2881" w:type="dxa"/>
            <w:gridSpan w:val="2"/>
          </w:tcPr>
          <w:p w:rsidR="00BF0B3E" w:rsidRPr="004F0B92" w:rsidRDefault="00BF0B3E" w:rsidP="003D7CD5">
            <w:pPr>
              <w:rPr>
                <w:lang w:val="en-US"/>
              </w:rPr>
            </w:pPr>
          </w:p>
        </w:tc>
        <w:tc>
          <w:tcPr>
            <w:tcW w:w="3277" w:type="dxa"/>
            <w:gridSpan w:val="2"/>
          </w:tcPr>
          <w:p w:rsidR="00BF0B3E" w:rsidRPr="004F0B92" w:rsidRDefault="00BF0B3E" w:rsidP="003D7CD5">
            <w:pPr>
              <w:rPr>
                <w:lang w:val="en-US"/>
              </w:rPr>
            </w:pPr>
          </w:p>
        </w:tc>
      </w:tr>
      <w:tr w:rsidR="00BF0B3E" w:rsidRPr="004F0B92" w:rsidTr="003D7CD5">
        <w:tc>
          <w:tcPr>
            <w:tcW w:w="2881" w:type="dxa"/>
            <w:gridSpan w:val="2"/>
          </w:tcPr>
          <w:p w:rsidR="00BF0B3E" w:rsidRPr="004F0B92" w:rsidRDefault="00BF0B3E" w:rsidP="003D7CD5">
            <w:pPr>
              <w:rPr>
                <w:lang w:val="en-US"/>
              </w:rPr>
            </w:pPr>
            <w:r w:rsidRPr="004F0B92">
              <w:rPr>
                <w:lang w:val="en-US"/>
              </w:rPr>
              <w:t>PROT</w:t>
            </w:r>
          </w:p>
        </w:tc>
        <w:tc>
          <w:tcPr>
            <w:tcW w:w="2881" w:type="dxa"/>
            <w:gridSpan w:val="2"/>
          </w:tcPr>
          <w:p w:rsidR="00BF0B3E" w:rsidRPr="004F0B92" w:rsidRDefault="00BF0B3E" w:rsidP="003D7CD5">
            <w:pPr>
              <w:rPr>
                <w:lang w:val="en-US"/>
              </w:rPr>
            </w:pPr>
          </w:p>
        </w:tc>
        <w:tc>
          <w:tcPr>
            <w:tcW w:w="3277" w:type="dxa"/>
            <w:gridSpan w:val="2"/>
          </w:tcPr>
          <w:p w:rsidR="00BF0B3E" w:rsidRPr="004F0B92" w:rsidRDefault="00BF0B3E" w:rsidP="003D7CD5">
            <w:pPr>
              <w:rPr>
                <w:lang w:val="en-US"/>
              </w:rPr>
            </w:pPr>
          </w:p>
        </w:tc>
      </w:tr>
      <w:tr w:rsidR="00BF0B3E" w:rsidRPr="004F0B92" w:rsidTr="003D7CD5">
        <w:tc>
          <w:tcPr>
            <w:tcW w:w="2881" w:type="dxa"/>
            <w:gridSpan w:val="2"/>
          </w:tcPr>
          <w:p w:rsidR="00BF0B3E" w:rsidRPr="004F0B92" w:rsidRDefault="00BF0B3E" w:rsidP="003D7CD5">
            <w:pPr>
              <w:rPr>
                <w:lang w:val="en-US"/>
              </w:rPr>
            </w:pPr>
            <w:r w:rsidRPr="004F0B92">
              <w:rPr>
                <w:lang w:val="en-US"/>
              </w:rPr>
              <w:t>FIBRAS</w:t>
            </w:r>
          </w:p>
        </w:tc>
        <w:tc>
          <w:tcPr>
            <w:tcW w:w="2881" w:type="dxa"/>
            <w:gridSpan w:val="2"/>
          </w:tcPr>
          <w:p w:rsidR="00BF0B3E" w:rsidRPr="004F0B92" w:rsidRDefault="00BF0B3E" w:rsidP="003D7CD5">
            <w:pPr>
              <w:rPr>
                <w:lang w:val="en-US"/>
              </w:rPr>
            </w:pPr>
          </w:p>
        </w:tc>
        <w:tc>
          <w:tcPr>
            <w:tcW w:w="3277" w:type="dxa"/>
            <w:gridSpan w:val="2"/>
          </w:tcPr>
          <w:p w:rsidR="00BF0B3E" w:rsidRPr="004F0B92" w:rsidRDefault="00BF0B3E" w:rsidP="003D7CD5">
            <w:pPr>
              <w:rPr>
                <w:lang w:val="en-US"/>
              </w:rPr>
            </w:pPr>
          </w:p>
        </w:tc>
      </w:tr>
      <w:tr w:rsidR="00BF0B3E" w:rsidRPr="004F0B92" w:rsidTr="003D7CD5">
        <w:tc>
          <w:tcPr>
            <w:tcW w:w="2881" w:type="dxa"/>
            <w:gridSpan w:val="2"/>
          </w:tcPr>
          <w:p w:rsidR="00BF0B3E" w:rsidRPr="004F0B92" w:rsidRDefault="00BF0B3E" w:rsidP="003D7CD5">
            <w:pPr>
              <w:rPr>
                <w:lang w:val="en-US"/>
              </w:rPr>
            </w:pPr>
            <w:r w:rsidRPr="004F0B92">
              <w:rPr>
                <w:lang w:val="en-US"/>
              </w:rPr>
              <w:t>MAGNÉSIO (MG)</w:t>
            </w:r>
          </w:p>
        </w:tc>
        <w:tc>
          <w:tcPr>
            <w:tcW w:w="2881" w:type="dxa"/>
            <w:gridSpan w:val="2"/>
          </w:tcPr>
          <w:p w:rsidR="00BF0B3E" w:rsidRPr="004F0B92" w:rsidRDefault="00BF0B3E" w:rsidP="003D7CD5">
            <w:pPr>
              <w:rPr>
                <w:lang w:val="en-US"/>
              </w:rPr>
            </w:pPr>
          </w:p>
        </w:tc>
        <w:tc>
          <w:tcPr>
            <w:tcW w:w="3277" w:type="dxa"/>
            <w:gridSpan w:val="2"/>
          </w:tcPr>
          <w:p w:rsidR="00BF0B3E" w:rsidRPr="004F0B92" w:rsidRDefault="00BF0B3E" w:rsidP="003D7CD5">
            <w:pPr>
              <w:rPr>
                <w:lang w:val="en-US"/>
              </w:rPr>
            </w:pPr>
          </w:p>
        </w:tc>
      </w:tr>
    </w:tbl>
    <w:p w:rsidR="00BF0B3E" w:rsidRDefault="00BF0B3E" w:rsidP="00BF0B3E"/>
    <w:p w:rsidR="00421D32" w:rsidRPr="00201EFA" w:rsidRDefault="00421D32" w:rsidP="00206DF0">
      <w:pPr>
        <w:suppressAutoHyphens w:val="0"/>
        <w:autoSpaceDE w:val="0"/>
        <w:autoSpaceDN w:val="0"/>
        <w:adjustRightInd w:val="0"/>
        <w:ind w:left="708" w:rightChars="562" w:right="1349"/>
        <w:jc w:val="center"/>
        <w:rPr>
          <w:rFonts w:ascii="Arial" w:eastAsiaTheme="minorHAnsi" w:hAnsi="Arial" w:cs="Arial"/>
          <w:sz w:val="22"/>
          <w:szCs w:val="22"/>
          <w:lang w:eastAsia="en-US"/>
        </w:rPr>
      </w:pPr>
    </w:p>
    <w:p w:rsidR="00421D32" w:rsidRPr="00FF41A8" w:rsidRDefault="000049CF" w:rsidP="00206DF0">
      <w:pPr>
        <w:suppressAutoHyphens w:val="0"/>
        <w:autoSpaceDE w:val="0"/>
        <w:autoSpaceDN w:val="0"/>
        <w:adjustRightInd w:val="0"/>
        <w:ind w:left="708" w:rightChars="562" w:right="1349"/>
        <w:jc w:val="center"/>
        <w:rPr>
          <w:rFonts w:ascii="Arial" w:eastAsiaTheme="minorHAnsi" w:hAnsi="Arial" w:cs="Arial"/>
          <w:lang w:eastAsia="en-US"/>
        </w:rPr>
      </w:pPr>
      <w:r w:rsidRPr="000049CF">
        <w:pict>
          <v:shape id="_x0000_s1044" type="#_x0000_t202" style="position:absolute;left:0;text-align:left;margin-left:-6.75pt;margin-top:-7.25pt;width:338.7pt;height:35.25pt;z-index:251678720;mso-width-relative:margin;mso-height-relative:margin" strokecolor="white [3212]">
            <v:textbox style="mso-next-textbox:#_x0000_s1044">
              <w:txbxContent>
                <w:p w:rsidR="008D0B49" w:rsidRDefault="008D0B49" w:rsidP="00584928">
                  <w:pPr>
                    <w:rPr>
                      <w:rFonts w:ascii="Arial" w:hAnsi="Arial" w:cs="Arial"/>
                    </w:rPr>
                  </w:pPr>
                  <w:r>
                    <w:rPr>
                      <w:rFonts w:ascii="Arial" w:hAnsi="Arial" w:cs="Arial"/>
                    </w:rPr>
                    <w:t>ANEXO E – FICHA DE AVALIAÇÃO ANTROPOMETRICA</w:t>
                  </w:r>
                </w:p>
              </w:txbxContent>
            </v:textbox>
          </v:shape>
        </w:pict>
      </w: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584928" w:rsidRDefault="00584928" w:rsidP="00584928">
      <w:pPr>
        <w:tabs>
          <w:tab w:val="left" w:pos="6237"/>
        </w:tabs>
        <w:spacing w:line="360" w:lineRule="auto"/>
        <w:rPr>
          <w:sz w:val="20"/>
          <w:szCs w:val="20"/>
        </w:rPr>
      </w:pPr>
      <w:r>
        <w:rPr>
          <w:rFonts w:ascii="Arial" w:hAnsi="Arial" w:cs="Arial"/>
          <w:b/>
        </w:rPr>
        <w:t xml:space="preserve">           </w:t>
      </w:r>
      <w:r>
        <w:rPr>
          <w:sz w:val="20"/>
          <w:szCs w:val="20"/>
        </w:rPr>
        <w:t>PROJETO: AVALIAÇÃO DE MAGNESIO EM MULHERES COM EXCESSO DE PESO</w:t>
      </w:r>
    </w:p>
    <w:p w:rsidR="00584928" w:rsidRDefault="00584928" w:rsidP="00584928">
      <w:pPr>
        <w:tabs>
          <w:tab w:val="left" w:pos="6237"/>
        </w:tabs>
        <w:spacing w:line="360" w:lineRule="auto"/>
        <w:rPr>
          <w:rFonts w:ascii="Arial" w:hAnsi="Arial" w:cs="Arial"/>
          <w:sz w:val="20"/>
          <w:szCs w:val="20"/>
        </w:rPr>
      </w:pPr>
    </w:p>
    <w:p w:rsidR="00584928" w:rsidRDefault="00ED1219" w:rsidP="00584928">
      <w:pPr>
        <w:tabs>
          <w:tab w:val="left" w:pos="6237"/>
        </w:tabs>
        <w:spacing w:line="360" w:lineRule="auto"/>
        <w:jc w:val="center"/>
        <w:rPr>
          <w:rFonts w:ascii="Arial" w:hAnsi="Arial" w:cs="Arial"/>
          <w:b/>
          <w:sz w:val="20"/>
          <w:szCs w:val="20"/>
        </w:rPr>
      </w:pPr>
      <w:r>
        <w:rPr>
          <w:rFonts w:ascii="Arial" w:hAnsi="Arial" w:cs="Arial"/>
          <w:b/>
          <w:sz w:val="20"/>
          <w:szCs w:val="20"/>
        </w:rPr>
        <w:t>AVALIAÇAO FÍ</w:t>
      </w:r>
      <w:r w:rsidR="00584928">
        <w:rPr>
          <w:rFonts w:ascii="Arial" w:hAnsi="Arial" w:cs="Arial"/>
          <w:b/>
          <w:sz w:val="20"/>
          <w:szCs w:val="20"/>
        </w:rPr>
        <w:t>SICA</w:t>
      </w:r>
    </w:p>
    <w:p w:rsidR="00584928" w:rsidRDefault="00584928" w:rsidP="00584928">
      <w:pPr>
        <w:tabs>
          <w:tab w:val="left" w:pos="6237"/>
        </w:tabs>
        <w:spacing w:line="360" w:lineRule="auto"/>
        <w:jc w:val="center"/>
        <w:rPr>
          <w:rFonts w:ascii="Arial" w:hAnsi="Arial" w:cs="Arial"/>
          <w:sz w:val="20"/>
          <w:szCs w:val="20"/>
        </w:rPr>
      </w:pPr>
      <w:r>
        <w:rPr>
          <w:rFonts w:ascii="Arial" w:hAnsi="Arial" w:cs="Arial"/>
          <w:sz w:val="20"/>
          <w:szCs w:val="20"/>
        </w:rPr>
        <w:tab/>
        <w:t>Nº</w:t>
      </w:r>
      <w:proofErr w:type="gramStart"/>
      <w:r>
        <w:rPr>
          <w:rFonts w:ascii="Arial" w:hAnsi="Arial" w:cs="Arial"/>
          <w:sz w:val="20"/>
          <w:szCs w:val="20"/>
        </w:rPr>
        <w:t>:.</w:t>
      </w:r>
      <w:proofErr w:type="gramEnd"/>
      <w:r>
        <w:rPr>
          <w:rFonts w:ascii="Arial" w:hAnsi="Arial" w:cs="Arial"/>
          <w:sz w:val="20"/>
          <w:szCs w:val="20"/>
        </w:rPr>
        <w:t>__________</w:t>
      </w:r>
    </w:p>
    <w:p w:rsidR="00584928" w:rsidRDefault="00584928" w:rsidP="00584928">
      <w:pPr>
        <w:tabs>
          <w:tab w:val="left" w:pos="6237"/>
        </w:tabs>
        <w:spacing w:line="360" w:lineRule="auto"/>
        <w:rPr>
          <w:rFonts w:ascii="Arial" w:hAnsi="Arial" w:cs="Arial"/>
        </w:rPr>
      </w:pPr>
      <w:r>
        <w:rPr>
          <w:rFonts w:ascii="Arial" w:hAnsi="Arial" w:cs="Arial"/>
          <w:sz w:val="20"/>
          <w:szCs w:val="20"/>
        </w:rPr>
        <w:t>Nome:_________________________________________ DATA ________________</w:t>
      </w:r>
    </w:p>
    <w:p w:rsidR="00584928" w:rsidRDefault="00584928" w:rsidP="005849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584928" w:rsidTr="007D2B1E">
        <w:tc>
          <w:tcPr>
            <w:tcW w:w="8720" w:type="dxa"/>
            <w:tcBorders>
              <w:top w:val="single" w:sz="4" w:space="0" w:color="auto"/>
              <w:left w:val="single" w:sz="4" w:space="0" w:color="auto"/>
              <w:bottom w:val="single" w:sz="4" w:space="0" w:color="auto"/>
              <w:right w:val="single" w:sz="4" w:space="0" w:color="auto"/>
            </w:tcBorders>
          </w:tcPr>
          <w:p w:rsidR="00584928" w:rsidRDefault="00584928">
            <w:pPr>
              <w:tabs>
                <w:tab w:val="left" w:pos="3261"/>
                <w:tab w:val="left" w:pos="4111"/>
                <w:tab w:val="left" w:pos="6804"/>
              </w:tabs>
              <w:spacing w:line="360" w:lineRule="auto"/>
              <w:rPr>
                <w:rFonts w:ascii="Arial" w:hAnsi="Arial" w:cs="Arial"/>
              </w:rPr>
            </w:pPr>
          </w:p>
          <w:p w:rsidR="00584928" w:rsidRDefault="00584928">
            <w:pPr>
              <w:tabs>
                <w:tab w:val="left" w:pos="3261"/>
                <w:tab w:val="left" w:pos="4111"/>
                <w:tab w:val="left" w:pos="6804"/>
              </w:tabs>
              <w:spacing w:line="360" w:lineRule="auto"/>
              <w:rPr>
                <w:rFonts w:ascii="Arial" w:hAnsi="Arial" w:cs="Arial"/>
              </w:rPr>
            </w:pPr>
            <w:r>
              <w:rPr>
                <w:rFonts w:ascii="Arial" w:hAnsi="Arial" w:cs="Arial"/>
              </w:rPr>
              <w:t>1. PESO:____________ ALTURA:______</w:t>
            </w:r>
          </w:p>
          <w:p w:rsidR="00584928" w:rsidRDefault="00584928">
            <w:pPr>
              <w:tabs>
                <w:tab w:val="left" w:pos="3261"/>
                <w:tab w:val="left" w:pos="4111"/>
                <w:tab w:val="left" w:pos="6804"/>
              </w:tabs>
              <w:spacing w:line="360" w:lineRule="auto"/>
              <w:rPr>
                <w:rFonts w:ascii="Arial" w:hAnsi="Arial" w:cs="Arial"/>
              </w:rPr>
            </w:pPr>
            <w:r>
              <w:rPr>
                <w:rFonts w:ascii="Arial" w:hAnsi="Arial" w:cs="Arial"/>
              </w:rPr>
              <w:t>IMC:________</w:t>
            </w:r>
            <w:proofErr w:type="gramStart"/>
            <w:r>
              <w:rPr>
                <w:rFonts w:ascii="Arial" w:hAnsi="Arial" w:cs="Arial"/>
              </w:rPr>
              <w:t xml:space="preserve">  </w:t>
            </w:r>
            <w:proofErr w:type="gramEnd"/>
            <w:r>
              <w:rPr>
                <w:rFonts w:ascii="Arial" w:hAnsi="Arial" w:cs="Arial"/>
              </w:rPr>
              <w:t>(01) GRAU-I         (02) GRAU-II           (03) GRAU-03</w:t>
            </w:r>
          </w:p>
          <w:p w:rsidR="00584928" w:rsidRDefault="00584928">
            <w:pPr>
              <w:tabs>
                <w:tab w:val="left" w:pos="3261"/>
                <w:tab w:val="left" w:pos="4111"/>
                <w:tab w:val="left" w:pos="6804"/>
              </w:tabs>
              <w:spacing w:line="360" w:lineRule="auto"/>
              <w:rPr>
                <w:rFonts w:ascii="Arial" w:hAnsi="Arial" w:cs="Arial"/>
              </w:rPr>
            </w:pPr>
          </w:p>
        </w:tc>
      </w:tr>
      <w:tr w:rsidR="00584928" w:rsidTr="007D2B1E">
        <w:tc>
          <w:tcPr>
            <w:tcW w:w="8720" w:type="dxa"/>
            <w:tcBorders>
              <w:top w:val="single" w:sz="4" w:space="0" w:color="auto"/>
              <w:left w:val="single" w:sz="4" w:space="0" w:color="auto"/>
              <w:bottom w:val="single" w:sz="4" w:space="0" w:color="auto"/>
              <w:right w:val="single" w:sz="4" w:space="0" w:color="auto"/>
            </w:tcBorders>
          </w:tcPr>
          <w:p w:rsidR="00584928" w:rsidRDefault="00584928">
            <w:pPr>
              <w:tabs>
                <w:tab w:val="left" w:pos="3261"/>
                <w:tab w:val="left" w:pos="4111"/>
                <w:tab w:val="left" w:pos="6804"/>
              </w:tabs>
              <w:spacing w:line="360" w:lineRule="auto"/>
              <w:rPr>
                <w:rFonts w:ascii="Arial" w:hAnsi="Arial" w:cs="Arial"/>
              </w:rPr>
            </w:pPr>
            <w:r>
              <w:rPr>
                <w:rFonts w:ascii="Arial" w:hAnsi="Arial" w:cs="Arial"/>
              </w:rPr>
              <w:t>2. CIRCUNFERENCIA DA CINTURA (CC): ________________________</w:t>
            </w:r>
          </w:p>
          <w:p w:rsidR="00584928" w:rsidRDefault="00584928">
            <w:pPr>
              <w:tabs>
                <w:tab w:val="left" w:pos="3261"/>
                <w:tab w:val="left" w:pos="4111"/>
                <w:tab w:val="left" w:pos="6804"/>
              </w:tabs>
              <w:spacing w:line="360" w:lineRule="auto"/>
              <w:rPr>
                <w:rFonts w:ascii="Arial" w:hAnsi="Arial" w:cs="Arial"/>
              </w:rPr>
            </w:pPr>
            <w:r>
              <w:rPr>
                <w:rFonts w:ascii="Arial" w:hAnsi="Arial" w:cs="Arial"/>
              </w:rPr>
              <w:t xml:space="preserve">3.  CIRCUNFERENCIA DO </w:t>
            </w:r>
            <w:proofErr w:type="gramStart"/>
            <w:r>
              <w:rPr>
                <w:rFonts w:ascii="Arial" w:hAnsi="Arial" w:cs="Arial"/>
              </w:rPr>
              <w:t>QUADRIL(</w:t>
            </w:r>
            <w:proofErr w:type="gramEnd"/>
            <w:r>
              <w:rPr>
                <w:rFonts w:ascii="Arial" w:hAnsi="Arial" w:cs="Arial"/>
              </w:rPr>
              <w:t>CQ): ________________________</w:t>
            </w:r>
          </w:p>
          <w:p w:rsidR="00584928" w:rsidRDefault="00584928">
            <w:pPr>
              <w:tabs>
                <w:tab w:val="left" w:pos="3261"/>
                <w:tab w:val="left" w:pos="4111"/>
                <w:tab w:val="left" w:pos="6804"/>
              </w:tabs>
              <w:spacing w:line="360" w:lineRule="auto"/>
              <w:rPr>
                <w:rFonts w:ascii="Arial" w:hAnsi="Arial" w:cs="Arial"/>
              </w:rPr>
            </w:pPr>
            <w:r>
              <w:rPr>
                <w:rFonts w:ascii="Arial" w:hAnsi="Arial" w:cs="Arial"/>
              </w:rPr>
              <w:t>4. RAZAO CINTURA/</w:t>
            </w:r>
            <w:proofErr w:type="gramStart"/>
            <w:r>
              <w:rPr>
                <w:rFonts w:ascii="Arial" w:hAnsi="Arial" w:cs="Arial"/>
              </w:rPr>
              <w:t>QUADRIL(</w:t>
            </w:r>
            <w:proofErr w:type="gramEnd"/>
            <w:r>
              <w:rPr>
                <w:rFonts w:ascii="Arial" w:hAnsi="Arial" w:cs="Arial"/>
              </w:rPr>
              <w:t>RCQ): ____________________________</w:t>
            </w:r>
          </w:p>
          <w:p w:rsidR="00584928" w:rsidRDefault="00584928">
            <w:pPr>
              <w:tabs>
                <w:tab w:val="left" w:pos="3261"/>
                <w:tab w:val="left" w:pos="4111"/>
                <w:tab w:val="left" w:pos="6804"/>
              </w:tabs>
              <w:spacing w:line="360" w:lineRule="auto"/>
              <w:rPr>
                <w:rFonts w:ascii="Arial" w:hAnsi="Arial" w:cs="Arial"/>
              </w:rPr>
            </w:pPr>
            <w:r>
              <w:rPr>
                <w:rFonts w:ascii="Arial" w:hAnsi="Arial" w:cs="Arial"/>
              </w:rPr>
              <w:t>5. CIRCUNFERENCIA DO BRAÇO:</w:t>
            </w:r>
          </w:p>
          <w:p w:rsidR="00584928" w:rsidRDefault="00584928">
            <w:pPr>
              <w:spacing w:line="276" w:lineRule="auto"/>
            </w:pPr>
          </w:p>
        </w:tc>
      </w:tr>
      <w:tr w:rsidR="00584928" w:rsidTr="007D2B1E">
        <w:tc>
          <w:tcPr>
            <w:tcW w:w="8720" w:type="dxa"/>
            <w:tcBorders>
              <w:top w:val="single" w:sz="4" w:space="0" w:color="auto"/>
              <w:left w:val="single" w:sz="4" w:space="0" w:color="auto"/>
              <w:bottom w:val="single" w:sz="4" w:space="0" w:color="auto"/>
              <w:right w:val="single" w:sz="4" w:space="0" w:color="auto"/>
            </w:tcBorders>
          </w:tcPr>
          <w:p w:rsidR="00584928" w:rsidRDefault="00584928">
            <w:pPr>
              <w:tabs>
                <w:tab w:val="left" w:pos="3261"/>
                <w:tab w:val="left" w:pos="4111"/>
                <w:tab w:val="left" w:pos="6804"/>
              </w:tabs>
              <w:spacing w:line="360" w:lineRule="auto"/>
              <w:rPr>
                <w:rFonts w:ascii="Arial" w:hAnsi="Arial" w:cs="Arial"/>
              </w:rPr>
            </w:pPr>
            <w:r>
              <w:rPr>
                <w:rFonts w:ascii="Arial" w:hAnsi="Arial" w:cs="Arial"/>
              </w:rPr>
              <w:t>6. PRESSÃO ARTERIAL:</w:t>
            </w:r>
          </w:p>
          <w:p w:rsidR="00584928" w:rsidRDefault="00584928">
            <w:pPr>
              <w:tabs>
                <w:tab w:val="left" w:pos="3261"/>
                <w:tab w:val="left" w:pos="4111"/>
                <w:tab w:val="left" w:pos="6804"/>
              </w:tabs>
              <w:spacing w:line="360" w:lineRule="auto"/>
              <w:rPr>
                <w:rFonts w:ascii="Arial" w:hAnsi="Arial" w:cs="Arial"/>
              </w:rPr>
            </w:pPr>
            <w:r>
              <w:rPr>
                <w:rFonts w:ascii="Arial" w:hAnsi="Arial" w:cs="Arial"/>
              </w:rPr>
              <w:t xml:space="preserve">TAS (1):_________              </w:t>
            </w:r>
            <w:proofErr w:type="gramStart"/>
            <w:r>
              <w:rPr>
                <w:rFonts w:ascii="Arial" w:hAnsi="Arial" w:cs="Arial"/>
              </w:rPr>
              <w:t>TAD(</w:t>
            </w:r>
            <w:proofErr w:type="gramEnd"/>
            <w:r>
              <w:rPr>
                <w:rFonts w:ascii="Arial" w:hAnsi="Arial" w:cs="Arial"/>
              </w:rPr>
              <w:t xml:space="preserve">1): ___________      </w:t>
            </w:r>
          </w:p>
          <w:p w:rsidR="00584928" w:rsidRDefault="00584928" w:rsidP="00ED1219">
            <w:pPr>
              <w:tabs>
                <w:tab w:val="left" w:pos="3261"/>
                <w:tab w:val="left" w:pos="4111"/>
                <w:tab w:val="left" w:pos="6804"/>
              </w:tabs>
              <w:spacing w:line="360" w:lineRule="auto"/>
            </w:pPr>
            <w:r>
              <w:rPr>
                <w:rFonts w:ascii="Arial" w:hAnsi="Arial" w:cs="Arial"/>
              </w:rPr>
              <w:t xml:space="preserve">TAS (2):_________              </w:t>
            </w:r>
            <w:proofErr w:type="gramStart"/>
            <w:r>
              <w:rPr>
                <w:rFonts w:ascii="Arial" w:hAnsi="Arial" w:cs="Arial"/>
              </w:rPr>
              <w:t>TAD(</w:t>
            </w:r>
            <w:proofErr w:type="gramEnd"/>
            <w:r>
              <w:rPr>
                <w:rFonts w:ascii="Arial" w:hAnsi="Arial" w:cs="Arial"/>
              </w:rPr>
              <w:t xml:space="preserve">2): ___________      </w:t>
            </w:r>
          </w:p>
        </w:tc>
      </w:tr>
      <w:tr w:rsidR="00584928" w:rsidTr="007D2B1E">
        <w:tc>
          <w:tcPr>
            <w:tcW w:w="8720" w:type="dxa"/>
            <w:tcBorders>
              <w:top w:val="single" w:sz="4" w:space="0" w:color="auto"/>
              <w:left w:val="single" w:sz="4" w:space="0" w:color="auto"/>
              <w:bottom w:val="single" w:sz="4" w:space="0" w:color="auto"/>
              <w:right w:val="single" w:sz="4" w:space="0" w:color="auto"/>
            </w:tcBorders>
          </w:tcPr>
          <w:p w:rsidR="00584928" w:rsidRDefault="00584928">
            <w:pPr>
              <w:spacing w:line="276" w:lineRule="auto"/>
            </w:pPr>
          </w:p>
        </w:tc>
      </w:tr>
      <w:tr w:rsidR="00584928" w:rsidTr="007D2B1E">
        <w:tc>
          <w:tcPr>
            <w:tcW w:w="8720" w:type="dxa"/>
            <w:tcBorders>
              <w:top w:val="single" w:sz="4" w:space="0" w:color="auto"/>
              <w:left w:val="single" w:sz="4" w:space="0" w:color="auto"/>
              <w:bottom w:val="single" w:sz="4" w:space="0" w:color="auto"/>
              <w:right w:val="single" w:sz="4" w:space="0" w:color="auto"/>
            </w:tcBorders>
          </w:tcPr>
          <w:p w:rsidR="00584928" w:rsidRDefault="00584928">
            <w:pPr>
              <w:spacing w:line="276" w:lineRule="auto"/>
            </w:pPr>
            <w:r>
              <w:t>8. EXAME FÍSICO:</w:t>
            </w:r>
          </w:p>
          <w:p w:rsidR="00584928" w:rsidRDefault="00584928">
            <w:pPr>
              <w:spacing w:line="276" w:lineRule="auto"/>
            </w:pPr>
            <w:r>
              <w:t xml:space="preserve">CABEÇA:______________________________________________________________ </w:t>
            </w:r>
          </w:p>
          <w:p w:rsidR="00584928" w:rsidRDefault="00584928">
            <w:pPr>
              <w:spacing w:line="276" w:lineRule="auto"/>
            </w:pPr>
          </w:p>
          <w:p w:rsidR="00584928" w:rsidRDefault="00584928">
            <w:pPr>
              <w:spacing w:line="276" w:lineRule="auto"/>
            </w:pPr>
            <w:r>
              <w:t>TRONCOS: ____________________________________________________________</w:t>
            </w:r>
          </w:p>
          <w:p w:rsidR="00584928" w:rsidRDefault="00584928">
            <w:pPr>
              <w:spacing w:line="276" w:lineRule="auto"/>
            </w:pPr>
          </w:p>
          <w:p w:rsidR="00584928" w:rsidRDefault="00584928">
            <w:pPr>
              <w:spacing w:line="276" w:lineRule="auto"/>
            </w:pPr>
            <w:r>
              <w:t>MEMBROS:____________________________________________________________</w:t>
            </w:r>
          </w:p>
          <w:p w:rsidR="00584928" w:rsidRDefault="00584928">
            <w:pPr>
              <w:spacing w:line="276" w:lineRule="auto"/>
            </w:pPr>
          </w:p>
          <w:p w:rsidR="00584928" w:rsidRDefault="00584928">
            <w:pPr>
              <w:spacing w:line="276" w:lineRule="auto"/>
            </w:pPr>
          </w:p>
        </w:tc>
      </w:tr>
      <w:tr w:rsidR="00584928" w:rsidTr="007D2B1E">
        <w:tc>
          <w:tcPr>
            <w:tcW w:w="8720" w:type="dxa"/>
            <w:tcBorders>
              <w:top w:val="single" w:sz="4" w:space="0" w:color="auto"/>
              <w:left w:val="single" w:sz="4" w:space="0" w:color="auto"/>
              <w:bottom w:val="single" w:sz="4" w:space="0" w:color="auto"/>
              <w:right w:val="single" w:sz="4" w:space="0" w:color="auto"/>
            </w:tcBorders>
            <w:hideMark/>
          </w:tcPr>
          <w:p w:rsidR="00584928" w:rsidRDefault="00584928">
            <w:pPr>
              <w:spacing w:line="276" w:lineRule="auto"/>
            </w:pPr>
            <w:r>
              <w:t>9. BIOIMPEDANCIA:</w:t>
            </w:r>
            <w:proofErr w:type="gramStart"/>
            <w:r>
              <w:t xml:space="preserve">  </w:t>
            </w:r>
            <w:proofErr w:type="gramEnd"/>
            <w:r>
              <w:t>(01) SIM   (02)  NÃO;      SE SIM ANEXAR RESULTADO</w:t>
            </w:r>
          </w:p>
        </w:tc>
      </w:tr>
      <w:tr w:rsidR="00584928" w:rsidTr="007D2B1E">
        <w:tc>
          <w:tcPr>
            <w:tcW w:w="8720" w:type="dxa"/>
            <w:tcBorders>
              <w:top w:val="single" w:sz="4" w:space="0" w:color="auto"/>
              <w:left w:val="single" w:sz="4" w:space="0" w:color="auto"/>
              <w:bottom w:val="single" w:sz="4" w:space="0" w:color="auto"/>
              <w:right w:val="single" w:sz="4" w:space="0" w:color="auto"/>
            </w:tcBorders>
            <w:hideMark/>
          </w:tcPr>
          <w:p w:rsidR="00584928" w:rsidRDefault="00584928">
            <w:pPr>
              <w:spacing w:line="276" w:lineRule="auto"/>
            </w:pPr>
            <w:r>
              <w:t>OBS:</w:t>
            </w:r>
          </w:p>
          <w:p w:rsidR="00584928" w:rsidRDefault="00584928" w:rsidP="00776DBF">
            <w:pPr>
              <w:spacing w:line="276" w:lineRule="auto"/>
            </w:pPr>
            <w:r>
              <w:t>_________________________________________________________________________________________________________________________________________________________________________________________</w:t>
            </w:r>
            <w:r w:rsidR="00ED1219">
              <w:t>________________________</w:t>
            </w:r>
            <w:r>
              <w:t>______________________________________________________________________</w:t>
            </w:r>
          </w:p>
        </w:tc>
      </w:tr>
      <w:tr w:rsidR="00584928" w:rsidTr="007D2B1E">
        <w:tc>
          <w:tcPr>
            <w:tcW w:w="8720" w:type="dxa"/>
            <w:tcBorders>
              <w:top w:val="single" w:sz="4" w:space="0" w:color="auto"/>
              <w:left w:val="single" w:sz="4" w:space="0" w:color="auto"/>
              <w:bottom w:val="single" w:sz="4" w:space="0" w:color="auto"/>
              <w:right w:val="single" w:sz="4" w:space="0" w:color="auto"/>
            </w:tcBorders>
          </w:tcPr>
          <w:p w:rsidR="00584928" w:rsidRDefault="00584928">
            <w:pPr>
              <w:spacing w:line="276" w:lineRule="auto"/>
            </w:pPr>
            <w:r>
              <w:t xml:space="preserve">DATA COLETA DE SANGUE:                                    CONSULTA DE RETORNO:         </w:t>
            </w:r>
          </w:p>
          <w:p w:rsidR="00584928" w:rsidRDefault="00584928">
            <w:pPr>
              <w:spacing w:line="276" w:lineRule="auto"/>
            </w:pPr>
          </w:p>
          <w:p w:rsidR="00584928" w:rsidRDefault="00584928">
            <w:pPr>
              <w:spacing w:line="276" w:lineRule="auto"/>
            </w:pPr>
          </w:p>
        </w:tc>
      </w:tr>
    </w:tbl>
    <w:p w:rsidR="00584928" w:rsidRDefault="000049CF" w:rsidP="00584928">
      <w:r>
        <w:lastRenderedPageBreak/>
        <w:pict>
          <v:shape id="_x0000_s1045" type="#_x0000_t202" style="position:absolute;margin-left:4.7pt;margin-top:2.75pt;width:350.7pt;height:28.5pt;z-index:251680768;mso-position-horizontal-relative:text;mso-position-vertical-relative:text;mso-width-relative:margin;mso-height-relative:margin" strokecolor="white [3212]">
            <v:textbox style="mso-next-textbox:#_x0000_s1045">
              <w:txbxContent>
                <w:p w:rsidR="008D0B49" w:rsidRPr="00197797" w:rsidRDefault="008D0B49" w:rsidP="007D2B1E">
                  <w:pPr>
                    <w:rPr>
                      <w:rFonts w:ascii="Arial" w:hAnsi="Arial" w:cs="Arial"/>
                    </w:rPr>
                  </w:pPr>
                  <w:r w:rsidRPr="00197797">
                    <w:rPr>
                      <w:rFonts w:ascii="Arial" w:hAnsi="Arial" w:cs="Arial"/>
                    </w:rPr>
                    <w:t>ANEXO F – FICHA DE EXAMES LABORATORIAIS</w:t>
                  </w:r>
                </w:p>
              </w:txbxContent>
            </v:textbox>
          </v:shape>
        </w:pict>
      </w: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B52EEA" w:rsidRDefault="00B52EEA" w:rsidP="00B52EEA">
      <w:pPr>
        <w:pStyle w:val="Corpodetexto"/>
        <w:jc w:val="both"/>
        <w:rPr>
          <w:sz w:val="20"/>
          <w:szCs w:val="20"/>
        </w:rPr>
      </w:pPr>
      <w:r>
        <w:rPr>
          <w:sz w:val="20"/>
          <w:szCs w:val="20"/>
        </w:rPr>
        <w:t xml:space="preserve">PROJETO: AVALIAÇÃO DE MAGNÉSIO EM MULHERES COM EXCESSO DE PESO     </w:t>
      </w:r>
    </w:p>
    <w:p w:rsidR="00B52EEA" w:rsidRDefault="00B52EEA" w:rsidP="00B52EEA">
      <w:pPr>
        <w:pStyle w:val="Corpodetexto"/>
        <w:jc w:val="both"/>
        <w:rPr>
          <w:sz w:val="20"/>
          <w:szCs w:val="20"/>
        </w:rPr>
      </w:pPr>
    </w:p>
    <w:p w:rsidR="00B52EEA" w:rsidRDefault="00B52EEA" w:rsidP="00B52EEA">
      <w:pPr>
        <w:rPr>
          <w:sz w:val="20"/>
          <w:szCs w:val="20"/>
        </w:rPr>
      </w:pPr>
      <w:r>
        <w:rPr>
          <w:sz w:val="20"/>
          <w:szCs w:val="20"/>
        </w:rPr>
        <w:t>NOME DO PACIENTE__________________________________DATA:__________No: __________</w:t>
      </w:r>
    </w:p>
    <w:p w:rsidR="00B52EEA" w:rsidRDefault="00B52EEA" w:rsidP="00B52EEA">
      <w:pPr>
        <w:pStyle w:val="Ttulo"/>
        <w:spacing w:line="360" w:lineRule="auto"/>
        <w:rPr>
          <w:sz w:val="20"/>
        </w:rPr>
      </w:pPr>
    </w:p>
    <w:p w:rsidR="00B52EEA" w:rsidRDefault="00B52EEA" w:rsidP="00B52EEA">
      <w:pPr>
        <w:pStyle w:val="Ttulo"/>
        <w:spacing w:line="360" w:lineRule="auto"/>
        <w:rPr>
          <w:sz w:val="20"/>
        </w:rPr>
      </w:pPr>
      <w:r>
        <w:rPr>
          <w:sz w:val="20"/>
        </w:rPr>
        <w:t>Exames Laboratoriais</w:t>
      </w:r>
    </w:p>
    <w:p w:rsidR="00B52EEA" w:rsidRDefault="00B52EEA" w:rsidP="00B52EEA">
      <w:pPr>
        <w:pStyle w:val="Ttulo"/>
        <w:spacing w:line="360" w:lineRule="auto"/>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4"/>
        <w:gridCol w:w="2692"/>
        <w:gridCol w:w="2125"/>
        <w:gridCol w:w="2834"/>
      </w:tblGrid>
      <w:tr w:rsidR="00B52EEA" w:rsidTr="00B52EEA">
        <w:tc>
          <w:tcPr>
            <w:tcW w:w="9709" w:type="dxa"/>
            <w:gridSpan w:val="4"/>
            <w:tcBorders>
              <w:top w:val="single" w:sz="4" w:space="0" w:color="auto"/>
              <w:left w:val="single" w:sz="4" w:space="0" w:color="auto"/>
              <w:bottom w:val="single" w:sz="4" w:space="0" w:color="auto"/>
              <w:right w:val="single" w:sz="4" w:space="0" w:color="auto"/>
            </w:tcBorders>
            <w:shd w:val="pct25" w:color="auto" w:fill="FFFFFF"/>
          </w:tcPr>
          <w:p w:rsidR="00B52EEA" w:rsidRDefault="00B52EEA">
            <w:pPr>
              <w:tabs>
                <w:tab w:val="left" w:pos="3195"/>
              </w:tabs>
              <w:spacing w:line="276" w:lineRule="auto"/>
            </w:pPr>
          </w:p>
        </w:tc>
      </w:tr>
      <w:tr w:rsidR="00B52EEA" w:rsidTr="00B52EEA">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EXAME</w:t>
            </w:r>
          </w:p>
        </w:tc>
        <w:tc>
          <w:tcPr>
            <w:tcW w:w="2693"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rPr>
                <w:sz w:val="20"/>
                <w:szCs w:val="20"/>
              </w:rPr>
            </w:pPr>
            <w:r>
              <w:rPr>
                <w:sz w:val="20"/>
                <w:szCs w:val="20"/>
              </w:rPr>
              <w:t>DATA: ___/____/___</w:t>
            </w: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pStyle w:val="Sumrio3"/>
              <w:spacing w:line="240" w:lineRule="auto"/>
            </w:pPr>
            <w:r>
              <w:t>EXAME</w:t>
            </w:r>
          </w:p>
        </w:tc>
        <w:tc>
          <w:tcPr>
            <w:tcW w:w="283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rPr>
                <w:sz w:val="20"/>
                <w:szCs w:val="20"/>
              </w:rPr>
            </w:pPr>
            <w:r>
              <w:rPr>
                <w:sz w:val="20"/>
                <w:szCs w:val="20"/>
              </w:rPr>
              <w:t>DATA: ___/____/___</w:t>
            </w:r>
          </w:p>
        </w:tc>
      </w:tr>
      <w:tr w:rsidR="00B52EEA" w:rsidTr="00B52EEA">
        <w:tc>
          <w:tcPr>
            <w:tcW w:w="205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roofErr w:type="spellStart"/>
            <w:r>
              <w:t>Eritrograma</w:t>
            </w:r>
            <w:proofErr w:type="spellEnd"/>
          </w:p>
          <w:p w:rsidR="00B52EEA" w:rsidRDefault="00B52EEA">
            <w:pPr>
              <w:spacing w:line="276" w:lineRule="auto"/>
            </w:pPr>
          </w:p>
          <w:p w:rsidR="00B52EEA" w:rsidRDefault="00B52EEA">
            <w:pPr>
              <w:spacing w:line="276" w:lineRule="auto"/>
            </w:pP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pStyle w:val="Sumrio3"/>
              <w:spacing w:line="240" w:lineRule="auto"/>
            </w:pPr>
            <w:proofErr w:type="spellStart"/>
            <w:r>
              <w:t>Leucograma</w:t>
            </w:r>
            <w:proofErr w:type="spellEnd"/>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rPr>
          <w:trHeight w:val="532"/>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Plaquetas</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pStyle w:val="Sumrio3"/>
              <w:spacing w:line="240" w:lineRule="auto"/>
            </w:pPr>
            <w:proofErr w:type="spellStart"/>
            <w:proofErr w:type="gramStart"/>
            <w:r>
              <w:t>HbAIc</w:t>
            </w:r>
            <w:proofErr w:type="spellEnd"/>
            <w:proofErr w:type="gramEnd"/>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rPr>
          <w:trHeight w:val="532"/>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Glicemia jejum</w:t>
            </w:r>
          </w:p>
          <w:p w:rsidR="00B52EEA" w:rsidRDefault="00B52EEA">
            <w:pPr>
              <w:spacing w:line="276" w:lineRule="auto"/>
            </w:pPr>
            <w:r>
              <w:t>(</w:t>
            </w:r>
            <w:proofErr w:type="spellStart"/>
            <w:proofErr w:type="gramStart"/>
            <w:r>
              <w:t>mg</w:t>
            </w:r>
            <w:proofErr w:type="spellEnd"/>
            <w:proofErr w:type="gramEnd"/>
            <w:r>
              <w:t>/dL)</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pStyle w:val="Sumrio3"/>
              <w:spacing w:line="240" w:lineRule="auto"/>
              <w:rPr>
                <w:sz w:val="20"/>
                <w:szCs w:val="20"/>
              </w:rPr>
            </w:pPr>
            <w:r>
              <w:t xml:space="preserve">Glicemia pós </w:t>
            </w:r>
            <w:proofErr w:type="spellStart"/>
            <w:r>
              <w:t>prandial</w:t>
            </w:r>
            <w:proofErr w:type="spellEnd"/>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rPr>
                <w:sz w:val="20"/>
                <w:szCs w:val="20"/>
              </w:rPr>
            </w:pPr>
            <w:r>
              <w:t>Insulina (</w:t>
            </w:r>
            <w:proofErr w:type="spellStart"/>
            <w:proofErr w:type="gramStart"/>
            <w:r>
              <w:t>mU</w:t>
            </w:r>
            <w:proofErr w:type="spellEnd"/>
            <w:proofErr w:type="gramEnd"/>
            <w:r>
              <w:t>/L):</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rPr>
                <w:sz w:val="20"/>
                <w:szCs w:val="20"/>
              </w:rPr>
            </w:pPr>
            <w:proofErr w:type="gramStart"/>
            <w:r>
              <w:t>HOMA –IR</w:t>
            </w:r>
            <w:proofErr w:type="gramEnd"/>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rPr>
          <w:trHeight w:val="505"/>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Colesterol total (</w:t>
            </w:r>
            <w:proofErr w:type="spellStart"/>
            <w:proofErr w:type="gramStart"/>
            <w:r>
              <w:t>mg</w:t>
            </w:r>
            <w:proofErr w:type="spellEnd"/>
            <w:proofErr w:type="gramEnd"/>
            <w:r>
              <w:t>/dL):</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Triglicérides (</w:t>
            </w:r>
            <w:proofErr w:type="spellStart"/>
            <w:proofErr w:type="gramStart"/>
            <w:r>
              <w:t>mg</w:t>
            </w:r>
            <w:proofErr w:type="spellEnd"/>
            <w:proofErr w:type="gramEnd"/>
            <w:r>
              <w:t>/dL)</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r>
      <w:tr w:rsidR="00B52EEA" w:rsidTr="00B52EEA">
        <w:trPr>
          <w:trHeight w:val="438"/>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rPr>
                <w:sz w:val="20"/>
                <w:szCs w:val="20"/>
              </w:rPr>
            </w:pPr>
            <w:r>
              <w:t>HDL c (</w:t>
            </w:r>
            <w:proofErr w:type="spellStart"/>
            <w:proofErr w:type="gramStart"/>
            <w:r>
              <w:t>mg</w:t>
            </w:r>
            <w:proofErr w:type="spellEnd"/>
            <w:proofErr w:type="gramEnd"/>
            <w:r>
              <w:t>/dL)</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rPr>
                <w:sz w:val="20"/>
                <w:szCs w:val="20"/>
              </w:rPr>
            </w:pPr>
            <w:r>
              <w:t>LDL Colesterol (</w:t>
            </w:r>
            <w:proofErr w:type="spellStart"/>
            <w:proofErr w:type="gramStart"/>
            <w:r>
              <w:t>mg</w:t>
            </w:r>
            <w:proofErr w:type="spellEnd"/>
            <w:proofErr w:type="gramEnd"/>
            <w:r>
              <w:t>/dL)</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rPr>
          <w:trHeight w:val="363"/>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VLDL (</w:t>
            </w:r>
            <w:proofErr w:type="spellStart"/>
            <w:proofErr w:type="gramStart"/>
            <w:r>
              <w:t>mg</w:t>
            </w:r>
            <w:proofErr w:type="spellEnd"/>
            <w:proofErr w:type="gramEnd"/>
            <w:r>
              <w:t>/dL)</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proofErr w:type="spellStart"/>
            <w:r>
              <w:t>Pótassio</w:t>
            </w:r>
            <w:proofErr w:type="spellEnd"/>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rPr>
          <w:trHeight w:val="511"/>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Fósforo</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Cálcio</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rPr>
          <w:trHeight w:val="511"/>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Sódio</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rPr>
                <w:lang w:val="it-IT"/>
              </w:rPr>
            </w:pPr>
            <w:r>
              <w:rPr>
                <w:lang w:val="it-IT"/>
              </w:rPr>
              <w:t>AST</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sz w:val="20"/>
                <w:szCs w:val="20"/>
              </w:rPr>
            </w:pPr>
          </w:p>
        </w:tc>
      </w:tr>
      <w:tr w:rsidR="00B52EEA" w:rsidTr="00B52EEA">
        <w:trPr>
          <w:trHeight w:val="597"/>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proofErr w:type="spellStart"/>
            <w:r>
              <w:t>Creatinina</w:t>
            </w:r>
            <w:proofErr w:type="spellEnd"/>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lang w:val="it-IT"/>
              </w:rPr>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rPr>
                <w:lang w:val="it-IT"/>
              </w:rPr>
              <w:t>GGT</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rPr>
                <w:lang w:val="it-IT"/>
              </w:rPr>
            </w:pPr>
          </w:p>
        </w:tc>
      </w:tr>
      <w:tr w:rsidR="00B52EEA" w:rsidTr="00B52EEA">
        <w:trPr>
          <w:trHeight w:val="597"/>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jc w:val="both"/>
              <w:rPr>
                <w:lang w:val="it-IT"/>
              </w:rPr>
            </w:pPr>
            <w:r>
              <w:rPr>
                <w:lang w:val="it-IT"/>
              </w:rPr>
              <w:t>Uréia</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Magnésio Sérico (</w:t>
            </w:r>
            <w:proofErr w:type="spellStart"/>
            <w:proofErr w:type="gramStart"/>
            <w:r>
              <w:t>mg</w:t>
            </w:r>
            <w:proofErr w:type="spellEnd"/>
            <w:proofErr w:type="gramEnd"/>
            <w:r>
              <w:t>/mL)</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r>
      <w:tr w:rsidR="00B52EEA" w:rsidTr="00B52EEA">
        <w:trPr>
          <w:trHeight w:val="597"/>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jc w:val="both"/>
              <w:rPr>
                <w:lang w:val="it-IT"/>
              </w:rPr>
            </w:pPr>
            <w:r>
              <w:rPr>
                <w:lang w:val="it-IT"/>
              </w:rPr>
              <w:t>Ácido Úrico (mg/dL)</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Magnesio Eritrocitário</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r>
      <w:tr w:rsidR="00B52EEA" w:rsidTr="00B52EEA">
        <w:trPr>
          <w:trHeight w:val="597"/>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uto"/>
              <w:jc w:val="both"/>
              <w:rPr>
                <w:lang w:val="it-IT"/>
              </w:rPr>
            </w:pPr>
            <w:r>
              <w:rPr>
                <w:lang w:val="it-IT"/>
              </w:rPr>
              <w:t>ALT</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Magnésio Plasmático</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r>
      <w:tr w:rsidR="00B52EEA" w:rsidTr="00B52EEA">
        <w:trPr>
          <w:trHeight w:val="597"/>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uto"/>
              <w:jc w:val="both"/>
              <w:rPr>
                <w:lang w:val="it-IT"/>
              </w:rPr>
            </w:pPr>
            <w:r>
              <w:rPr>
                <w:lang w:val="it-IT"/>
              </w:rPr>
              <w:t>Proteinas totais</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c>
          <w:tcPr>
            <w:tcW w:w="2126" w:type="dxa"/>
            <w:tcBorders>
              <w:top w:val="single" w:sz="4" w:space="0" w:color="auto"/>
              <w:left w:val="single" w:sz="4" w:space="0" w:color="auto"/>
              <w:bottom w:val="single" w:sz="4" w:space="0" w:color="auto"/>
              <w:right w:val="single" w:sz="4" w:space="0" w:color="auto"/>
            </w:tcBorders>
            <w:hideMark/>
          </w:tcPr>
          <w:p w:rsidR="00B52EEA" w:rsidRDefault="00B52EEA">
            <w:pPr>
              <w:spacing w:line="276" w:lineRule="auto"/>
            </w:pPr>
            <w:r>
              <w:t>Magnésio Urinário</w:t>
            </w: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r>
      <w:tr w:rsidR="00B52EEA" w:rsidTr="00B52EEA">
        <w:trPr>
          <w:trHeight w:val="597"/>
        </w:trPr>
        <w:tc>
          <w:tcPr>
            <w:tcW w:w="2055" w:type="dxa"/>
            <w:tcBorders>
              <w:top w:val="single" w:sz="4" w:space="0" w:color="auto"/>
              <w:left w:val="single" w:sz="4" w:space="0" w:color="auto"/>
              <w:bottom w:val="single" w:sz="4" w:space="0" w:color="auto"/>
              <w:right w:val="single" w:sz="4" w:space="0" w:color="auto"/>
            </w:tcBorders>
            <w:hideMark/>
          </w:tcPr>
          <w:p w:rsidR="00B52EEA" w:rsidRDefault="00B52E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uto"/>
              <w:jc w:val="both"/>
              <w:rPr>
                <w:lang w:val="it-IT"/>
              </w:rPr>
            </w:pPr>
            <w:r>
              <w:t>Frações</w:t>
            </w:r>
          </w:p>
        </w:tc>
        <w:tc>
          <w:tcPr>
            <w:tcW w:w="2693"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c>
          <w:tcPr>
            <w:tcW w:w="2126"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c>
          <w:tcPr>
            <w:tcW w:w="2835" w:type="dxa"/>
            <w:tcBorders>
              <w:top w:val="single" w:sz="4" w:space="0" w:color="auto"/>
              <w:left w:val="single" w:sz="4" w:space="0" w:color="auto"/>
              <w:bottom w:val="single" w:sz="4" w:space="0" w:color="auto"/>
              <w:right w:val="single" w:sz="4" w:space="0" w:color="auto"/>
            </w:tcBorders>
          </w:tcPr>
          <w:p w:rsidR="00B52EEA" w:rsidRDefault="00B52EEA">
            <w:pPr>
              <w:spacing w:line="276" w:lineRule="auto"/>
            </w:pPr>
          </w:p>
        </w:tc>
      </w:tr>
    </w:tbl>
    <w:p w:rsidR="00B52EEA" w:rsidRPr="00FF41A8" w:rsidRDefault="00B52EEA"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A823E0" w:rsidRPr="00197797" w:rsidRDefault="00A823E0" w:rsidP="00A823E0">
      <w:pPr>
        <w:jc w:val="both"/>
        <w:rPr>
          <w:rFonts w:ascii="Arial" w:hAnsi="Arial" w:cs="Arial"/>
        </w:rPr>
      </w:pPr>
      <w:r w:rsidRPr="00197797">
        <w:rPr>
          <w:rFonts w:ascii="Arial" w:hAnsi="Arial" w:cs="Arial"/>
        </w:rPr>
        <w:lastRenderedPageBreak/>
        <w:t xml:space="preserve">ANEXO G- INSTRUÇOES DE COLETA DE URINA DE 24 HORAS </w:t>
      </w:r>
    </w:p>
    <w:p w:rsidR="00A823E0" w:rsidRDefault="00A823E0" w:rsidP="00A823E0">
      <w:pPr>
        <w:autoSpaceDE w:val="0"/>
        <w:autoSpaceDN w:val="0"/>
        <w:adjustRightInd w:val="0"/>
        <w:jc w:val="both"/>
        <w:rPr>
          <w:rFonts w:ascii="Arial" w:hAnsi="Arial" w:cs="Arial"/>
          <w:b/>
          <w:bCs/>
        </w:rPr>
      </w:pPr>
    </w:p>
    <w:p w:rsidR="00A823E0" w:rsidRDefault="00A823E0" w:rsidP="00A823E0">
      <w:pPr>
        <w:jc w:val="both"/>
        <w:rPr>
          <w:rFonts w:ascii="Arial" w:hAnsi="Arial" w:cs="Arial"/>
        </w:rPr>
      </w:pPr>
      <w:r>
        <w:rPr>
          <w:rFonts w:ascii="Arial" w:hAnsi="Arial" w:cs="Arial"/>
        </w:rPr>
        <w:t>PROJETO: AVALIAÇÃO DO MAGNÉSIO EM MULHERES COM EXCESSO DE PESO</w:t>
      </w:r>
    </w:p>
    <w:p w:rsidR="00A823E0" w:rsidRDefault="00A823E0" w:rsidP="00A823E0">
      <w:pPr>
        <w:jc w:val="both"/>
        <w:rPr>
          <w:rFonts w:ascii="Arial" w:hAnsi="Arial" w:cs="Arial"/>
        </w:rPr>
      </w:pPr>
      <w:r>
        <w:rPr>
          <w:rFonts w:ascii="Arial" w:hAnsi="Arial" w:cs="Arial"/>
        </w:rPr>
        <w:t xml:space="preserve">INSTRUÇOES DE COLETA: </w:t>
      </w:r>
    </w:p>
    <w:p w:rsidR="00197797" w:rsidRDefault="00197797" w:rsidP="00A823E0">
      <w:pPr>
        <w:jc w:val="both"/>
        <w:rPr>
          <w:rFonts w:ascii="Arial" w:hAnsi="Arial" w:cs="Arial"/>
        </w:rPr>
      </w:pPr>
    </w:p>
    <w:p w:rsidR="00A823E0" w:rsidRPr="00197797" w:rsidRDefault="00A823E0" w:rsidP="00A823E0">
      <w:pPr>
        <w:autoSpaceDE w:val="0"/>
        <w:autoSpaceDN w:val="0"/>
        <w:adjustRightInd w:val="0"/>
        <w:jc w:val="both"/>
        <w:rPr>
          <w:rFonts w:ascii="Arial" w:hAnsi="Arial" w:cs="Arial"/>
          <w:bCs/>
        </w:rPr>
      </w:pPr>
      <w:r w:rsidRPr="00197797">
        <w:rPr>
          <w:rFonts w:ascii="Arial" w:hAnsi="Arial" w:cs="Arial"/>
          <w:bCs/>
        </w:rPr>
        <w:t>COLETA DE URINA DE 24 HORAS</w:t>
      </w:r>
    </w:p>
    <w:p w:rsidR="00A823E0" w:rsidRDefault="00A823E0" w:rsidP="00A823E0">
      <w:pPr>
        <w:autoSpaceDE w:val="0"/>
        <w:autoSpaceDN w:val="0"/>
        <w:adjustRightInd w:val="0"/>
        <w:jc w:val="both"/>
        <w:rPr>
          <w:rFonts w:ascii="Arial" w:hAnsi="Arial" w:cs="Arial"/>
          <w:b/>
          <w:bCs/>
        </w:rPr>
      </w:pPr>
    </w:p>
    <w:p w:rsidR="00A823E0" w:rsidRDefault="00A823E0" w:rsidP="00A823E0">
      <w:pPr>
        <w:autoSpaceDE w:val="0"/>
        <w:autoSpaceDN w:val="0"/>
        <w:adjustRightInd w:val="0"/>
        <w:jc w:val="both"/>
        <w:rPr>
          <w:rFonts w:ascii="Arial" w:hAnsi="Arial" w:cs="Arial"/>
        </w:rPr>
      </w:pPr>
      <w:r>
        <w:rPr>
          <w:rFonts w:ascii="Arial" w:hAnsi="Arial" w:cs="Arial"/>
        </w:rPr>
        <w:t>1. Depois de acordar, marque a hora que a Senhora vai fazer xixi e</w:t>
      </w:r>
      <w:proofErr w:type="gramStart"/>
      <w:r>
        <w:rPr>
          <w:rFonts w:ascii="Arial" w:hAnsi="Arial" w:cs="Arial"/>
        </w:rPr>
        <w:t xml:space="preserve">  </w:t>
      </w:r>
      <w:proofErr w:type="gramEnd"/>
      <w:r>
        <w:rPr>
          <w:rFonts w:ascii="Arial" w:hAnsi="Arial" w:cs="Arial"/>
        </w:rPr>
        <w:t>despreze toda a urina contida na bexiga;</w:t>
      </w:r>
    </w:p>
    <w:p w:rsidR="00A823E0" w:rsidRDefault="00A823E0" w:rsidP="00A823E0">
      <w:pPr>
        <w:autoSpaceDE w:val="0"/>
        <w:autoSpaceDN w:val="0"/>
        <w:adjustRightInd w:val="0"/>
        <w:jc w:val="both"/>
        <w:rPr>
          <w:rFonts w:ascii="Arial" w:hAnsi="Arial" w:cs="Arial"/>
        </w:rPr>
      </w:pPr>
      <w:r>
        <w:rPr>
          <w:rFonts w:ascii="Arial" w:hAnsi="Arial" w:cs="Arial"/>
        </w:rPr>
        <w:t>2. A partir desse momento, toda vez que urinar, durante o resto do dia e também à noite, deve-se recolher toda a urina de cada micção, colocando-a no mesmo frasco de coleta. Este deve ser bem fechado e guardado em refrigerador, entre as micções;</w:t>
      </w:r>
    </w:p>
    <w:p w:rsidR="00A823E0" w:rsidRDefault="00A823E0" w:rsidP="00A823E0">
      <w:pPr>
        <w:autoSpaceDE w:val="0"/>
        <w:autoSpaceDN w:val="0"/>
        <w:adjustRightInd w:val="0"/>
        <w:jc w:val="both"/>
        <w:rPr>
          <w:rFonts w:ascii="Arial" w:hAnsi="Arial" w:cs="Arial"/>
        </w:rPr>
      </w:pPr>
      <w:r>
        <w:rPr>
          <w:rFonts w:ascii="Arial" w:hAnsi="Arial" w:cs="Arial"/>
        </w:rPr>
        <w:t>3. Armazene toda a urina colhida no recipiente fornecido. Não usar outra embalagem;</w:t>
      </w:r>
    </w:p>
    <w:p w:rsidR="00A823E0" w:rsidRDefault="00A823E0" w:rsidP="00A823E0">
      <w:pPr>
        <w:autoSpaceDE w:val="0"/>
        <w:autoSpaceDN w:val="0"/>
        <w:adjustRightInd w:val="0"/>
        <w:jc w:val="both"/>
        <w:rPr>
          <w:rFonts w:ascii="Arial" w:hAnsi="Arial" w:cs="Arial"/>
        </w:rPr>
      </w:pPr>
      <w:r>
        <w:rPr>
          <w:rFonts w:ascii="Arial" w:hAnsi="Arial" w:cs="Arial"/>
        </w:rPr>
        <w:t>4. Se a quantidade de urina for maior do que o frasco comporta, use frascos adicionais (quantos forem necessários), para conter todo o volume de 24 horas;</w:t>
      </w:r>
    </w:p>
    <w:p w:rsidR="00A823E0" w:rsidRDefault="00A823E0" w:rsidP="00A823E0">
      <w:pPr>
        <w:autoSpaceDE w:val="0"/>
        <w:autoSpaceDN w:val="0"/>
        <w:adjustRightInd w:val="0"/>
        <w:jc w:val="both"/>
        <w:rPr>
          <w:rFonts w:ascii="Arial" w:hAnsi="Arial" w:cs="Arial"/>
        </w:rPr>
      </w:pPr>
      <w:r>
        <w:rPr>
          <w:rFonts w:ascii="Arial" w:hAnsi="Arial" w:cs="Arial"/>
        </w:rPr>
        <w:t>5. Na manhã seguinte, deve-se coletar toda a urina contida na bexiga e encerrar a coleta no horário correspondente ao horário que desprezou o 1° xixi da véspera, ou seja, no mesmo horário anotado;</w:t>
      </w:r>
    </w:p>
    <w:p w:rsidR="00A823E0" w:rsidRDefault="00A823E0" w:rsidP="00A823E0">
      <w:pPr>
        <w:autoSpaceDE w:val="0"/>
        <w:autoSpaceDN w:val="0"/>
        <w:adjustRightInd w:val="0"/>
        <w:jc w:val="both"/>
        <w:rPr>
          <w:rFonts w:ascii="Arial" w:hAnsi="Arial" w:cs="Arial"/>
        </w:rPr>
      </w:pPr>
      <w:r>
        <w:rPr>
          <w:rFonts w:ascii="Arial" w:hAnsi="Arial" w:cs="Arial"/>
        </w:rPr>
        <w:t>6. Durante as 24 horas de coleta, a ingestão de líquidos deve ser a habitual;</w:t>
      </w:r>
    </w:p>
    <w:p w:rsidR="00A823E0" w:rsidRDefault="00A823E0" w:rsidP="00A823E0">
      <w:pPr>
        <w:autoSpaceDE w:val="0"/>
        <w:autoSpaceDN w:val="0"/>
        <w:adjustRightInd w:val="0"/>
        <w:jc w:val="both"/>
        <w:rPr>
          <w:rFonts w:ascii="Arial" w:hAnsi="Arial" w:cs="Arial"/>
        </w:rPr>
      </w:pPr>
      <w:r>
        <w:rPr>
          <w:rFonts w:ascii="Arial" w:hAnsi="Arial" w:cs="Arial"/>
        </w:rPr>
        <w:t>7. Todo o volume urinário coletado nas 24 horas deverá ser encaminhado ao laboratório logo após ser retirado do refrigerador;</w:t>
      </w:r>
    </w:p>
    <w:p w:rsidR="00A823E0" w:rsidRDefault="00A823E0" w:rsidP="00A823E0">
      <w:pPr>
        <w:autoSpaceDE w:val="0"/>
        <w:autoSpaceDN w:val="0"/>
        <w:adjustRightInd w:val="0"/>
        <w:jc w:val="both"/>
        <w:rPr>
          <w:rFonts w:ascii="Arial" w:hAnsi="Arial" w:cs="Arial"/>
        </w:rPr>
      </w:pPr>
    </w:p>
    <w:p w:rsidR="00A823E0" w:rsidRDefault="00A823E0" w:rsidP="00A823E0">
      <w:pPr>
        <w:autoSpaceDE w:val="0"/>
        <w:autoSpaceDN w:val="0"/>
        <w:adjustRightInd w:val="0"/>
        <w:jc w:val="both"/>
        <w:rPr>
          <w:rFonts w:ascii="Arial" w:hAnsi="Arial" w:cs="Arial"/>
        </w:rPr>
      </w:pPr>
    </w:p>
    <w:p w:rsidR="00A823E0" w:rsidRDefault="00A823E0" w:rsidP="00A823E0">
      <w:pPr>
        <w:autoSpaceDE w:val="0"/>
        <w:autoSpaceDN w:val="0"/>
        <w:adjustRightInd w:val="0"/>
        <w:jc w:val="both"/>
        <w:rPr>
          <w:rFonts w:ascii="Arial" w:hAnsi="Arial" w:cs="Arial"/>
          <w:b/>
          <w:bCs/>
        </w:rPr>
      </w:pPr>
      <w:r>
        <w:rPr>
          <w:rFonts w:ascii="Arial" w:hAnsi="Arial" w:cs="Arial"/>
          <w:b/>
          <w:bCs/>
        </w:rPr>
        <w:t>OBS:</w:t>
      </w:r>
      <w:proofErr w:type="gramStart"/>
      <w:r>
        <w:rPr>
          <w:rFonts w:ascii="Arial" w:hAnsi="Arial" w:cs="Arial"/>
          <w:b/>
          <w:bCs/>
        </w:rPr>
        <w:t xml:space="preserve">  </w:t>
      </w:r>
      <w:proofErr w:type="gramEnd"/>
      <w:r>
        <w:rPr>
          <w:rFonts w:ascii="Arial" w:hAnsi="Arial" w:cs="Arial"/>
          <w:b/>
          <w:bCs/>
        </w:rPr>
        <w:t xml:space="preserve">Só fazer xixi no frasco fornecido para a coleta. </w:t>
      </w:r>
    </w:p>
    <w:p w:rsidR="00A823E0" w:rsidRDefault="00A823E0" w:rsidP="00A823E0">
      <w:pPr>
        <w:autoSpaceDE w:val="0"/>
        <w:autoSpaceDN w:val="0"/>
        <w:adjustRightInd w:val="0"/>
        <w:jc w:val="both"/>
        <w:rPr>
          <w:rFonts w:ascii="Arial" w:hAnsi="Arial" w:cs="Arial"/>
          <w:b/>
          <w:bCs/>
        </w:rPr>
      </w:pPr>
    </w:p>
    <w:p w:rsidR="00A823E0" w:rsidRDefault="00A823E0" w:rsidP="00A823E0">
      <w:pPr>
        <w:autoSpaceDE w:val="0"/>
        <w:autoSpaceDN w:val="0"/>
        <w:adjustRightInd w:val="0"/>
        <w:jc w:val="both"/>
        <w:rPr>
          <w:rFonts w:ascii="Arial" w:hAnsi="Arial" w:cs="Arial"/>
          <w:b/>
          <w:bCs/>
        </w:rPr>
      </w:pPr>
    </w:p>
    <w:p w:rsidR="00A823E0" w:rsidRDefault="00A823E0" w:rsidP="00A823E0">
      <w:pPr>
        <w:autoSpaceDE w:val="0"/>
        <w:autoSpaceDN w:val="0"/>
        <w:adjustRightInd w:val="0"/>
        <w:jc w:val="both"/>
        <w:rPr>
          <w:rFonts w:ascii="Arial" w:hAnsi="Arial" w:cs="Arial"/>
        </w:rPr>
      </w:pPr>
      <w:r>
        <w:rPr>
          <w:rFonts w:ascii="Arial" w:hAnsi="Arial" w:cs="Arial"/>
        </w:rPr>
        <w:t>Orientações para coleta de sangue:</w:t>
      </w:r>
    </w:p>
    <w:p w:rsidR="00A823E0" w:rsidRDefault="00A823E0" w:rsidP="00A823E0">
      <w:pPr>
        <w:autoSpaceDE w:val="0"/>
        <w:autoSpaceDN w:val="0"/>
        <w:adjustRightInd w:val="0"/>
        <w:jc w:val="both"/>
        <w:rPr>
          <w:rFonts w:ascii="Arial" w:hAnsi="Arial" w:cs="Arial"/>
        </w:rPr>
      </w:pPr>
    </w:p>
    <w:p w:rsidR="00A823E0" w:rsidRDefault="00A823E0" w:rsidP="00A823E0">
      <w:pPr>
        <w:pStyle w:val="PargrafodaLista"/>
        <w:numPr>
          <w:ilvl w:val="0"/>
          <w:numId w:val="3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Fazer jejum de no mínimo 12 horas e no máximo 14 horas para coletarmos o seu sangue;</w:t>
      </w:r>
    </w:p>
    <w:p w:rsidR="00A823E0" w:rsidRDefault="00A823E0" w:rsidP="00A823E0">
      <w:pPr>
        <w:pStyle w:val="PargrafodaLista"/>
        <w:numPr>
          <w:ilvl w:val="0"/>
          <w:numId w:val="3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Neste intervalo de 12 horas só é permitido beber água, </w:t>
      </w:r>
      <w:proofErr w:type="gramStart"/>
      <w:r>
        <w:rPr>
          <w:rFonts w:ascii="Arial" w:hAnsi="Arial" w:cs="Arial"/>
          <w:sz w:val="24"/>
          <w:szCs w:val="24"/>
        </w:rPr>
        <w:t>ou seja</w:t>
      </w:r>
      <w:proofErr w:type="gramEnd"/>
      <w:r>
        <w:rPr>
          <w:rFonts w:ascii="Arial" w:hAnsi="Arial" w:cs="Arial"/>
          <w:sz w:val="24"/>
          <w:szCs w:val="24"/>
        </w:rPr>
        <w:t xml:space="preserve"> se for fazer o exame as 7horas da manhã deverá deixar de comer as 19horas ( 7 horas da noite) só podendo beber água após este horário.</w:t>
      </w:r>
    </w:p>
    <w:p w:rsidR="00A823E0" w:rsidRDefault="00A823E0" w:rsidP="00A823E0">
      <w:pPr>
        <w:pStyle w:val="PargrafodaLista"/>
        <w:numPr>
          <w:ilvl w:val="0"/>
          <w:numId w:val="3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No dia</w:t>
      </w:r>
      <w:proofErr w:type="gramStart"/>
      <w:r>
        <w:rPr>
          <w:rFonts w:ascii="Arial" w:hAnsi="Arial" w:cs="Arial"/>
          <w:sz w:val="24"/>
          <w:szCs w:val="24"/>
        </w:rPr>
        <w:t xml:space="preserve">  </w:t>
      </w:r>
      <w:proofErr w:type="gramEnd"/>
      <w:r>
        <w:rPr>
          <w:rFonts w:ascii="Arial" w:hAnsi="Arial" w:cs="Arial"/>
          <w:sz w:val="24"/>
          <w:szCs w:val="24"/>
        </w:rPr>
        <w:t xml:space="preserve">anterior a coleta não faça atividade física intensa nem mude sua alimentação e não use bebidas </w:t>
      </w:r>
      <w:proofErr w:type="spellStart"/>
      <w:r>
        <w:rPr>
          <w:rFonts w:ascii="Arial" w:hAnsi="Arial" w:cs="Arial"/>
          <w:sz w:val="24"/>
          <w:szCs w:val="24"/>
        </w:rPr>
        <w:t>alcóolicas</w:t>
      </w:r>
      <w:proofErr w:type="spellEnd"/>
      <w:r>
        <w:rPr>
          <w:rFonts w:ascii="Arial" w:hAnsi="Arial" w:cs="Arial"/>
          <w:sz w:val="24"/>
          <w:szCs w:val="24"/>
        </w:rPr>
        <w:t xml:space="preserve"> até 03 dias( terça- feira) antes do exame pois isso pode alterar os resultados do seu exame.</w:t>
      </w: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730BBA" w:rsidRPr="00135B3E" w:rsidRDefault="00730BBA" w:rsidP="00730BBA">
      <w:pPr>
        <w:jc w:val="both"/>
        <w:rPr>
          <w:rFonts w:ascii="Arial" w:hAnsi="Arial" w:cs="Arial"/>
        </w:rPr>
      </w:pPr>
      <w:r w:rsidRPr="00135B3E">
        <w:rPr>
          <w:rFonts w:ascii="Arial" w:hAnsi="Arial" w:cs="Arial"/>
        </w:rPr>
        <w:t>ANEXO H –</w:t>
      </w:r>
      <w:proofErr w:type="gramStart"/>
      <w:r w:rsidRPr="00135B3E">
        <w:rPr>
          <w:rFonts w:ascii="Arial" w:hAnsi="Arial" w:cs="Arial"/>
        </w:rPr>
        <w:t xml:space="preserve">  </w:t>
      </w:r>
      <w:proofErr w:type="gramEnd"/>
      <w:r w:rsidRPr="00135B3E">
        <w:rPr>
          <w:rFonts w:ascii="Arial" w:hAnsi="Arial" w:cs="Arial"/>
        </w:rPr>
        <w:t xml:space="preserve">TABELA DA CURVA Z </w:t>
      </w:r>
    </w:p>
    <w:p w:rsidR="007901B1" w:rsidRDefault="007901B1" w:rsidP="00730BBA">
      <w:pPr>
        <w:jc w:val="both"/>
        <w:rPr>
          <w:rFonts w:ascii="Arial" w:hAnsi="Arial" w:cs="Arial"/>
          <w:b/>
        </w:rPr>
      </w:pPr>
    </w:p>
    <w:p w:rsidR="007901B1" w:rsidRDefault="00F92A3F" w:rsidP="00730BBA">
      <w:pPr>
        <w:jc w:val="both"/>
        <w:rPr>
          <w:rFonts w:ascii="Arial" w:hAnsi="Arial" w:cs="Arial"/>
          <w:b/>
        </w:rPr>
      </w:pPr>
      <w:r>
        <w:rPr>
          <w:rFonts w:ascii="Arial" w:hAnsi="Arial" w:cs="Arial"/>
          <w:b/>
          <w:noProof/>
          <w:lang w:eastAsia="pt-BR"/>
        </w:rPr>
        <w:drawing>
          <wp:inline distT="0" distB="0" distL="0" distR="0">
            <wp:extent cx="4815343" cy="6486267"/>
            <wp:effectExtent l="19050" t="0" r="4307" b="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818994" cy="6491185"/>
                    </a:xfrm>
                    <a:prstGeom prst="rect">
                      <a:avLst/>
                    </a:prstGeom>
                    <a:noFill/>
                    <a:ln w="9525">
                      <a:noFill/>
                      <a:miter lim="800000"/>
                      <a:headEnd/>
                      <a:tailEnd/>
                    </a:ln>
                  </pic:spPr>
                </pic:pic>
              </a:graphicData>
            </a:graphic>
          </wp:inline>
        </w:drawing>
      </w:r>
    </w:p>
    <w:p w:rsidR="007901B1" w:rsidRDefault="007901B1" w:rsidP="00730BBA">
      <w:pPr>
        <w:jc w:val="both"/>
        <w:rPr>
          <w:rFonts w:ascii="Arial" w:hAnsi="Arial" w:cs="Arial"/>
          <w:b/>
        </w:rPr>
      </w:pPr>
    </w:p>
    <w:p w:rsidR="007901B1" w:rsidRDefault="007901B1" w:rsidP="00730BBA">
      <w:pPr>
        <w:jc w:val="both"/>
        <w:rPr>
          <w:rFonts w:ascii="Arial" w:hAnsi="Arial" w:cs="Arial"/>
          <w:b/>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730BBA">
      <w:pPr>
        <w:suppressAutoHyphens w:val="0"/>
        <w:autoSpaceDE w:val="0"/>
        <w:autoSpaceDN w:val="0"/>
        <w:adjustRightInd w:val="0"/>
        <w:ind w:rightChars="562" w:right="1349"/>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p w:rsidR="00421D32" w:rsidRPr="00FF41A8" w:rsidRDefault="00421D32" w:rsidP="00206DF0">
      <w:pPr>
        <w:suppressAutoHyphens w:val="0"/>
        <w:autoSpaceDE w:val="0"/>
        <w:autoSpaceDN w:val="0"/>
        <w:adjustRightInd w:val="0"/>
        <w:ind w:left="708" w:rightChars="562" w:right="1349"/>
        <w:jc w:val="center"/>
        <w:rPr>
          <w:rFonts w:ascii="Arial" w:eastAsiaTheme="minorHAnsi" w:hAnsi="Arial" w:cs="Arial"/>
          <w:lang w:eastAsia="en-US"/>
        </w:rPr>
      </w:pPr>
    </w:p>
    <w:sectPr w:rsidR="00421D32" w:rsidRPr="00FF41A8" w:rsidSect="00F962B9">
      <w:headerReference w:type="default" r:id="rId38"/>
      <w:pgSz w:w="11906" w:h="16838"/>
      <w:pgMar w:top="1417" w:right="1701" w:bottom="1417" w:left="1701" w:header="708" w:footer="708"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157" w:rsidRDefault="00D66157" w:rsidP="003D615B">
      <w:r>
        <w:separator/>
      </w:r>
    </w:p>
  </w:endnote>
  <w:endnote w:type="continuationSeparator" w:id="0">
    <w:p w:rsidR="00D66157" w:rsidRDefault="00D66157" w:rsidP="003D61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sig w:usb0="00000000" w:usb1="00000000" w:usb2="00000000" w:usb3="00000000" w:csb0="00000000" w:csb1="00000000"/>
  </w:font>
  <w:font w:name="Frutiger-Light">
    <w:altName w:val="Frutiger-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uardianSansGR-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157" w:rsidRDefault="00D66157" w:rsidP="003D615B">
      <w:r>
        <w:separator/>
      </w:r>
    </w:p>
  </w:footnote>
  <w:footnote w:type="continuationSeparator" w:id="0">
    <w:p w:rsidR="00D66157" w:rsidRDefault="00D66157" w:rsidP="003D61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49" w:rsidRDefault="008D0B49" w:rsidP="00B50BFC">
    <w:pPr>
      <w:pStyle w:val="Cabealho"/>
      <w:jc w:val="center"/>
    </w:pPr>
    <w:r>
      <w:tab/>
    </w:r>
  </w:p>
  <w:p w:rsidR="008D0B49" w:rsidRDefault="008D0B49">
    <w:pPr>
      <w:pStyle w:val="Cabealho"/>
    </w:pP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60783"/>
      <w:docPartObj>
        <w:docPartGallery w:val="Page Numbers (Top of Page)"/>
        <w:docPartUnique/>
      </w:docPartObj>
    </w:sdtPr>
    <w:sdtContent>
      <w:p w:rsidR="008D0B49" w:rsidRDefault="008D0B49">
        <w:pPr>
          <w:pStyle w:val="Cabealho"/>
          <w:jc w:val="right"/>
        </w:pPr>
        <w:fldSimple w:instr=" PAGE   \* MERGEFORMAT ">
          <w:r w:rsidR="009736EA">
            <w:rPr>
              <w:noProof/>
            </w:rPr>
            <w:t>72</w:t>
          </w:r>
        </w:fldSimple>
      </w:p>
    </w:sdtContent>
  </w:sdt>
  <w:p w:rsidR="008D0B49" w:rsidRDefault="008D0B4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428"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EC229DAC"/>
    <w:lvl w:ilvl="0">
      <w:start w:val="5"/>
      <w:numFmt w:val="decimal"/>
      <w:lvlText w:val="%1."/>
      <w:lvlJc w:val="left"/>
      <w:pPr>
        <w:tabs>
          <w:tab w:val="num" w:pos="0"/>
        </w:tabs>
        <w:ind w:left="720" w:hanging="720"/>
      </w:pPr>
      <w:rPr>
        <w:rFonts w:hint="default"/>
      </w:rPr>
    </w:lvl>
    <w:lvl w:ilvl="1">
      <w:start w:val="1"/>
      <w:numFmt w:val="decimal"/>
      <w:lvlText w:val="%1.%2-"/>
      <w:lvlJc w:val="left"/>
      <w:pPr>
        <w:tabs>
          <w:tab w:val="num" w:pos="0"/>
        </w:tabs>
        <w:ind w:left="1428" w:hanging="720"/>
      </w:pPr>
      <w:rPr>
        <w:rFonts w:hint="default"/>
      </w:rPr>
    </w:lvl>
    <w:lvl w:ilvl="2">
      <w:start w:val="1"/>
      <w:numFmt w:val="decimal"/>
      <w:lvlText w:val="%1.%2.%3."/>
      <w:lvlJc w:val="left"/>
      <w:pPr>
        <w:tabs>
          <w:tab w:val="num" w:pos="0"/>
        </w:tabs>
        <w:ind w:left="2136" w:hanging="720"/>
      </w:pPr>
      <w:rPr>
        <w:rFonts w:hint="default"/>
      </w:rPr>
    </w:lvl>
    <w:lvl w:ilvl="3">
      <w:start w:val="1"/>
      <w:numFmt w:val="decimal"/>
      <w:lvlText w:val="%1.%2.%3.%4."/>
      <w:lvlJc w:val="left"/>
      <w:pPr>
        <w:tabs>
          <w:tab w:val="num" w:pos="0"/>
        </w:tabs>
        <w:ind w:left="3204" w:hanging="1080"/>
      </w:pPr>
      <w:rPr>
        <w:rFonts w:hint="default"/>
      </w:rPr>
    </w:lvl>
    <w:lvl w:ilvl="4">
      <w:start w:val="1"/>
      <w:numFmt w:val="decimal"/>
      <w:lvlText w:val="%1.%2.%3.%4.%5."/>
      <w:lvlJc w:val="left"/>
      <w:pPr>
        <w:tabs>
          <w:tab w:val="num" w:pos="0"/>
        </w:tabs>
        <w:ind w:left="3912" w:hanging="1080"/>
      </w:pPr>
      <w:rPr>
        <w:rFonts w:hint="default"/>
      </w:rPr>
    </w:lvl>
    <w:lvl w:ilvl="5">
      <w:start w:val="1"/>
      <w:numFmt w:val="decimal"/>
      <w:lvlText w:val="%1.%2.%3.%4.%5.%6."/>
      <w:lvlJc w:val="left"/>
      <w:pPr>
        <w:tabs>
          <w:tab w:val="num" w:pos="0"/>
        </w:tabs>
        <w:ind w:left="4980" w:hanging="1440"/>
      </w:pPr>
      <w:rPr>
        <w:rFonts w:hint="default"/>
      </w:rPr>
    </w:lvl>
    <w:lvl w:ilvl="6">
      <w:start w:val="1"/>
      <w:numFmt w:val="decimal"/>
      <w:lvlText w:val="%1.%2.%3.%4.%5.%6.%7."/>
      <w:lvlJc w:val="left"/>
      <w:pPr>
        <w:tabs>
          <w:tab w:val="num" w:pos="0"/>
        </w:tabs>
        <w:ind w:left="5688" w:hanging="1440"/>
      </w:pPr>
      <w:rPr>
        <w:rFonts w:hint="default"/>
      </w:rPr>
    </w:lvl>
    <w:lvl w:ilvl="7">
      <w:start w:val="1"/>
      <w:numFmt w:val="decimal"/>
      <w:lvlText w:val="%1.%2.%3.%4.%5.%6.%7.%8."/>
      <w:lvlJc w:val="left"/>
      <w:pPr>
        <w:tabs>
          <w:tab w:val="num" w:pos="0"/>
        </w:tabs>
        <w:ind w:left="6756" w:hanging="1800"/>
      </w:pPr>
      <w:rPr>
        <w:rFonts w:hint="default"/>
      </w:rPr>
    </w:lvl>
    <w:lvl w:ilvl="8">
      <w:start w:val="1"/>
      <w:numFmt w:val="decimal"/>
      <w:lvlText w:val="%1.%2.%3.%4.%5.%6.%7.%8.%9."/>
      <w:lvlJc w:val="left"/>
      <w:pPr>
        <w:tabs>
          <w:tab w:val="num" w:pos="0"/>
        </w:tabs>
        <w:ind w:left="7464" w:hanging="1800"/>
      </w:pPr>
      <w:rPr>
        <w:rFonts w:hint="default"/>
      </w:rPr>
    </w:lvl>
  </w:abstractNum>
  <w:abstractNum w:abstractNumId="4">
    <w:nsid w:val="00000005"/>
    <w:multiLevelType w:val="multilevel"/>
    <w:tmpl w:val="5BA2C3F4"/>
    <w:name w:val="WW8Num6"/>
    <w:lvl w:ilvl="0">
      <w:start w:val="4"/>
      <w:numFmt w:val="decimal"/>
      <w:lvlText w:val="%1."/>
      <w:lvlJc w:val="left"/>
      <w:pPr>
        <w:tabs>
          <w:tab w:val="num" w:pos="0"/>
        </w:tabs>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nsid w:val="00000007"/>
    <w:multiLevelType w:val="singleLevel"/>
    <w:tmpl w:val="00000007"/>
    <w:name w:val="WW8Num8"/>
    <w:lvl w:ilvl="0">
      <w:start w:val="1"/>
      <w:numFmt w:val="bullet"/>
      <w:lvlText w:val=""/>
      <w:lvlJc w:val="left"/>
      <w:pPr>
        <w:tabs>
          <w:tab w:val="num" w:pos="0"/>
        </w:tabs>
        <w:ind w:left="1425" w:hanging="360"/>
      </w:pPr>
      <w:rPr>
        <w:rFonts w:ascii="Symbol" w:hAnsi="Symbol"/>
      </w:rPr>
    </w:lvl>
  </w:abstractNum>
  <w:abstractNum w:abstractNumId="7">
    <w:nsid w:val="00000008"/>
    <w:multiLevelType w:val="multilevel"/>
    <w:tmpl w:val="00000008"/>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cs="Courier New"/>
      </w:rPr>
    </w:lvl>
    <w:lvl w:ilvl="2">
      <w:start w:val="1"/>
      <w:numFmt w:val="bullet"/>
      <w:lvlText w:val=""/>
      <w:lvlJc w:val="left"/>
      <w:pPr>
        <w:tabs>
          <w:tab w:val="num" w:pos="2160"/>
        </w:tabs>
        <w:ind w:left="2160" w:hanging="360"/>
      </w:pPr>
      <w:rPr>
        <w:rFonts w:ascii="Wingdings" w:hAnsi="Wingdings" w:cs="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Courier New"/>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Courier New"/>
      </w:rPr>
    </w:lvl>
  </w:abstractNum>
  <w:abstractNum w:abstractNumId="8">
    <w:nsid w:val="00000009"/>
    <w:multiLevelType w:val="multilevel"/>
    <w:tmpl w:val="00000009"/>
    <w:name w:val="WW8Num10"/>
    <w:lvl w:ilvl="0">
      <w:start w:val="4"/>
      <w:numFmt w:val="decimal"/>
      <w:lvlText w:val="%1."/>
      <w:lvlJc w:val="left"/>
      <w:pPr>
        <w:tabs>
          <w:tab w:val="num" w:pos="0"/>
        </w:tabs>
        <w:ind w:left="375" w:hanging="375"/>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9">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nsid w:val="0000000C"/>
    <w:multiLevelType w:val="multilevel"/>
    <w:tmpl w:val="0000000C"/>
    <w:name w:val="WW8Num13"/>
    <w:lvl w:ilvl="0">
      <w:start w:val="1"/>
      <w:numFmt w:val="bullet"/>
      <w:pStyle w:val="bul"/>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5164437"/>
    <w:multiLevelType w:val="multilevel"/>
    <w:tmpl w:val="25C2FE20"/>
    <w:lvl w:ilvl="0">
      <w:start w:val="4"/>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0C5E1A12"/>
    <w:multiLevelType w:val="hybridMultilevel"/>
    <w:tmpl w:val="BBE2609E"/>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4">
    <w:nsid w:val="1BB239D0"/>
    <w:multiLevelType w:val="hybridMultilevel"/>
    <w:tmpl w:val="83DC3036"/>
    <w:lvl w:ilvl="0" w:tplc="6FAC72A4">
      <w:start w:val="1"/>
      <w:numFmt w:val="decimal"/>
      <w:lvlText w:val="%1."/>
      <w:lvlJc w:val="left"/>
      <w:pPr>
        <w:tabs>
          <w:tab w:val="num" w:pos="360"/>
        </w:tabs>
        <w:ind w:left="36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1F2F0E13"/>
    <w:multiLevelType w:val="hybridMultilevel"/>
    <w:tmpl w:val="1E4CB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3133C87"/>
    <w:multiLevelType w:val="multilevel"/>
    <w:tmpl w:val="26C496DE"/>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7">
    <w:nsid w:val="237B693F"/>
    <w:multiLevelType w:val="hybridMultilevel"/>
    <w:tmpl w:val="D5BA03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5236AED"/>
    <w:multiLevelType w:val="multilevel"/>
    <w:tmpl w:val="BF20C93E"/>
    <w:name w:val="WW8Num1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DC4788A"/>
    <w:multiLevelType w:val="multilevel"/>
    <w:tmpl w:val="3580C74C"/>
    <w:name w:val="WW8Num102"/>
    <w:lvl w:ilvl="0">
      <w:start w:val="4"/>
      <w:numFmt w:val="decimal"/>
      <w:lvlText w:val="%1."/>
      <w:lvlJc w:val="left"/>
      <w:pPr>
        <w:tabs>
          <w:tab w:val="num" w:pos="0"/>
        </w:tabs>
        <w:ind w:left="375" w:hanging="375"/>
      </w:pPr>
      <w:rPr>
        <w:rFonts w:hint="default"/>
      </w:rPr>
    </w:lvl>
    <w:lvl w:ilvl="1">
      <w:start w:val="3"/>
      <w:numFmt w:val="decimal"/>
      <w:lvlText w:val="%1.%2-"/>
      <w:lvlJc w:val="left"/>
      <w:pPr>
        <w:tabs>
          <w:tab w:val="num" w:pos="-283"/>
        </w:tabs>
        <w:ind w:left="1004" w:hanging="720"/>
      </w:pPr>
      <w:rPr>
        <w:rFonts w:hint="default"/>
      </w:rPr>
    </w:lvl>
    <w:lvl w:ilvl="2">
      <w:start w:val="4"/>
      <w:numFmt w:val="decimal"/>
      <w:lvlText w:val="%1.%2.%3."/>
      <w:lvlJc w:val="left"/>
      <w:pPr>
        <w:tabs>
          <w:tab w:val="num" w:pos="0"/>
        </w:tabs>
        <w:ind w:left="1854" w:hanging="720"/>
      </w:pPr>
      <w:rPr>
        <w:rFonts w:hint="default"/>
      </w:rPr>
    </w:lvl>
    <w:lvl w:ilvl="3">
      <w:start w:val="1"/>
      <w:numFmt w:val="decimal"/>
      <w:lvlText w:val="%1.%2.%3.%4."/>
      <w:lvlJc w:val="left"/>
      <w:pPr>
        <w:tabs>
          <w:tab w:val="num" w:pos="0"/>
        </w:tabs>
        <w:ind w:left="2781" w:hanging="1080"/>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4842" w:hanging="1440"/>
      </w:pPr>
      <w:rPr>
        <w:rFonts w:hint="default"/>
      </w:rPr>
    </w:lvl>
    <w:lvl w:ilvl="7">
      <w:start w:val="1"/>
      <w:numFmt w:val="decimal"/>
      <w:lvlText w:val="%1.%2.%3.%4.%5.%6.%7.%8."/>
      <w:lvlJc w:val="left"/>
      <w:pPr>
        <w:tabs>
          <w:tab w:val="num" w:pos="0"/>
        </w:tabs>
        <w:ind w:left="5769" w:hanging="1800"/>
      </w:pPr>
      <w:rPr>
        <w:rFonts w:hint="default"/>
      </w:rPr>
    </w:lvl>
    <w:lvl w:ilvl="8">
      <w:start w:val="1"/>
      <w:numFmt w:val="decimal"/>
      <w:lvlText w:val="%1.%2.%3.%4.%5.%6.%7.%8.%9."/>
      <w:lvlJc w:val="left"/>
      <w:pPr>
        <w:tabs>
          <w:tab w:val="num" w:pos="0"/>
        </w:tabs>
        <w:ind w:left="6336" w:hanging="1800"/>
      </w:pPr>
      <w:rPr>
        <w:rFonts w:hint="default"/>
      </w:rPr>
    </w:lvl>
  </w:abstractNum>
  <w:abstractNum w:abstractNumId="20">
    <w:nsid w:val="2E8F6AB9"/>
    <w:multiLevelType w:val="multilevel"/>
    <w:tmpl w:val="26C496DE"/>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1">
    <w:nsid w:val="33700A10"/>
    <w:multiLevelType w:val="multilevel"/>
    <w:tmpl w:val="7654E526"/>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4EF6515"/>
    <w:multiLevelType w:val="hybridMultilevel"/>
    <w:tmpl w:val="504C08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B6558DD"/>
    <w:multiLevelType w:val="hybridMultilevel"/>
    <w:tmpl w:val="B0FC5B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BB42D89"/>
    <w:multiLevelType w:val="hybridMultilevel"/>
    <w:tmpl w:val="57DE41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C9146B8"/>
    <w:multiLevelType w:val="hybridMultilevel"/>
    <w:tmpl w:val="805A5D5C"/>
    <w:lvl w:ilvl="0" w:tplc="14288720">
      <w:start w:val="1"/>
      <w:numFmt w:val="bullet"/>
      <w:lvlText w:val=""/>
      <w:lvlJc w:val="left"/>
      <w:pPr>
        <w:tabs>
          <w:tab w:val="num" w:pos="720"/>
        </w:tabs>
        <w:ind w:left="720" w:hanging="360"/>
      </w:pPr>
      <w:rPr>
        <w:rFonts w:ascii="Wingdings 2" w:hAnsi="Wingdings 2" w:hint="default"/>
      </w:rPr>
    </w:lvl>
    <w:lvl w:ilvl="1" w:tplc="5D5C2E60">
      <w:start w:val="1"/>
      <w:numFmt w:val="bullet"/>
      <w:lvlText w:val=""/>
      <w:lvlJc w:val="left"/>
      <w:pPr>
        <w:tabs>
          <w:tab w:val="num" w:pos="1440"/>
        </w:tabs>
        <w:ind w:left="1440" w:hanging="360"/>
      </w:pPr>
      <w:rPr>
        <w:rFonts w:ascii="Wingdings 2" w:hAnsi="Wingdings 2" w:hint="default"/>
      </w:rPr>
    </w:lvl>
    <w:lvl w:ilvl="2" w:tplc="5E3ECA90" w:tentative="1">
      <w:start w:val="1"/>
      <w:numFmt w:val="bullet"/>
      <w:lvlText w:val=""/>
      <w:lvlJc w:val="left"/>
      <w:pPr>
        <w:tabs>
          <w:tab w:val="num" w:pos="2160"/>
        </w:tabs>
        <w:ind w:left="2160" w:hanging="360"/>
      </w:pPr>
      <w:rPr>
        <w:rFonts w:ascii="Wingdings 2" w:hAnsi="Wingdings 2" w:hint="default"/>
      </w:rPr>
    </w:lvl>
    <w:lvl w:ilvl="3" w:tplc="6C6E5530" w:tentative="1">
      <w:start w:val="1"/>
      <w:numFmt w:val="bullet"/>
      <w:lvlText w:val=""/>
      <w:lvlJc w:val="left"/>
      <w:pPr>
        <w:tabs>
          <w:tab w:val="num" w:pos="2880"/>
        </w:tabs>
        <w:ind w:left="2880" w:hanging="360"/>
      </w:pPr>
      <w:rPr>
        <w:rFonts w:ascii="Wingdings 2" w:hAnsi="Wingdings 2" w:hint="default"/>
      </w:rPr>
    </w:lvl>
    <w:lvl w:ilvl="4" w:tplc="8AB02A16" w:tentative="1">
      <w:start w:val="1"/>
      <w:numFmt w:val="bullet"/>
      <w:lvlText w:val=""/>
      <w:lvlJc w:val="left"/>
      <w:pPr>
        <w:tabs>
          <w:tab w:val="num" w:pos="3600"/>
        </w:tabs>
        <w:ind w:left="3600" w:hanging="360"/>
      </w:pPr>
      <w:rPr>
        <w:rFonts w:ascii="Wingdings 2" w:hAnsi="Wingdings 2" w:hint="default"/>
      </w:rPr>
    </w:lvl>
    <w:lvl w:ilvl="5" w:tplc="D1206108" w:tentative="1">
      <w:start w:val="1"/>
      <w:numFmt w:val="bullet"/>
      <w:lvlText w:val=""/>
      <w:lvlJc w:val="left"/>
      <w:pPr>
        <w:tabs>
          <w:tab w:val="num" w:pos="4320"/>
        </w:tabs>
        <w:ind w:left="4320" w:hanging="360"/>
      </w:pPr>
      <w:rPr>
        <w:rFonts w:ascii="Wingdings 2" w:hAnsi="Wingdings 2" w:hint="default"/>
      </w:rPr>
    </w:lvl>
    <w:lvl w:ilvl="6" w:tplc="EF5C6638" w:tentative="1">
      <w:start w:val="1"/>
      <w:numFmt w:val="bullet"/>
      <w:lvlText w:val=""/>
      <w:lvlJc w:val="left"/>
      <w:pPr>
        <w:tabs>
          <w:tab w:val="num" w:pos="5040"/>
        </w:tabs>
        <w:ind w:left="5040" w:hanging="360"/>
      </w:pPr>
      <w:rPr>
        <w:rFonts w:ascii="Wingdings 2" w:hAnsi="Wingdings 2" w:hint="default"/>
      </w:rPr>
    </w:lvl>
    <w:lvl w:ilvl="7" w:tplc="D2466F1E" w:tentative="1">
      <w:start w:val="1"/>
      <w:numFmt w:val="bullet"/>
      <w:lvlText w:val=""/>
      <w:lvlJc w:val="left"/>
      <w:pPr>
        <w:tabs>
          <w:tab w:val="num" w:pos="5760"/>
        </w:tabs>
        <w:ind w:left="5760" w:hanging="360"/>
      </w:pPr>
      <w:rPr>
        <w:rFonts w:ascii="Wingdings 2" w:hAnsi="Wingdings 2" w:hint="default"/>
      </w:rPr>
    </w:lvl>
    <w:lvl w:ilvl="8" w:tplc="6DEEC25C" w:tentative="1">
      <w:start w:val="1"/>
      <w:numFmt w:val="bullet"/>
      <w:lvlText w:val=""/>
      <w:lvlJc w:val="left"/>
      <w:pPr>
        <w:tabs>
          <w:tab w:val="num" w:pos="6480"/>
        </w:tabs>
        <w:ind w:left="6480" w:hanging="360"/>
      </w:pPr>
      <w:rPr>
        <w:rFonts w:ascii="Wingdings 2" w:hAnsi="Wingdings 2" w:hint="default"/>
      </w:rPr>
    </w:lvl>
  </w:abstractNum>
  <w:abstractNum w:abstractNumId="26">
    <w:nsid w:val="44177139"/>
    <w:multiLevelType w:val="multilevel"/>
    <w:tmpl w:val="EFB4568A"/>
    <w:lvl w:ilvl="0">
      <w:start w:val="3"/>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27">
    <w:nsid w:val="47026E49"/>
    <w:multiLevelType w:val="hybridMultilevel"/>
    <w:tmpl w:val="9154BC22"/>
    <w:lvl w:ilvl="0" w:tplc="FA80894E">
      <w:start w:val="1"/>
      <w:numFmt w:val="bullet"/>
      <w:lvlText w:val=""/>
      <w:lvlJc w:val="left"/>
      <w:pPr>
        <w:tabs>
          <w:tab w:val="num" w:pos="720"/>
        </w:tabs>
        <w:ind w:left="720" w:hanging="360"/>
      </w:pPr>
      <w:rPr>
        <w:rFonts w:ascii="Wingdings 2" w:hAnsi="Wingdings 2" w:hint="default"/>
      </w:rPr>
    </w:lvl>
    <w:lvl w:ilvl="1" w:tplc="E446F69E">
      <w:start w:val="1"/>
      <w:numFmt w:val="bullet"/>
      <w:lvlText w:val=""/>
      <w:lvlJc w:val="left"/>
      <w:pPr>
        <w:tabs>
          <w:tab w:val="num" w:pos="1440"/>
        </w:tabs>
        <w:ind w:left="1440" w:hanging="360"/>
      </w:pPr>
      <w:rPr>
        <w:rFonts w:ascii="Wingdings 2" w:hAnsi="Wingdings 2" w:hint="default"/>
      </w:rPr>
    </w:lvl>
    <w:lvl w:ilvl="2" w:tplc="B46AB440" w:tentative="1">
      <w:start w:val="1"/>
      <w:numFmt w:val="bullet"/>
      <w:lvlText w:val=""/>
      <w:lvlJc w:val="left"/>
      <w:pPr>
        <w:tabs>
          <w:tab w:val="num" w:pos="2160"/>
        </w:tabs>
        <w:ind w:left="2160" w:hanging="360"/>
      </w:pPr>
      <w:rPr>
        <w:rFonts w:ascii="Wingdings 2" w:hAnsi="Wingdings 2" w:hint="default"/>
      </w:rPr>
    </w:lvl>
    <w:lvl w:ilvl="3" w:tplc="A04E45FA" w:tentative="1">
      <w:start w:val="1"/>
      <w:numFmt w:val="bullet"/>
      <w:lvlText w:val=""/>
      <w:lvlJc w:val="left"/>
      <w:pPr>
        <w:tabs>
          <w:tab w:val="num" w:pos="2880"/>
        </w:tabs>
        <w:ind w:left="2880" w:hanging="360"/>
      </w:pPr>
      <w:rPr>
        <w:rFonts w:ascii="Wingdings 2" w:hAnsi="Wingdings 2" w:hint="default"/>
      </w:rPr>
    </w:lvl>
    <w:lvl w:ilvl="4" w:tplc="E2347CF0" w:tentative="1">
      <w:start w:val="1"/>
      <w:numFmt w:val="bullet"/>
      <w:lvlText w:val=""/>
      <w:lvlJc w:val="left"/>
      <w:pPr>
        <w:tabs>
          <w:tab w:val="num" w:pos="3600"/>
        </w:tabs>
        <w:ind w:left="3600" w:hanging="360"/>
      </w:pPr>
      <w:rPr>
        <w:rFonts w:ascii="Wingdings 2" w:hAnsi="Wingdings 2" w:hint="default"/>
      </w:rPr>
    </w:lvl>
    <w:lvl w:ilvl="5" w:tplc="6096C470" w:tentative="1">
      <w:start w:val="1"/>
      <w:numFmt w:val="bullet"/>
      <w:lvlText w:val=""/>
      <w:lvlJc w:val="left"/>
      <w:pPr>
        <w:tabs>
          <w:tab w:val="num" w:pos="4320"/>
        </w:tabs>
        <w:ind w:left="4320" w:hanging="360"/>
      </w:pPr>
      <w:rPr>
        <w:rFonts w:ascii="Wingdings 2" w:hAnsi="Wingdings 2" w:hint="default"/>
      </w:rPr>
    </w:lvl>
    <w:lvl w:ilvl="6" w:tplc="7AE8A56A" w:tentative="1">
      <w:start w:val="1"/>
      <w:numFmt w:val="bullet"/>
      <w:lvlText w:val=""/>
      <w:lvlJc w:val="left"/>
      <w:pPr>
        <w:tabs>
          <w:tab w:val="num" w:pos="5040"/>
        </w:tabs>
        <w:ind w:left="5040" w:hanging="360"/>
      </w:pPr>
      <w:rPr>
        <w:rFonts w:ascii="Wingdings 2" w:hAnsi="Wingdings 2" w:hint="default"/>
      </w:rPr>
    </w:lvl>
    <w:lvl w:ilvl="7" w:tplc="5246D690" w:tentative="1">
      <w:start w:val="1"/>
      <w:numFmt w:val="bullet"/>
      <w:lvlText w:val=""/>
      <w:lvlJc w:val="left"/>
      <w:pPr>
        <w:tabs>
          <w:tab w:val="num" w:pos="5760"/>
        </w:tabs>
        <w:ind w:left="5760" w:hanging="360"/>
      </w:pPr>
      <w:rPr>
        <w:rFonts w:ascii="Wingdings 2" w:hAnsi="Wingdings 2" w:hint="default"/>
      </w:rPr>
    </w:lvl>
    <w:lvl w:ilvl="8" w:tplc="CBBC7078" w:tentative="1">
      <w:start w:val="1"/>
      <w:numFmt w:val="bullet"/>
      <w:lvlText w:val=""/>
      <w:lvlJc w:val="left"/>
      <w:pPr>
        <w:tabs>
          <w:tab w:val="num" w:pos="6480"/>
        </w:tabs>
        <w:ind w:left="6480" w:hanging="360"/>
      </w:pPr>
      <w:rPr>
        <w:rFonts w:ascii="Wingdings 2" w:hAnsi="Wingdings 2" w:hint="default"/>
      </w:rPr>
    </w:lvl>
  </w:abstractNum>
  <w:abstractNum w:abstractNumId="28">
    <w:nsid w:val="4D4E78C2"/>
    <w:multiLevelType w:val="multilevel"/>
    <w:tmpl w:val="25C2FE20"/>
    <w:lvl w:ilvl="0">
      <w:start w:val="4"/>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D7003A4"/>
    <w:multiLevelType w:val="hybridMultilevel"/>
    <w:tmpl w:val="2E920F86"/>
    <w:lvl w:ilvl="0" w:tplc="38242A30">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A0F4955"/>
    <w:multiLevelType w:val="hybridMultilevel"/>
    <w:tmpl w:val="A5C03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F5E64A1"/>
    <w:multiLevelType w:val="multilevel"/>
    <w:tmpl w:val="62803E5E"/>
    <w:lvl w:ilvl="0">
      <w:start w:val="2"/>
      <w:numFmt w:val="decimal"/>
      <w:lvlText w:val="%1"/>
      <w:lvlJc w:val="left"/>
      <w:pPr>
        <w:ind w:left="375" w:hanging="375"/>
      </w:pPr>
      <w:rPr>
        <w:rFonts w:hint="default"/>
      </w:rPr>
    </w:lvl>
    <w:lvl w:ilvl="1">
      <w:start w:val="2"/>
      <w:numFmt w:val="decimal"/>
      <w:lvlText w:val="%1.%2"/>
      <w:lvlJc w:val="left"/>
      <w:pPr>
        <w:ind w:left="1599" w:hanging="375"/>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32">
    <w:nsid w:val="74454A7A"/>
    <w:multiLevelType w:val="hybridMultilevel"/>
    <w:tmpl w:val="A1223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072427"/>
    <w:multiLevelType w:val="hybridMultilevel"/>
    <w:tmpl w:val="A2040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25"/>
  </w:num>
  <w:num w:numId="15">
    <w:abstractNumId w:val="27"/>
  </w:num>
  <w:num w:numId="16">
    <w:abstractNumId w:val="15"/>
  </w:num>
  <w:num w:numId="17">
    <w:abstractNumId w:val="32"/>
  </w:num>
  <w:num w:numId="18">
    <w:abstractNumId w:val="17"/>
  </w:num>
  <w:num w:numId="19">
    <w:abstractNumId w:val="23"/>
  </w:num>
  <w:num w:numId="20">
    <w:abstractNumId w:val="24"/>
  </w:num>
  <w:num w:numId="21">
    <w:abstractNumId w:val="20"/>
  </w:num>
  <w:num w:numId="22">
    <w:abstractNumId w:val="16"/>
  </w:num>
  <w:num w:numId="23">
    <w:abstractNumId w:val="21"/>
  </w:num>
  <w:num w:numId="24">
    <w:abstractNumId w:val="12"/>
  </w:num>
  <w:num w:numId="25">
    <w:abstractNumId w:val="28"/>
  </w:num>
  <w:num w:numId="26">
    <w:abstractNumId w:val="18"/>
  </w:num>
  <w:num w:numId="27">
    <w:abstractNumId w:val="22"/>
  </w:num>
  <w:num w:numId="28">
    <w:abstractNumId w:val="30"/>
  </w:num>
  <w:num w:numId="29">
    <w:abstractNumId w:val="33"/>
  </w:num>
  <w:num w:numId="30">
    <w:abstractNumId w:val="19"/>
  </w:num>
  <w:num w:numId="31">
    <w:abstractNumId w:val="31"/>
  </w:num>
  <w:num w:numId="32">
    <w:abstractNumId w:val="29"/>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33794"/>
  </w:hdrShapeDefaults>
  <w:footnotePr>
    <w:footnote w:id="-1"/>
    <w:footnote w:id="0"/>
  </w:footnotePr>
  <w:endnotePr>
    <w:endnote w:id="-1"/>
    <w:endnote w:id="0"/>
  </w:endnotePr>
  <w:compat/>
  <w:rsids>
    <w:rsidRoot w:val="007122C0"/>
    <w:rsid w:val="00002026"/>
    <w:rsid w:val="00003AFD"/>
    <w:rsid w:val="000049CF"/>
    <w:rsid w:val="00012BCB"/>
    <w:rsid w:val="0001795B"/>
    <w:rsid w:val="000304D9"/>
    <w:rsid w:val="00031F01"/>
    <w:rsid w:val="000343F5"/>
    <w:rsid w:val="000367B3"/>
    <w:rsid w:val="00040130"/>
    <w:rsid w:val="00041A33"/>
    <w:rsid w:val="00042093"/>
    <w:rsid w:val="00044B02"/>
    <w:rsid w:val="00047209"/>
    <w:rsid w:val="000478F2"/>
    <w:rsid w:val="000501B4"/>
    <w:rsid w:val="000567C0"/>
    <w:rsid w:val="00067C5B"/>
    <w:rsid w:val="000715E9"/>
    <w:rsid w:val="00074844"/>
    <w:rsid w:val="00074CDE"/>
    <w:rsid w:val="000765E6"/>
    <w:rsid w:val="000776F9"/>
    <w:rsid w:val="0009230A"/>
    <w:rsid w:val="00095B3D"/>
    <w:rsid w:val="00097BA8"/>
    <w:rsid w:val="000A5ED3"/>
    <w:rsid w:val="000A7ABE"/>
    <w:rsid w:val="000B059E"/>
    <w:rsid w:val="000B08F2"/>
    <w:rsid w:val="000B1B11"/>
    <w:rsid w:val="000B2A3B"/>
    <w:rsid w:val="000B5A29"/>
    <w:rsid w:val="000B60FC"/>
    <w:rsid w:val="000B6493"/>
    <w:rsid w:val="000D2C12"/>
    <w:rsid w:val="000D4E9D"/>
    <w:rsid w:val="000D7ADA"/>
    <w:rsid w:val="000E37C3"/>
    <w:rsid w:val="000F3074"/>
    <w:rsid w:val="000F4241"/>
    <w:rsid w:val="000F4CF9"/>
    <w:rsid w:val="0010271C"/>
    <w:rsid w:val="00102A09"/>
    <w:rsid w:val="00105A50"/>
    <w:rsid w:val="001106A1"/>
    <w:rsid w:val="00112056"/>
    <w:rsid w:val="00112CBB"/>
    <w:rsid w:val="00116ABB"/>
    <w:rsid w:val="00122D29"/>
    <w:rsid w:val="00124653"/>
    <w:rsid w:val="00131900"/>
    <w:rsid w:val="00134BE7"/>
    <w:rsid w:val="00135B3E"/>
    <w:rsid w:val="0013631A"/>
    <w:rsid w:val="00141159"/>
    <w:rsid w:val="001418B3"/>
    <w:rsid w:val="001443F6"/>
    <w:rsid w:val="00144401"/>
    <w:rsid w:val="001458C5"/>
    <w:rsid w:val="001463E0"/>
    <w:rsid w:val="00146D68"/>
    <w:rsid w:val="001507EC"/>
    <w:rsid w:val="00151910"/>
    <w:rsid w:val="001550F3"/>
    <w:rsid w:val="0015592D"/>
    <w:rsid w:val="00157895"/>
    <w:rsid w:val="00157D77"/>
    <w:rsid w:val="001639A7"/>
    <w:rsid w:val="00164587"/>
    <w:rsid w:val="001648F6"/>
    <w:rsid w:val="001658A0"/>
    <w:rsid w:val="00170B64"/>
    <w:rsid w:val="00174D54"/>
    <w:rsid w:val="00177B71"/>
    <w:rsid w:val="0018344B"/>
    <w:rsid w:val="00186524"/>
    <w:rsid w:val="001866D4"/>
    <w:rsid w:val="00186FE9"/>
    <w:rsid w:val="001877BE"/>
    <w:rsid w:val="00193128"/>
    <w:rsid w:val="00196975"/>
    <w:rsid w:val="0019775A"/>
    <w:rsid w:val="00197797"/>
    <w:rsid w:val="00197A16"/>
    <w:rsid w:val="001A048B"/>
    <w:rsid w:val="001A0FDD"/>
    <w:rsid w:val="001A5F73"/>
    <w:rsid w:val="001C0301"/>
    <w:rsid w:val="001C0A45"/>
    <w:rsid w:val="001C1D0C"/>
    <w:rsid w:val="001C2BFA"/>
    <w:rsid w:val="001C3C1B"/>
    <w:rsid w:val="001C4084"/>
    <w:rsid w:val="001C4615"/>
    <w:rsid w:val="001C5DE5"/>
    <w:rsid w:val="001C79A5"/>
    <w:rsid w:val="001D0C08"/>
    <w:rsid w:val="001D16AF"/>
    <w:rsid w:val="001D47D3"/>
    <w:rsid w:val="001D4951"/>
    <w:rsid w:val="001D6C44"/>
    <w:rsid w:val="001D7E27"/>
    <w:rsid w:val="001E1452"/>
    <w:rsid w:val="001E2A24"/>
    <w:rsid w:val="001E4F42"/>
    <w:rsid w:val="001E5316"/>
    <w:rsid w:val="001E5FA0"/>
    <w:rsid w:val="001E6365"/>
    <w:rsid w:val="001E76DE"/>
    <w:rsid w:val="001F067D"/>
    <w:rsid w:val="001F37CB"/>
    <w:rsid w:val="001F3E93"/>
    <w:rsid w:val="001F798E"/>
    <w:rsid w:val="0020127B"/>
    <w:rsid w:val="00201EFA"/>
    <w:rsid w:val="0020437B"/>
    <w:rsid w:val="00204EA2"/>
    <w:rsid w:val="00206DF0"/>
    <w:rsid w:val="00207A4B"/>
    <w:rsid w:val="00210FA8"/>
    <w:rsid w:val="00212E10"/>
    <w:rsid w:val="0022103A"/>
    <w:rsid w:val="0022113E"/>
    <w:rsid w:val="00221B60"/>
    <w:rsid w:val="0022261F"/>
    <w:rsid w:val="00224657"/>
    <w:rsid w:val="002247BB"/>
    <w:rsid w:val="00231C0C"/>
    <w:rsid w:val="0023272E"/>
    <w:rsid w:val="00234F72"/>
    <w:rsid w:val="002365E5"/>
    <w:rsid w:val="0023674D"/>
    <w:rsid w:val="00240833"/>
    <w:rsid w:val="002479B8"/>
    <w:rsid w:val="002500C1"/>
    <w:rsid w:val="0025672C"/>
    <w:rsid w:val="00256F0E"/>
    <w:rsid w:val="00261C1B"/>
    <w:rsid w:val="00261DD0"/>
    <w:rsid w:val="00264DF0"/>
    <w:rsid w:val="00264EDB"/>
    <w:rsid w:val="0026528B"/>
    <w:rsid w:val="00266C61"/>
    <w:rsid w:val="00267333"/>
    <w:rsid w:val="002723E9"/>
    <w:rsid w:val="00284033"/>
    <w:rsid w:val="0028569D"/>
    <w:rsid w:val="00286681"/>
    <w:rsid w:val="002876F2"/>
    <w:rsid w:val="002959D3"/>
    <w:rsid w:val="002B0ABD"/>
    <w:rsid w:val="002B119C"/>
    <w:rsid w:val="002C0E3D"/>
    <w:rsid w:val="002C3124"/>
    <w:rsid w:val="002C62D8"/>
    <w:rsid w:val="002D22AB"/>
    <w:rsid w:val="002D6D55"/>
    <w:rsid w:val="002E00A3"/>
    <w:rsid w:val="002E1762"/>
    <w:rsid w:val="002E239C"/>
    <w:rsid w:val="002E4186"/>
    <w:rsid w:val="002F1CBF"/>
    <w:rsid w:val="002F77FA"/>
    <w:rsid w:val="0030138C"/>
    <w:rsid w:val="0030146E"/>
    <w:rsid w:val="00303177"/>
    <w:rsid w:val="0030675E"/>
    <w:rsid w:val="00306CE4"/>
    <w:rsid w:val="00310613"/>
    <w:rsid w:val="00311499"/>
    <w:rsid w:val="00313076"/>
    <w:rsid w:val="003177B5"/>
    <w:rsid w:val="00325886"/>
    <w:rsid w:val="0032597C"/>
    <w:rsid w:val="003260B3"/>
    <w:rsid w:val="00326ECF"/>
    <w:rsid w:val="00332D94"/>
    <w:rsid w:val="00333954"/>
    <w:rsid w:val="00337A13"/>
    <w:rsid w:val="00340AFE"/>
    <w:rsid w:val="00341298"/>
    <w:rsid w:val="0034378B"/>
    <w:rsid w:val="00344095"/>
    <w:rsid w:val="00345A41"/>
    <w:rsid w:val="003502C1"/>
    <w:rsid w:val="00351677"/>
    <w:rsid w:val="00352D5C"/>
    <w:rsid w:val="00354EAE"/>
    <w:rsid w:val="00355C9B"/>
    <w:rsid w:val="00357A08"/>
    <w:rsid w:val="0036435B"/>
    <w:rsid w:val="0036460F"/>
    <w:rsid w:val="00371A5E"/>
    <w:rsid w:val="0037271F"/>
    <w:rsid w:val="00372DE1"/>
    <w:rsid w:val="00374F1E"/>
    <w:rsid w:val="00376BB7"/>
    <w:rsid w:val="003825A6"/>
    <w:rsid w:val="00382E41"/>
    <w:rsid w:val="00383D41"/>
    <w:rsid w:val="00383F81"/>
    <w:rsid w:val="00384F3F"/>
    <w:rsid w:val="00385A0E"/>
    <w:rsid w:val="00387A97"/>
    <w:rsid w:val="00390A66"/>
    <w:rsid w:val="0039563E"/>
    <w:rsid w:val="003A1628"/>
    <w:rsid w:val="003A4C48"/>
    <w:rsid w:val="003A6629"/>
    <w:rsid w:val="003A6A24"/>
    <w:rsid w:val="003B3C2C"/>
    <w:rsid w:val="003C186F"/>
    <w:rsid w:val="003C21B1"/>
    <w:rsid w:val="003C7328"/>
    <w:rsid w:val="003D2B3D"/>
    <w:rsid w:val="003D615B"/>
    <w:rsid w:val="003D7CD5"/>
    <w:rsid w:val="003E0DC5"/>
    <w:rsid w:val="003E23D7"/>
    <w:rsid w:val="003E3D7F"/>
    <w:rsid w:val="003E55BB"/>
    <w:rsid w:val="003E6FCA"/>
    <w:rsid w:val="003F0348"/>
    <w:rsid w:val="003F16BF"/>
    <w:rsid w:val="003F20EB"/>
    <w:rsid w:val="003F3F21"/>
    <w:rsid w:val="00401880"/>
    <w:rsid w:val="004020B8"/>
    <w:rsid w:val="0040371D"/>
    <w:rsid w:val="004055E9"/>
    <w:rsid w:val="00405A67"/>
    <w:rsid w:val="00407E97"/>
    <w:rsid w:val="00412D4F"/>
    <w:rsid w:val="00413A16"/>
    <w:rsid w:val="00416C05"/>
    <w:rsid w:val="00417E38"/>
    <w:rsid w:val="004205DD"/>
    <w:rsid w:val="00421286"/>
    <w:rsid w:val="00421D32"/>
    <w:rsid w:val="004231F3"/>
    <w:rsid w:val="004251B9"/>
    <w:rsid w:val="0042586D"/>
    <w:rsid w:val="00426620"/>
    <w:rsid w:val="0043620A"/>
    <w:rsid w:val="0044046C"/>
    <w:rsid w:val="00441977"/>
    <w:rsid w:val="00443260"/>
    <w:rsid w:val="00444DA4"/>
    <w:rsid w:val="00445354"/>
    <w:rsid w:val="00445576"/>
    <w:rsid w:val="00452956"/>
    <w:rsid w:val="0045515B"/>
    <w:rsid w:val="00460EEB"/>
    <w:rsid w:val="00461A95"/>
    <w:rsid w:val="00461E77"/>
    <w:rsid w:val="00465AA7"/>
    <w:rsid w:val="004668BC"/>
    <w:rsid w:val="004670A7"/>
    <w:rsid w:val="00470626"/>
    <w:rsid w:val="0048037C"/>
    <w:rsid w:val="0048305E"/>
    <w:rsid w:val="00486C64"/>
    <w:rsid w:val="00490BB7"/>
    <w:rsid w:val="00496560"/>
    <w:rsid w:val="00497B09"/>
    <w:rsid w:val="004A405C"/>
    <w:rsid w:val="004A4E74"/>
    <w:rsid w:val="004A5F1D"/>
    <w:rsid w:val="004B42CD"/>
    <w:rsid w:val="004B47D4"/>
    <w:rsid w:val="004B5A7F"/>
    <w:rsid w:val="004C051D"/>
    <w:rsid w:val="004C26F9"/>
    <w:rsid w:val="004C283D"/>
    <w:rsid w:val="004C4239"/>
    <w:rsid w:val="004C4D17"/>
    <w:rsid w:val="004C5AF9"/>
    <w:rsid w:val="004C700B"/>
    <w:rsid w:val="004D232A"/>
    <w:rsid w:val="004D23A8"/>
    <w:rsid w:val="004D2CBE"/>
    <w:rsid w:val="004D31E4"/>
    <w:rsid w:val="004D4CE6"/>
    <w:rsid w:val="004D6746"/>
    <w:rsid w:val="004E3607"/>
    <w:rsid w:val="004E4A5C"/>
    <w:rsid w:val="004F1D87"/>
    <w:rsid w:val="00501AF7"/>
    <w:rsid w:val="0050395C"/>
    <w:rsid w:val="00511581"/>
    <w:rsid w:val="005123A1"/>
    <w:rsid w:val="00512F58"/>
    <w:rsid w:val="0051682E"/>
    <w:rsid w:val="00521EDF"/>
    <w:rsid w:val="005239E7"/>
    <w:rsid w:val="00525B6A"/>
    <w:rsid w:val="00532375"/>
    <w:rsid w:val="005401F9"/>
    <w:rsid w:val="0055474C"/>
    <w:rsid w:val="00557642"/>
    <w:rsid w:val="00557B4C"/>
    <w:rsid w:val="005637B4"/>
    <w:rsid w:val="00563983"/>
    <w:rsid w:val="00567AA6"/>
    <w:rsid w:val="0057624A"/>
    <w:rsid w:val="00577BA8"/>
    <w:rsid w:val="00584580"/>
    <w:rsid w:val="00584928"/>
    <w:rsid w:val="00586C57"/>
    <w:rsid w:val="0059231F"/>
    <w:rsid w:val="00592F44"/>
    <w:rsid w:val="005A0B5A"/>
    <w:rsid w:val="005A0DC2"/>
    <w:rsid w:val="005A2B1C"/>
    <w:rsid w:val="005A76BB"/>
    <w:rsid w:val="005B29F3"/>
    <w:rsid w:val="005B421F"/>
    <w:rsid w:val="005B4B7E"/>
    <w:rsid w:val="005B61BB"/>
    <w:rsid w:val="005C2D28"/>
    <w:rsid w:val="005C6F79"/>
    <w:rsid w:val="005D647F"/>
    <w:rsid w:val="005D6735"/>
    <w:rsid w:val="005E08EB"/>
    <w:rsid w:val="005E091B"/>
    <w:rsid w:val="005E2CFE"/>
    <w:rsid w:val="005E2FCB"/>
    <w:rsid w:val="005F040C"/>
    <w:rsid w:val="005F5393"/>
    <w:rsid w:val="005F755A"/>
    <w:rsid w:val="00605755"/>
    <w:rsid w:val="00606806"/>
    <w:rsid w:val="006107F6"/>
    <w:rsid w:val="0061124C"/>
    <w:rsid w:val="00611428"/>
    <w:rsid w:val="00614C32"/>
    <w:rsid w:val="0061502D"/>
    <w:rsid w:val="00623F6F"/>
    <w:rsid w:val="00624179"/>
    <w:rsid w:val="0062672A"/>
    <w:rsid w:val="00630B62"/>
    <w:rsid w:val="006351DC"/>
    <w:rsid w:val="00637DCF"/>
    <w:rsid w:val="006460DD"/>
    <w:rsid w:val="006539C8"/>
    <w:rsid w:val="00662DAA"/>
    <w:rsid w:val="00663095"/>
    <w:rsid w:val="006632DC"/>
    <w:rsid w:val="00663D16"/>
    <w:rsid w:val="006701AC"/>
    <w:rsid w:val="00674DAC"/>
    <w:rsid w:val="00681D52"/>
    <w:rsid w:val="006827B1"/>
    <w:rsid w:val="006851CE"/>
    <w:rsid w:val="0069483D"/>
    <w:rsid w:val="00695734"/>
    <w:rsid w:val="006A2429"/>
    <w:rsid w:val="006A5999"/>
    <w:rsid w:val="006A7658"/>
    <w:rsid w:val="006B041F"/>
    <w:rsid w:val="006B0DC2"/>
    <w:rsid w:val="006B27A5"/>
    <w:rsid w:val="006B2B10"/>
    <w:rsid w:val="006B5694"/>
    <w:rsid w:val="006B60E9"/>
    <w:rsid w:val="006B7A0A"/>
    <w:rsid w:val="006B7CA0"/>
    <w:rsid w:val="006C1106"/>
    <w:rsid w:val="006C2544"/>
    <w:rsid w:val="006C7EDA"/>
    <w:rsid w:val="006D1B0B"/>
    <w:rsid w:val="006D6F0C"/>
    <w:rsid w:val="006E53E8"/>
    <w:rsid w:val="006E6A47"/>
    <w:rsid w:val="006E6FBA"/>
    <w:rsid w:val="006E7010"/>
    <w:rsid w:val="006E7DCB"/>
    <w:rsid w:val="006F1D28"/>
    <w:rsid w:val="006F3B4F"/>
    <w:rsid w:val="006F4155"/>
    <w:rsid w:val="006F7B3F"/>
    <w:rsid w:val="0070270F"/>
    <w:rsid w:val="007122C0"/>
    <w:rsid w:val="0071636B"/>
    <w:rsid w:val="00716530"/>
    <w:rsid w:val="0071692C"/>
    <w:rsid w:val="00717410"/>
    <w:rsid w:val="00724F0D"/>
    <w:rsid w:val="00726387"/>
    <w:rsid w:val="007278A7"/>
    <w:rsid w:val="00730BBA"/>
    <w:rsid w:val="00730E1F"/>
    <w:rsid w:val="0073212A"/>
    <w:rsid w:val="007327B2"/>
    <w:rsid w:val="007339AD"/>
    <w:rsid w:val="00735161"/>
    <w:rsid w:val="00740CC9"/>
    <w:rsid w:val="007469A1"/>
    <w:rsid w:val="007517E9"/>
    <w:rsid w:val="00751AA6"/>
    <w:rsid w:val="0075427F"/>
    <w:rsid w:val="00762F02"/>
    <w:rsid w:val="00763CD6"/>
    <w:rsid w:val="00773782"/>
    <w:rsid w:val="0077387B"/>
    <w:rsid w:val="0077589D"/>
    <w:rsid w:val="00776DBF"/>
    <w:rsid w:val="00777B4D"/>
    <w:rsid w:val="0078174F"/>
    <w:rsid w:val="0078719E"/>
    <w:rsid w:val="007901B1"/>
    <w:rsid w:val="007A20F9"/>
    <w:rsid w:val="007A51DE"/>
    <w:rsid w:val="007B128A"/>
    <w:rsid w:val="007B78C0"/>
    <w:rsid w:val="007B7E64"/>
    <w:rsid w:val="007C27CA"/>
    <w:rsid w:val="007C2FC1"/>
    <w:rsid w:val="007C3A65"/>
    <w:rsid w:val="007D1AB2"/>
    <w:rsid w:val="007D2B1E"/>
    <w:rsid w:val="007D2BCB"/>
    <w:rsid w:val="007D7132"/>
    <w:rsid w:val="007E0FD6"/>
    <w:rsid w:val="007E19FC"/>
    <w:rsid w:val="007E200C"/>
    <w:rsid w:val="007E2BD5"/>
    <w:rsid w:val="007E6DE7"/>
    <w:rsid w:val="007F1FD4"/>
    <w:rsid w:val="007F20BD"/>
    <w:rsid w:val="007F32EE"/>
    <w:rsid w:val="007F33EF"/>
    <w:rsid w:val="007F77E5"/>
    <w:rsid w:val="00803888"/>
    <w:rsid w:val="00815ED4"/>
    <w:rsid w:val="00816B64"/>
    <w:rsid w:val="00817B38"/>
    <w:rsid w:val="008204BB"/>
    <w:rsid w:val="00820740"/>
    <w:rsid w:val="00823F84"/>
    <w:rsid w:val="00826A98"/>
    <w:rsid w:val="0083167A"/>
    <w:rsid w:val="00843D9E"/>
    <w:rsid w:val="00844253"/>
    <w:rsid w:val="008454C9"/>
    <w:rsid w:val="0084643E"/>
    <w:rsid w:val="00855369"/>
    <w:rsid w:val="00855DB8"/>
    <w:rsid w:val="008570BB"/>
    <w:rsid w:val="008629D3"/>
    <w:rsid w:val="00863730"/>
    <w:rsid w:val="00873141"/>
    <w:rsid w:val="008738AA"/>
    <w:rsid w:val="008810D5"/>
    <w:rsid w:val="008825DB"/>
    <w:rsid w:val="008848E7"/>
    <w:rsid w:val="00885D77"/>
    <w:rsid w:val="0088643F"/>
    <w:rsid w:val="008879B8"/>
    <w:rsid w:val="008A140A"/>
    <w:rsid w:val="008A23E3"/>
    <w:rsid w:val="008B5C8F"/>
    <w:rsid w:val="008B5D20"/>
    <w:rsid w:val="008B6C10"/>
    <w:rsid w:val="008B786D"/>
    <w:rsid w:val="008C313B"/>
    <w:rsid w:val="008C38B8"/>
    <w:rsid w:val="008D074A"/>
    <w:rsid w:val="008D0B49"/>
    <w:rsid w:val="008E0D2F"/>
    <w:rsid w:val="008E3FD2"/>
    <w:rsid w:val="008E4417"/>
    <w:rsid w:val="008E5B22"/>
    <w:rsid w:val="008E65B5"/>
    <w:rsid w:val="008F1D00"/>
    <w:rsid w:val="008F2D69"/>
    <w:rsid w:val="008F6302"/>
    <w:rsid w:val="0090214D"/>
    <w:rsid w:val="009065F8"/>
    <w:rsid w:val="0090778B"/>
    <w:rsid w:val="009105EC"/>
    <w:rsid w:val="009166B9"/>
    <w:rsid w:val="009170AB"/>
    <w:rsid w:val="009170E5"/>
    <w:rsid w:val="009263EC"/>
    <w:rsid w:val="00927F04"/>
    <w:rsid w:val="00932535"/>
    <w:rsid w:val="00941033"/>
    <w:rsid w:val="00941842"/>
    <w:rsid w:val="00946073"/>
    <w:rsid w:val="00954EE3"/>
    <w:rsid w:val="009575A7"/>
    <w:rsid w:val="00957819"/>
    <w:rsid w:val="00960499"/>
    <w:rsid w:val="00961801"/>
    <w:rsid w:val="00962130"/>
    <w:rsid w:val="00962894"/>
    <w:rsid w:val="00963762"/>
    <w:rsid w:val="009640EA"/>
    <w:rsid w:val="009736EA"/>
    <w:rsid w:val="00975ED5"/>
    <w:rsid w:val="0098053B"/>
    <w:rsid w:val="00981E1F"/>
    <w:rsid w:val="00984D41"/>
    <w:rsid w:val="00990F16"/>
    <w:rsid w:val="009950B0"/>
    <w:rsid w:val="00996E51"/>
    <w:rsid w:val="009A6813"/>
    <w:rsid w:val="009B2047"/>
    <w:rsid w:val="009B3D0C"/>
    <w:rsid w:val="009B4B91"/>
    <w:rsid w:val="009C0083"/>
    <w:rsid w:val="009C0662"/>
    <w:rsid w:val="009C1602"/>
    <w:rsid w:val="009C31A5"/>
    <w:rsid w:val="009C4A19"/>
    <w:rsid w:val="009C6177"/>
    <w:rsid w:val="009C7679"/>
    <w:rsid w:val="009D301F"/>
    <w:rsid w:val="009D352F"/>
    <w:rsid w:val="009D5406"/>
    <w:rsid w:val="009D5EB0"/>
    <w:rsid w:val="009E0606"/>
    <w:rsid w:val="009E0CD2"/>
    <w:rsid w:val="009E2664"/>
    <w:rsid w:val="00A04C31"/>
    <w:rsid w:val="00A10804"/>
    <w:rsid w:val="00A11105"/>
    <w:rsid w:val="00A120C7"/>
    <w:rsid w:val="00A1251F"/>
    <w:rsid w:val="00A1567F"/>
    <w:rsid w:val="00A27E59"/>
    <w:rsid w:val="00A3759F"/>
    <w:rsid w:val="00A516CC"/>
    <w:rsid w:val="00A558D2"/>
    <w:rsid w:val="00A56707"/>
    <w:rsid w:val="00A60B41"/>
    <w:rsid w:val="00A61D33"/>
    <w:rsid w:val="00A621E3"/>
    <w:rsid w:val="00A640CE"/>
    <w:rsid w:val="00A67DF6"/>
    <w:rsid w:val="00A823E0"/>
    <w:rsid w:val="00A83341"/>
    <w:rsid w:val="00A90916"/>
    <w:rsid w:val="00A92647"/>
    <w:rsid w:val="00A95ACA"/>
    <w:rsid w:val="00AA1EB5"/>
    <w:rsid w:val="00AA2DED"/>
    <w:rsid w:val="00AA30B3"/>
    <w:rsid w:val="00AB2478"/>
    <w:rsid w:val="00AB5018"/>
    <w:rsid w:val="00AC51F8"/>
    <w:rsid w:val="00AC6B34"/>
    <w:rsid w:val="00AC74D9"/>
    <w:rsid w:val="00AD0F4F"/>
    <w:rsid w:val="00AD7712"/>
    <w:rsid w:val="00AE1954"/>
    <w:rsid w:val="00AF0696"/>
    <w:rsid w:val="00AF251F"/>
    <w:rsid w:val="00AF3871"/>
    <w:rsid w:val="00AF49F8"/>
    <w:rsid w:val="00AF6733"/>
    <w:rsid w:val="00B01359"/>
    <w:rsid w:val="00B0267A"/>
    <w:rsid w:val="00B02E04"/>
    <w:rsid w:val="00B04565"/>
    <w:rsid w:val="00B04686"/>
    <w:rsid w:val="00B136D5"/>
    <w:rsid w:val="00B14607"/>
    <w:rsid w:val="00B20D35"/>
    <w:rsid w:val="00B23565"/>
    <w:rsid w:val="00B2501B"/>
    <w:rsid w:val="00B26F5F"/>
    <w:rsid w:val="00B33A65"/>
    <w:rsid w:val="00B35157"/>
    <w:rsid w:val="00B35C0C"/>
    <w:rsid w:val="00B360BD"/>
    <w:rsid w:val="00B40EF3"/>
    <w:rsid w:val="00B47CFC"/>
    <w:rsid w:val="00B50BFC"/>
    <w:rsid w:val="00B5160D"/>
    <w:rsid w:val="00B52EEA"/>
    <w:rsid w:val="00B56637"/>
    <w:rsid w:val="00B571F5"/>
    <w:rsid w:val="00B66E7A"/>
    <w:rsid w:val="00B74B6A"/>
    <w:rsid w:val="00B7567F"/>
    <w:rsid w:val="00B80B7D"/>
    <w:rsid w:val="00B91ADC"/>
    <w:rsid w:val="00B92386"/>
    <w:rsid w:val="00B96B1C"/>
    <w:rsid w:val="00BA140B"/>
    <w:rsid w:val="00BA2BF9"/>
    <w:rsid w:val="00BA33F2"/>
    <w:rsid w:val="00BB0008"/>
    <w:rsid w:val="00BB57D7"/>
    <w:rsid w:val="00BB6336"/>
    <w:rsid w:val="00BC3C5F"/>
    <w:rsid w:val="00BD0B09"/>
    <w:rsid w:val="00BD2942"/>
    <w:rsid w:val="00BD3080"/>
    <w:rsid w:val="00BD4A8B"/>
    <w:rsid w:val="00BD64C5"/>
    <w:rsid w:val="00BD7257"/>
    <w:rsid w:val="00BD751E"/>
    <w:rsid w:val="00BE0DD5"/>
    <w:rsid w:val="00BE571E"/>
    <w:rsid w:val="00BE579E"/>
    <w:rsid w:val="00BF01EF"/>
    <w:rsid w:val="00BF0B3E"/>
    <w:rsid w:val="00BF734D"/>
    <w:rsid w:val="00C045FB"/>
    <w:rsid w:val="00C0777C"/>
    <w:rsid w:val="00C11F17"/>
    <w:rsid w:val="00C1308B"/>
    <w:rsid w:val="00C20DF0"/>
    <w:rsid w:val="00C237B8"/>
    <w:rsid w:val="00C40CAA"/>
    <w:rsid w:val="00C422A0"/>
    <w:rsid w:val="00C542BC"/>
    <w:rsid w:val="00C543C8"/>
    <w:rsid w:val="00C544BA"/>
    <w:rsid w:val="00C54D76"/>
    <w:rsid w:val="00C56F86"/>
    <w:rsid w:val="00C606CA"/>
    <w:rsid w:val="00C60DD0"/>
    <w:rsid w:val="00C61EC6"/>
    <w:rsid w:val="00C63D83"/>
    <w:rsid w:val="00C653AE"/>
    <w:rsid w:val="00C7340E"/>
    <w:rsid w:val="00C739F0"/>
    <w:rsid w:val="00C73C8A"/>
    <w:rsid w:val="00C73FE7"/>
    <w:rsid w:val="00C8115E"/>
    <w:rsid w:val="00C82D95"/>
    <w:rsid w:val="00C87BCE"/>
    <w:rsid w:val="00C9247E"/>
    <w:rsid w:val="00C93244"/>
    <w:rsid w:val="00C94A20"/>
    <w:rsid w:val="00C96D39"/>
    <w:rsid w:val="00CA0451"/>
    <w:rsid w:val="00CA0976"/>
    <w:rsid w:val="00CA43B4"/>
    <w:rsid w:val="00CA5444"/>
    <w:rsid w:val="00CC6986"/>
    <w:rsid w:val="00CD4404"/>
    <w:rsid w:val="00CE0AE3"/>
    <w:rsid w:val="00CE19E0"/>
    <w:rsid w:val="00CE3DCB"/>
    <w:rsid w:val="00CF0C5E"/>
    <w:rsid w:val="00CF17D0"/>
    <w:rsid w:val="00CF2C0A"/>
    <w:rsid w:val="00CF2EA7"/>
    <w:rsid w:val="00D008E5"/>
    <w:rsid w:val="00D0188C"/>
    <w:rsid w:val="00D07083"/>
    <w:rsid w:val="00D07653"/>
    <w:rsid w:val="00D07FD2"/>
    <w:rsid w:val="00D11DA8"/>
    <w:rsid w:val="00D22691"/>
    <w:rsid w:val="00D2329B"/>
    <w:rsid w:val="00D23480"/>
    <w:rsid w:val="00D307B8"/>
    <w:rsid w:val="00D33224"/>
    <w:rsid w:val="00D3538B"/>
    <w:rsid w:val="00D36AB7"/>
    <w:rsid w:val="00D43317"/>
    <w:rsid w:val="00D502D6"/>
    <w:rsid w:val="00D56554"/>
    <w:rsid w:val="00D61F32"/>
    <w:rsid w:val="00D63F5B"/>
    <w:rsid w:val="00D65F67"/>
    <w:rsid w:val="00D66157"/>
    <w:rsid w:val="00D6647D"/>
    <w:rsid w:val="00D72520"/>
    <w:rsid w:val="00D7780F"/>
    <w:rsid w:val="00D81A7E"/>
    <w:rsid w:val="00D873F1"/>
    <w:rsid w:val="00D93F19"/>
    <w:rsid w:val="00D94087"/>
    <w:rsid w:val="00DA0896"/>
    <w:rsid w:val="00DA1042"/>
    <w:rsid w:val="00DA2933"/>
    <w:rsid w:val="00DA3B45"/>
    <w:rsid w:val="00DB0966"/>
    <w:rsid w:val="00DC10B6"/>
    <w:rsid w:val="00DC5DF9"/>
    <w:rsid w:val="00DC5E2B"/>
    <w:rsid w:val="00DD0283"/>
    <w:rsid w:val="00DD1930"/>
    <w:rsid w:val="00DE0122"/>
    <w:rsid w:val="00DE3717"/>
    <w:rsid w:val="00DE46B8"/>
    <w:rsid w:val="00DE6800"/>
    <w:rsid w:val="00DF27B9"/>
    <w:rsid w:val="00DF2F42"/>
    <w:rsid w:val="00E006EA"/>
    <w:rsid w:val="00E02902"/>
    <w:rsid w:val="00E02E63"/>
    <w:rsid w:val="00E03911"/>
    <w:rsid w:val="00E05EDE"/>
    <w:rsid w:val="00E143B7"/>
    <w:rsid w:val="00E14959"/>
    <w:rsid w:val="00E1594C"/>
    <w:rsid w:val="00E176E6"/>
    <w:rsid w:val="00E221ED"/>
    <w:rsid w:val="00E27FE6"/>
    <w:rsid w:val="00E3084F"/>
    <w:rsid w:val="00E32399"/>
    <w:rsid w:val="00E33311"/>
    <w:rsid w:val="00E36AC6"/>
    <w:rsid w:val="00E4178A"/>
    <w:rsid w:val="00E41AFD"/>
    <w:rsid w:val="00E4620E"/>
    <w:rsid w:val="00E4651E"/>
    <w:rsid w:val="00E50663"/>
    <w:rsid w:val="00E51178"/>
    <w:rsid w:val="00E6283D"/>
    <w:rsid w:val="00E80E0F"/>
    <w:rsid w:val="00E82F5F"/>
    <w:rsid w:val="00E834B6"/>
    <w:rsid w:val="00E95BE7"/>
    <w:rsid w:val="00E973F2"/>
    <w:rsid w:val="00EA43BA"/>
    <w:rsid w:val="00EA52DE"/>
    <w:rsid w:val="00EA6C8C"/>
    <w:rsid w:val="00EB0235"/>
    <w:rsid w:val="00EB0D89"/>
    <w:rsid w:val="00EB2161"/>
    <w:rsid w:val="00EB3B19"/>
    <w:rsid w:val="00EB522A"/>
    <w:rsid w:val="00EC2A34"/>
    <w:rsid w:val="00EC3046"/>
    <w:rsid w:val="00EC4EA8"/>
    <w:rsid w:val="00EC50B3"/>
    <w:rsid w:val="00ED1219"/>
    <w:rsid w:val="00ED1C4C"/>
    <w:rsid w:val="00EE0943"/>
    <w:rsid w:val="00EE4CBE"/>
    <w:rsid w:val="00EE5633"/>
    <w:rsid w:val="00EE5E6C"/>
    <w:rsid w:val="00EF14BD"/>
    <w:rsid w:val="00EF161E"/>
    <w:rsid w:val="00EF5B05"/>
    <w:rsid w:val="00EF6490"/>
    <w:rsid w:val="00EF7777"/>
    <w:rsid w:val="00F0077F"/>
    <w:rsid w:val="00F007A5"/>
    <w:rsid w:val="00F0758D"/>
    <w:rsid w:val="00F1256F"/>
    <w:rsid w:val="00F12FF8"/>
    <w:rsid w:val="00F213A5"/>
    <w:rsid w:val="00F21FEC"/>
    <w:rsid w:val="00F313BB"/>
    <w:rsid w:val="00F332CB"/>
    <w:rsid w:val="00F4079F"/>
    <w:rsid w:val="00F408F4"/>
    <w:rsid w:val="00F45AB0"/>
    <w:rsid w:val="00F463E6"/>
    <w:rsid w:val="00F46AEE"/>
    <w:rsid w:val="00F50C41"/>
    <w:rsid w:val="00F52638"/>
    <w:rsid w:val="00F53FFC"/>
    <w:rsid w:val="00F54109"/>
    <w:rsid w:val="00F54D94"/>
    <w:rsid w:val="00F55DC4"/>
    <w:rsid w:val="00F6074B"/>
    <w:rsid w:val="00F608BA"/>
    <w:rsid w:val="00F621DE"/>
    <w:rsid w:val="00F633CA"/>
    <w:rsid w:val="00F65F37"/>
    <w:rsid w:val="00F660AD"/>
    <w:rsid w:val="00F6783A"/>
    <w:rsid w:val="00F71FF0"/>
    <w:rsid w:val="00F745A5"/>
    <w:rsid w:val="00F800A5"/>
    <w:rsid w:val="00F8213A"/>
    <w:rsid w:val="00F87233"/>
    <w:rsid w:val="00F910E1"/>
    <w:rsid w:val="00F91498"/>
    <w:rsid w:val="00F92A3F"/>
    <w:rsid w:val="00F92E8F"/>
    <w:rsid w:val="00F92F2C"/>
    <w:rsid w:val="00F94F45"/>
    <w:rsid w:val="00F962B9"/>
    <w:rsid w:val="00F97163"/>
    <w:rsid w:val="00FA10CD"/>
    <w:rsid w:val="00FA34D4"/>
    <w:rsid w:val="00FA6A7A"/>
    <w:rsid w:val="00FC0121"/>
    <w:rsid w:val="00FC1348"/>
    <w:rsid w:val="00FC1E4A"/>
    <w:rsid w:val="00FC32CA"/>
    <w:rsid w:val="00FC6F3F"/>
    <w:rsid w:val="00FC721C"/>
    <w:rsid w:val="00FD721E"/>
    <w:rsid w:val="00FD7712"/>
    <w:rsid w:val="00FE080C"/>
    <w:rsid w:val="00FE4D41"/>
    <w:rsid w:val="00FE6EDD"/>
    <w:rsid w:val="00FE7D23"/>
    <w:rsid w:val="00FE7F8E"/>
    <w:rsid w:val="00FF134E"/>
    <w:rsid w:val="00FF41A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2C0"/>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har"/>
    <w:qFormat/>
    <w:rsid w:val="007122C0"/>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har"/>
    <w:qFormat/>
    <w:rsid w:val="007122C0"/>
    <w:pPr>
      <w:keepNext/>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1"/>
    </w:pPr>
    <w:rPr>
      <w:b/>
      <w:sz w:val="28"/>
      <w:szCs w:val="20"/>
    </w:rPr>
  </w:style>
  <w:style w:type="paragraph" w:styleId="Ttulo3">
    <w:name w:val="heading 3"/>
    <w:basedOn w:val="Normal"/>
    <w:next w:val="Normal"/>
    <w:link w:val="Ttulo3Char"/>
    <w:qFormat/>
    <w:rsid w:val="007122C0"/>
    <w:pPr>
      <w:keepNext/>
      <w:numPr>
        <w:ilvl w:val="2"/>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2"/>
    </w:pPr>
    <w:rPr>
      <w:b/>
      <w:szCs w:val="20"/>
    </w:rPr>
  </w:style>
  <w:style w:type="paragraph" w:styleId="Ttulo4">
    <w:name w:val="heading 4"/>
    <w:basedOn w:val="Normal"/>
    <w:next w:val="Normal"/>
    <w:link w:val="Ttulo4Char"/>
    <w:qFormat/>
    <w:rsid w:val="007122C0"/>
    <w:pPr>
      <w:keepNext/>
      <w:numPr>
        <w:ilvl w:val="3"/>
        <w:numId w:val="1"/>
      </w:numPr>
      <w:spacing w:before="240" w:after="60"/>
      <w:outlineLvl w:val="3"/>
    </w:pPr>
    <w:rPr>
      <w:b/>
      <w:bCs/>
      <w:sz w:val="28"/>
      <w:szCs w:val="28"/>
    </w:rPr>
  </w:style>
  <w:style w:type="paragraph" w:styleId="Ttulo6">
    <w:name w:val="heading 6"/>
    <w:basedOn w:val="Normal"/>
    <w:next w:val="Normal"/>
    <w:link w:val="Ttulo6Char"/>
    <w:uiPriority w:val="9"/>
    <w:semiHidden/>
    <w:unhideWhenUsed/>
    <w:qFormat/>
    <w:rsid w:val="00996E51"/>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7122C0"/>
    <w:pPr>
      <w:numPr>
        <w:ilvl w:val="6"/>
        <w:numId w:val="1"/>
      </w:numPr>
      <w:spacing w:before="240" w:after="60"/>
      <w:outlineLvl w:val="6"/>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122C0"/>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7122C0"/>
    <w:rPr>
      <w:rFonts w:ascii="Times New Roman" w:eastAsia="Times New Roman" w:hAnsi="Times New Roman" w:cs="Times New Roman"/>
      <w:b/>
      <w:sz w:val="28"/>
      <w:szCs w:val="20"/>
      <w:lang w:eastAsia="ar-SA"/>
    </w:rPr>
  </w:style>
  <w:style w:type="character" w:customStyle="1" w:styleId="Ttulo3Char">
    <w:name w:val="Título 3 Char"/>
    <w:basedOn w:val="Fontepargpadro"/>
    <w:link w:val="Ttulo3"/>
    <w:rsid w:val="007122C0"/>
    <w:rPr>
      <w:rFonts w:ascii="Times New Roman" w:eastAsia="Times New Roman" w:hAnsi="Times New Roman" w:cs="Times New Roman"/>
      <w:b/>
      <w:sz w:val="24"/>
      <w:szCs w:val="20"/>
      <w:lang w:eastAsia="ar-SA"/>
    </w:rPr>
  </w:style>
  <w:style w:type="character" w:customStyle="1" w:styleId="Ttulo4Char">
    <w:name w:val="Título 4 Char"/>
    <w:basedOn w:val="Fontepargpadro"/>
    <w:link w:val="Ttulo4"/>
    <w:rsid w:val="007122C0"/>
    <w:rPr>
      <w:rFonts w:ascii="Times New Roman" w:eastAsia="Times New Roman" w:hAnsi="Times New Roman" w:cs="Times New Roman"/>
      <w:b/>
      <w:bCs/>
      <w:sz w:val="28"/>
      <w:szCs w:val="28"/>
      <w:lang w:eastAsia="ar-SA"/>
    </w:rPr>
  </w:style>
  <w:style w:type="character" w:customStyle="1" w:styleId="Ttulo7Char">
    <w:name w:val="Título 7 Char"/>
    <w:basedOn w:val="Fontepargpadro"/>
    <w:link w:val="Ttulo7"/>
    <w:rsid w:val="007122C0"/>
    <w:rPr>
      <w:rFonts w:ascii="Times New Roman" w:eastAsia="Times New Roman" w:hAnsi="Times New Roman" w:cs="Times New Roman"/>
      <w:sz w:val="24"/>
      <w:szCs w:val="24"/>
      <w:lang w:eastAsia="ar-SA"/>
    </w:rPr>
  </w:style>
  <w:style w:type="character" w:customStyle="1" w:styleId="WW8Num2z0">
    <w:name w:val="WW8Num2z0"/>
    <w:rsid w:val="007122C0"/>
    <w:rPr>
      <w:rFonts w:ascii="Symbol" w:hAnsi="Symbol"/>
    </w:rPr>
  </w:style>
  <w:style w:type="character" w:customStyle="1" w:styleId="WW8Num3z0">
    <w:name w:val="WW8Num3z0"/>
    <w:rsid w:val="007122C0"/>
    <w:rPr>
      <w:rFonts w:ascii="Symbol" w:hAnsi="Symbol"/>
    </w:rPr>
  </w:style>
  <w:style w:type="character" w:customStyle="1" w:styleId="WW8Num4z0">
    <w:name w:val="WW8Num4z0"/>
    <w:rsid w:val="007122C0"/>
    <w:rPr>
      <w:rFonts w:ascii="Symbol" w:hAnsi="Symbol"/>
    </w:rPr>
  </w:style>
  <w:style w:type="character" w:customStyle="1" w:styleId="WW8Num8z0">
    <w:name w:val="WW8Num8z0"/>
    <w:rsid w:val="007122C0"/>
    <w:rPr>
      <w:rFonts w:ascii="Symbol" w:hAnsi="Symbol"/>
    </w:rPr>
  </w:style>
  <w:style w:type="character" w:customStyle="1" w:styleId="WW8Num9z0">
    <w:name w:val="WW8Num9z0"/>
    <w:rsid w:val="007122C0"/>
    <w:rPr>
      <w:rFonts w:ascii="Symbol" w:hAnsi="Symbol"/>
    </w:rPr>
  </w:style>
  <w:style w:type="character" w:customStyle="1" w:styleId="WW8Num9z1">
    <w:name w:val="WW8Num9z1"/>
    <w:rsid w:val="007122C0"/>
    <w:rPr>
      <w:rFonts w:ascii="Courier New" w:hAnsi="Courier New" w:cs="Courier New"/>
    </w:rPr>
  </w:style>
  <w:style w:type="character" w:customStyle="1" w:styleId="WW8Num9z4">
    <w:name w:val="WW8Num9z4"/>
    <w:rsid w:val="007122C0"/>
    <w:rPr>
      <w:rFonts w:ascii="Courier New" w:hAnsi="Courier New" w:cs="Courier New"/>
    </w:rPr>
  </w:style>
  <w:style w:type="character" w:customStyle="1" w:styleId="WW8Num11z0">
    <w:name w:val="WW8Num11z0"/>
    <w:rsid w:val="007122C0"/>
    <w:rPr>
      <w:rFonts w:ascii="Symbol" w:hAnsi="Symbol"/>
    </w:rPr>
  </w:style>
  <w:style w:type="character" w:customStyle="1" w:styleId="WW8Num12z0">
    <w:name w:val="WW8Num12z0"/>
    <w:rsid w:val="007122C0"/>
    <w:rPr>
      <w:rFonts w:ascii="Symbol" w:hAnsi="Symbol"/>
    </w:rPr>
  </w:style>
  <w:style w:type="character" w:customStyle="1" w:styleId="WW8Num13z0">
    <w:name w:val="WW8Num13z0"/>
    <w:rsid w:val="007122C0"/>
    <w:rPr>
      <w:rFonts w:ascii="Symbol" w:hAnsi="Symbol"/>
    </w:rPr>
  </w:style>
  <w:style w:type="character" w:customStyle="1" w:styleId="Absatz-Standardschriftart">
    <w:name w:val="Absatz-Standardschriftart"/>
    <w:rsid w:val="007122C0"/>
  </w:style>
  <w:style w:type="character" w:customStyle="1" w:styleId="WW8Num4z1">
    <w:name w:val="WW8Num4z1"/>
    <w:rsid w:val="007122C0"/>
    <w:rPr>
      <w:rFonts w:ascii="Courier New" w:hAnsi="Courier New" w:cs="Courier New"/>
    </w:rPr>
  </w:style>
  <w:style w:type="character" w:customStyle="1" w:styleId="WW8Num4z2">
    <w:name w:val="WW8Num4z2"/>
    <w:rsid w:val="007122C0"/>
    <w:rPr>
      <w:rFonts w:ascii="Wingdings" w:hAnsi="Wingdings"/>
    </w:rPr>
  </w:style>
  <w:style w:type="character" w:customStyle="1" w:styleId="WW8Num5z0">
    <w:name w:val="WW8Num5z0"/>
    <w:rsid w:val="007122C0"/>
    <w:rPr>
      <w:rFonts w:ascii="Symbol" w:hAnsi="Symbol"/>
    </w:rPr>
  </w:style>
  <w:style w:type="character" w:customStyle="1" w:styleId="WW8Num5z1">
    <w:name w:val="WW8Num5z1"/>
    <w:rsid w:val="007122C0"/>
    <w:rPr>
      <w:rFonts w:ascii="Courier New" w:hAnsi="Courier New" w:cs="Courier New"/>
    </w:rPr>
  </w:style>
  <w:style w:type="character" w:customStyle="1" w:styleId="WW8Num5z2">
    <w:name w:val="WW8Num5z2"/>
    <w:rsid w:val="007122C0"/>
    <w:rPr>
      <w:rFonts w:ascii="Wingdings" w:hAnsi="Wingdings"/>
    </w:rPr>
  </w:style>
  <w:style w:type="character" w:customStyle="1" w:styleId="WW8Num6z0">
    <w:name w:val="WW8Num6z0"/>
    <w:rsid w:val="007122C0"/>
    <w:rPr>
      <w:rFonts w:ascii="Wingdings" w:hAnsi="Wingdings"/>
      <w:sz w:val="16"/>
    </w:rPr>
  </w:style>
  <w:style w:type="character" w:customStyle="1" w:styleId="WW8Num6z1">
    <w:name w:val="WW8Num6z1"/>
    <w:rsid w:val="007122C0"/>
    <w:rPr>
      <w:rFonts w:ascii="Courier New" w:hAnsi="Courier New"/>
    </w:rPr>
  </w:style>
  <w:style w:type="character" w:customStyle="1" w:styleId="WW8Num6z2">
    <w:name w:val="WW8Num6z2"/>
    <w:rsid w:val="007122C0"/>
    <w:rPr>
      <w:rFonts w:ascii="Wingdings" w:hAnsi="Wingdings"/>
    </w:rPr>
  </w:style>
  <w:style w:type="character" w:customStyle="1" w:styleId="WW8Num6z3">
    <w:name w:val="WW8Num6z3"/>
    <w:rsid w:val="007122C0"/>
    <w:rPr>
      <w:rFonts w:ascii="Symbol" w:hAnsi="Symbol"/>
    </w:rPr>
  </w:style>
  <w:style w:type="character" w:customStyle="1" w:styleId="WW8Num9z2">
    <w:name w:val="WW8Num9z2"/>
    <w:rsid w:val="007122C0"/>
    <w:rPr>
      <w:rFonts w:ascii="Wingdings" w:hAnsi="Wingdings"/>
    </w:rPr>
  </w:style>
  <w:style w:type="character" w:customStyle="1" w:styleId="WW8Num10z0">
    <w:name w:val="WW8Num10z0"/>
    <w:rsid w:val="007122C0"/>
    <w:rPr>
      <w:rFonts w:ascii="Symbol" w:hAnsi="Symbol"/>
      <w:color w:val="auto"/>
    </w:rPr>
  </w:style>
  <w:style w:type="character" w:customStyle="1" w:styleId="WW8Num10z1">
    <w:name w:val="WW8Num10z1"/>
    <w:rsid w:val="007122C0"/>
    <w:rPr>
      <w:rFonts w:ascii="Courier New" w:hAnsi="Courier New" w:cs="Courier New"/>
    </w:rPr>
  </w:style>
  <w:style w:type="character" w:customStyle="1" w:styleId="WW8Num10z2">
    <w:name w:val="WW8Num10z2"/>
    <w:rsid w:val="007122C0"/>
    <w:rPr>
      <w:rFonts w:ascii="Wingdings" w:hAnsi="Wingdings"/>
    </w:rPr>
  </w:style>
  <w:style w:type="character" w:customStyle="1" w:styleId="WW8Num10z3">
    <w:name w:val="WW8Num10z3"/>
    <w:rsid w:val="007122C0"/>
    <w:rPr>
      <w:rFonts w:ascii="Symbol" w:hAnsi="Symbol"/>
    </w:rPr>
  </w:style>
  <w:style w:type="character" w:customStyle="1" w:styleId="WW8Num14z0">
    <w:name w:val="WW8Num14z0"/>
    <w:rsid w:val="007122C0"/>
    <w:rPr>
      <w:color w:val="auto"/>
    </w:rPr>
  </w:style>
  <w:style w:type="character" w:customStyle="1" w:styleId="WW8Num17z0">
    <w:name w:val="WW8Num17z0"/>
    <w:rsid w:val="007122C0"/>
    <w:rPr>
      <w:rFonts w:ascii="Symbol" w:hAnsi="Symbol"/>
    </w:rPr>
  </w:style>
  <w:style w:type="character" w:customStyle="1" w:styleId="WW8Num17z1">
    <w:name w:val="WW8Num17z1"/>
    <w:rsid w:val="007122C0"/>
    <w:rPr>
      <w:rFonts w:ascii="Courier New" w:hAnsi="Courier New" w:cs="Courier New"/>
    </w:rPr>
  </w:style>
  <w:style w:type="character" w:customStyle="1" w:styleId="WW8Num17z2">
    <w:name w:val="WW8Num17z2"/>
    <w:rsid w:val="007122C0"/>
    <w:rPr>
      <w:rFonts w:ascii="Wingdings" w:hAnsi="Wingdings"/>
    </w:rPr>
  </w:style>
  <w:style w:type="character" w:customStyle="1" w:styleId="WW8Num20z0">
    <w:name w:val="WW8Num20z0"/>
    <w:rsid w:val="007122C0"/>
    <w:rPr>
      <w:rFonts w:ascii="Symbol" w:hAnsi="Symbol"/>
    </w:rPr>
  </w:style>
  <w:style w:type="character" w:customStyle="1" w:styleId="WW8Num20z1">
    <w:name w:val="WW8Num20z1"/>
    <w:rsid w:val="007122C0"/>
    <w:rPr>
      <w:rFonts w:ascii="Wingdings" w:hAnsi="Wingdings"/>
    </w:rPr>
  </w:style>
  <w:style w:type="character" w:customStyle="1" w:styleId="WW8Num20z4">
    <w:name w:val="WW8Num20z4"/>
    <w:rsid w:val="007122C0"/>
    <w:rPr>
      <w:rFonts w:ascii="Courier New" w:hAnsi="Courier New" w:cs="Courier New"/>
    </w:rPr>
  </w:style>
  <w:style w:type="character" w:customStyle="1" w:styleId="WW8Num25z0">
    <w:name w:val="WW8Num25z0"/>
    <w:rsid w:val="007122C0"/>
    <w:rPr>
      <w:rFonts w:ascii="Symbol" w:hAnsi="Symbol"/>
      <w:color w:val="auto"/>
    </w:rPr>
  </w:style>
  <w:style w:type="character" w:customStyle="1" w:styleId="WW8Num25z1">
    <w:name w:val="WW8Num25z1"/>
    <w:rsid w:val="007122C0"/>
    <w:rPr>
      <w:rFonts w:ascii="Courier New" w:hAnsi="Courier New" w:cs="Courier New"/>
    </w:rPr>
  </w:style>
  <w:style w:type="character" w:customStyle="1" w:styleId="WW8Num25z2">
    <w:name w:val="WW8Num25z2"/>
    <w:rsid w:val="007122C0"/>
    <w:rPr>
      <w:rFonts w:ascii="Wingdings" w:hAnsi="Wingdings"/>
    </w:rPr>
  </w:style>
  <w:style w:type="character" w:customStyle="1" w:styleId="WW8Num25z3">
    <w:name w:val="WW8Num25z3"/>
    <w:rsid w:val="007122C0"/>
    <w:rPr>
      <w:rFonts w:ascii="Symbol" w:hAnsi="Symbol"/>
    </w:rPr>
  </w:style>
  <w:style w:type="character" w:customStyle="1" w:styleId="WW8Num26z0">
    <w:name w:val="WW8Num26z0"/>
    <w:rsid w:val="007122C0"/>
    <w:rPr>
      <w:rFonts w:ascii="Symbol" w:hAnsi="Symbol"/>
    </w:rPr>
  </w:style>
  <w:style w:type="character" w:customStyle="1" w:styleId="WW8Num26z1">
    <w:name w:val="WW8Num26z1"/>
    <w:rsid w:val="007122C0"/>
    <w:rPr>
      <w:rFonts w:ascii="Courier New" w:hAnsi="Courier New" w:cs="Courier New"/>
    </w:rPr>
  </w:style>
  <w:style w:type="character" w:customStyle="1" w:styleId="WW8Num26z2">
    <w:name w:val="WW8Num26z2"/>
    <w:rsid w:val="007122C0"/>
    <w:rPr>
      <w:rFonts w:ascii="Wingdings" w:hAnsi="Wingdings"/>
    </w:rPr>
  </w:style>
  <w:style w:type="character" w:customStyle="1" w:styleId="WW8Num27z0">
    <w:name w:val="WW8Num27z0"/>
    <w:rsid w:val="007122C0"/>
    <w:rPr>
      <w:rFonts w:ascii="Symbol" w:hAnsi="Symbol"/>
    </w:rPr>
  </w:style>
  <w:style w:type="character" w:customStyle="1" w:styleId="WW8Num27z1">
    <w:name w:val="WW8Num27z1"/>
    <w:rsid w:val="007122C0"/>
    <w:rPr>
      <w:rFonts w:ascii="Courier New" w:hAnsi="Courier New" w:cs="Courier New"/>
    </w:rPr>
  </w:style>
  <w:style w:type="character" w:customStyle="1" w:styleId="WW8Num27z2">
    <w:name w:val="WW8Num27z2"/>
    <w:rsid w:val="007122C0"/>
    <w:rPr>
      <w:rFonts w:ascii="Wingdings" w:hAnsi="Wingdings"/>
    </w:rPr>
  </w:style>
  <w:style w:type="character" w:customStyle="1" w:styleId="WW8Num29z0">
    <w:name w:val="WW8Num29z0"/>
    <w:rsid w:val="007122C0"/>
    <w:rPr>
      <w:rFonts w:ascii="Symbol" w:hAnsi="Symbol"/>
      <w:color w:val="auto"/>
    </w:rPr>
  </w:style>
  <w:style w:type="character" w:customStyle="1" w:styleId="WW8Num29z1">
    <w:name w:val="WW8Num29z1"/>
    <w:rsid w:val="007122C0"/>
    <w:rPr>
      <w:rFonts w:ascii="Courier New" w:hAnsi="Courier New" w:cs="Courier New"/>
    </w:rPr>
  </w:style>
  <w:style w:type="character" w:customStyle="1" w:styleId="WW8Num29z2">
    <w:name w:val="WW8Num29z2"/>
    <w:rsid w:val="007122C0"/>
    <w:rPr>
      <w:rFonts w:ascii="Wingdings" w:hAnsi="Wingdings"/>
    </w:rPr>
  </w:style>
  <w:style w:type="character" w:customStyle="1" w:styleId="WW8Num29z3">
    <w:name w:val="WW8Num29z3"/>
    <w:rsid w:val="007122C0"/>
    <w:rPr>
      <w:rFonts w:ascii="Symbol" w:hAnsi="Symbol"/>
    </w:rPr>
  </w:style>
  <w:style w:type="character" w:customStyle="1" w:styleId="WW8Num30z0">
    <w:name w:val="WW8Num30z0"/>
    <w:rsid w:val="007122C0"/>
    <w:rPr>
      <w:rFonts w:ascii="Wingdings" w:hAnsi="Wingdings"/>
      <w:sz w:val="16"/>
    </w:rPr>
  </w:style>
  <w:style w:type="character" w:customStyle="1" w:styleId="WW8Num30z1">
    <w:name w:val="WW8Num30z1"/>
    <w:rsid w:val="007122C0"/>
    <w:rPr>
      <w:rFonts w:ascii="Courier New" w:hAnsi="Courier New"/>
    </w:rPr>
  </w:style>
  <w:style w:type="character" w:customStyle="1" w:styleId="WW8Num30z2">
    <w:name w:val="WW8Num30z2"/>
    <w:rsid w:val="007122C0"/>
    <w:rPr>
      <w:rFonts w:ascii="Wingdings" w:hAnsi="Wingdings"/>
    </w:rPr>
  </w:style>
  <w:style w:type="character" w:customStyle="1" w:styleId="WW8Num30z3">
    <w:name w:val="WW8Num30z3"/>
    <w:rsid w:val="007122C0"/>
    <w:rPr>
      <w:rFonts w:ascii="Symbol" w:hAnsi="Symbol"/>
    </w:rPr>
  </w:style>
  <w:style w:type="character" w:customStyle="1" w:styleId="WW8Num31z0">
    <w:name w:val="WW8Num31z0"/>
    <w:rsid w:val="007122C0"/>
    <w:rPr>
      <w:rFonts w:ascii="Symbol" w:hAnsi="Symbol"/>
    </w:rPr>
  </w:style>
  <w:style w:type="character" w:customStyle="1" w:styleId="WW8Num31z1">
    <w:name w:val="WW8Num31z1"/>
    <w:rsid w:val="007122C0"/>
    <w:rPr>
      <w:rFonts w:ascii="Wingdings" w:hAnsi="Wingdings"/>
    </w:rPr>
  </w:style>
  <w:style w:type="character" w:customStyle="1" w:styleId="WW8Num31z4">
    <w:name w:val="WW8Num31z4"/>
    <w:rsid w:val="007122C0"/>
    <w:rPr>
      <w:rFonts w:ascii="Courier New" w:hAnsi="Courier New" w:cs="Courier New"/>
    </w:rPr>
  </w:style>
  <w:style w:type="character" w:customStyle="1" w:styleId="WW8Num33z0">
    <w:name w:val="WW8Num33z0"/>
    <w:rsid w:val="007122C0"/>
    <w:rPr>
      <w:rFonts w:ascii="Symbol" w:hAnsi="Symbol"/>
      <w:color w:val="auto"/>
    </w:rPr>
  </w:style>
  <w:style w:type="character" w:customStyle="1" w:styleId="WW8Num33z1">
    <w:name w:val="WW8Num33z1"/>
    <w:rsid w:val="007122C0"/>
    <w:rPr>
      <w:rFonts w:ascii="Courier New" w:hAnsi="Courier New" w:cs="Courier New"/>
    </w:rPr>
  </w:style>
  <w:style w:type="character" w:customStyle="1" w:styleId="WW8Num33z2">
    <w:name w:val="WW8Num33z2"/>
    <w:rsid w:val="007122C0"/>
    <w:rPr>
      <w:rFonts w:ascii="Wingdings" w:hAnsi="Wingdings"/>
    </w:rPr>
  </w:style>
  <w:style w:type="character" w:customStyle="1" w:styleId="WW8Num33z3">
    <w:name w:val="WW8Num33z3"/>
    <w:rsid w:val="007122C0"/>
    <w:rPr>
      <w:rFonts w:ascii="Symbol" w:hAnsi="Symbol"/>
    </w:rPr>
  </w:style>
  <w:style w:type="character" w:customStyle="1" w:styleId="WW8Num34z0">
    <w:name w:val="WW8Num34z0"/>
    <w:rsid w:val="007122C0"/>
    <w:rPr>
      <w:rFonts w:ascii="Symbol" w:hAnsi="Symbol"/>
      <w:color w:val="auto"/>
    </w:rPr>
  </w:style>
  <w:style w:type="character" w:customStyle="1" w:styleId="WW8Num34z1">
    <w:name w:val="WW8Num34z1"/>
    <w:rsid w:val="007122C0"/>
    <w:rPr>
      <w:rFonts w:ascii="Courier New" w:hAnsi="Courier New" w:cs="Courier New"/>
    </w:rPr>
  </w:style>
  <w:style w:type="character" w:customStyle="1" w:styleId="WW8Num34z2">
    <w:name w:val="WW8Num34z2"/>
    <w:rsid w:val="007122C0"/>
    <w:rPr>
      <w:rFonts w:ascii="Wingdings" w:hAnsi="Wingdings"/>
    </w:rPr>
  </w:style>
  <w:style w:type="character" w:customStyle="1" w:styleId="WW8Num34z3">
    <w:name w:val="WW8Num34z3"/>
    <w:rsid w:val="007122C0"/>
    <w:rPr>
      <w:rFonts w:ascii="Symbol" w:hAnsi="Symbol"/>
    </w:rPr>
  </w:style>
  <w:style w:type="character" w:customStyle="1" w:styleId="WW8Num35z0">
    <w:name w:val="WW8Num35z0"/>
    <w:rsid w:val="007122C0"/>
    <w:rPr>
      <w:rFonts w:ascii="Symbol" w:hAnsi="Symbol"/>
    </w:rPr>
  </w:style>
  <w:style w:type="character" w:customStyle="1" w:styleId="WW8Num35z1">
    <w:name w:val="WW8Num35z1"/>
    <w:rsid w:val="007122C0"/>
    <w:rPr>
      <w:rFonts w:ascii="Courier New" w:hAnsi="Courier New" w:cs="Courier New"/>
    </w:rPr>
  </w:style>
  <w:style w:type="character" w:customStyle="1" w:styleId="WW8Num35z2">
    <w:name w:val="WW8Num35z2"/>
    <w:rsid w:val="007122C0"/>
    <w:rPr>
      <w:rFonts w:ascii="Wingdings" w:hAnsi="Wingdings"/>
    </w:rPr>
  </w:style>
  <w:style w:type="character" w:customStyle="1" w:styleId="WW8Num38z0">
    <w:name w:val="WW8Num38z0"/>
    <w:rsid w:val="007122C0"/>
    <w:rPr>
      <w:rFonts w:ascii="Symbol" w:hAnsi="Symbol"/>
    </w:rPr>
  </w:style>
  <w:style w:type="character" w:customStyle="1" w:styleId="WW8Num38z1">
    <w:name w:val="WW8Num38z1"/>
    <w:rsid w:val="007122C0"/>
    <w:rPr>
      <w:rFonts w:ascii="Courier New" w:hAnsi="Courier New" w:cs="Courier New"/>
    </w:rPr>
  </w:style>
  <w:style w:type="character" w:customStyle="1" w:styleId="WW8Num38z2">
    <w:name w:val="WW8Num38z2"/>
    <w:rsid w:val="007122C0"/>
    <w:rPr>
      <w:rFonts w:ascii="Wingdings" w:hAnsi="Wingdings"/>
    </w:rPr>
  </w:style>
  <w:style w:type="character" w:customStyle="1" w:styleId="WW8Num39z0">
    <w:name w:val="WW8Num39z0"/>
    <w:rsid w:val="007122C0"/>
    <w:rPr>
      <w:rFonts w:ascii="Symbol" w:hAnsi="Symbol"/>
    </w:rPr>
  </w:style>
  <w:style w:type="character" w:customStyle="1" w:styleId="WW8Num39z1">
    <w:name w:val="WW8Num39z1"/>
    <w:rsid w:val="007122C0"/>
    <w:rPr>
      <w:rFonts w:ascii="Courier New" w:hAnsi="Courier New" w:cs="Courier New"/>
    </w:rPr>
  </w:style>
  <w:style w:type="character" w:customStyle="1" w:styleId="WW8Num39z2">
    <w:name w:val="WW8Num39z2"/>
    <w:rsid w:val="007122C0"/>
    <w:rPr>
      <w:rFonts w:ascii="Wingdings" w:hAnsi="Wingdings"/>
    </w:rPr>
  </w:style>
  <w:style w:type="character" w:customStyle="1" w:styleId="WW8Num40z0">
    <w:name w:val="WW8Num40z0"/>
    <w:rsid w:val="007122C0"/>
    <w:rPr>
      <w:color w:val="auto"/>
    </w:rPr>
  </w:style>
  <w:style w:type="character" w:customStyle="1" w:styleId="WW8Num42z0">
    <w:name w:val="WW8Num42z0"/>
    <w:rsid w:val="007122C0"/>
    <w:rPr>
      <w:b w:val="0"/>
    </w:rPr>
  </w:style>
  <w:style w:type="character" w:customStyle="1" w:styleId="WW8Num43z0">
    <w:name w:val="WW8Num43z0"/>
    <w:rsid w:val="007122C0"/>
    <w:rPr>
      <w:rFonts w:ascii="Symbol" w:hAnsi="Symbol"/>
    </w:rPr>
  </w:style>
  <w:style w:type="character" w:customStyle="1" w:styleId="WW8Num44z0">
    <w:name w:val="WW8Num44z0"/>
    <w:rsid w:val="007122C0"/>
    <w:rPr>
      <w:b w:val="0"/>
    </w:rPr>
  </w:style>
  <w:style w:type="character" w:customStyle="1" w:styleId="WW8NumSt5z0">
    <w:name w:val="WW8NumSt5z0"/>
    <w:rsid w:val="007122C0"/>
    <w:rPr>
      <w:rFonts w:ascii="Symbol" w:hAnsi="Symbol"/>
    </w:rPr>
  </w:style>
  <w:style w:type="character" w:customStyle="1" w:styleId="Fontepargpadro1">
    <w:name w:val="Fonte parág. padrão1"/>
    <w:rsid w:val="007122C0"/>
  </w:style>
  <w:style w:type="character" w:styleId="Hyperlink">
    <w:name w:val="Hyperlink"/>
    <w:rsid w:val="007122C0"/>
    <w:rPr>
      <w:color w:val="0000FF"/>
      <w:u w:val="single"/>
    </w:rPr>
  </w:style>
  <w:style w:type="character" w:styleId="Forte">
    <w:name w:val="Strong"/>
    <w:qFormat/>
    <w:rsid w:val="007122C0"/>
    <w:rPr>
      <w:b/>
      <w:bCs/>
    </w:rPr>
  </w:style>
  <w:style w:type="character" w:styleId="Nmerodepgina">
    <w:name w:val="page number"/>
    <w:basedOn w:val="Fontepargpadro1"/>
    <w:rsid w:val="007122C0"/>
  </w:style>
  <w:style w:type="character" w:customStyle="1" w:styleId="apple-converted-space">
    <w:name w:val="apple-converted-space"/>
    <w:basedOn w:val="Fontepargpadro1"/>
    <w:rsid w:val="007122C0"/>
  </w:style>
  <w:style w:type="character" w:customStyle="1" w:styleId="apple-style-span">
    <w:name w:val="apple-style-span"/>
    <w:basedOn w:val="Fontepargpadro1"/>
    <w:rsid w:val="007122C0"/>
  </w:style>
  <w:style w:type="character" w:styleId="nfase">
    <w:name w:val="Emphasis"/>
    <w:qFormat/>
    <w:rsid w:val="007122C0"/>
    <w:rPr>
      <w:i/>
      <w:iCs/>
    </w:rPr>
  </w:style>
  <w:style w:type="character" w:customStyle="1" w:styleId="TtuloChar">
    <w:name w:val="Título Char"/>
    <w:aliases w:val="Char Char"/>
    <w:rsid w:val="007122C0"/>
    <w:rPr>
      <w:b/>
      <w:sz w:val="24"/>
      <w:u w:val="single"/>
    </w:rPr>
  </w:style>
  <w:style w:type="character" w:customStyle="1" w:styleId="hps">
    <w:name w:val="hps"/>
    <w:basedOn w:val="Fontepargpadro1"/>
    <w:rsid w:val="007122C0"/>
  </w:style>
  <w:style w:type="character" w:customStyle="1" w:styleId="style2">
    <w:name w:val="style2"/>
    <w:basedOn w:val="Fontepargpadro1"/>
    <w:rsid w:val="007122C0"/>
  </w:style>
  <w:style w:type="character" w:customStyle="1" w:styleId="Smbolosdenumerao">
    <w:name w:val="Símbolos de numeração"/>
    <w:rsid w:val="007122C0"/>
  </w:style>
  <w:style w:type="paragraph" w:customStyle="1" w:styleId="Ttulo10">
    <w:name w:val="Título1"/>
    <w:basedOn w:val="Normal"/>
    <w:next w:val="Corpodetexto"/>
    <w:rsid w:val="007122C0"/>
    <w:pPr>
      <w:keepNext/>
      <w:spacing w:before="240" w:after="120"/>
    </w:pPr>
    <w:rPr>
      <w:rFonts w:ascii="Arial" w:eastAsia="Lucida Sans Unicode" w:hAnsi="Arial" w:cs="Mangal"/>
      <w:sz w:val="28"/>
      <w:szCs w:val="28"/>
    </w:rPr>
  </w:style>
  <w:style w:type="paragraph" w:styleId="Corpodetexto">
    <w:name w:val="Body Text"/>
    <w:basedOn w:val="Normal"/>
    <w:link w:val="CorpodetextoChar"/>
    <w:rsid w:val="007122C0"/>
    <w:pPr>
      <w:spacing w:after="120"/>
    </w:pPr>
  </w:style>
  <w:style w:type="character" w:customStyle="1" w:styleId="CorpodetextoChar">
    <w:name w:val="Corpo de texto Char"/>
    <w:basedOn w:val="Fontepargpadro"/>
    <w:link w:val="Corpodetexto"/>
    <w:rsid w:val="007122C0"/>
    <w:rPr>
      <w:rFonts w:ascii="Times New Roman" w:eastAsia="Times New Roman" w:hAnsi="Times New Roman" w:cs="Times New Roman"/>
      <w:sz w:val="24"/>
      <w:szCs w:val="24"/>
      <w:lang w:eastAsia="ar-SA"/>
    </w:rPr>
  </w:style>
  <w:style w:type="paragraph" w:styleId="Lista">
    <w:name w:val="List"/>
    <w:basedOn w:val="Corpodetexto"/>
    <w:rsid w:val="007122C0"/>
    <w:rPr>
      <w:rFonts w:cs="Mangal"/>
    </w:rPr>
  </w:style>
  <w:style w:type="paragraph" w:customStyle="1" w:styleId="Legenda1">
    <w:name w:val="Legenda1"/>
    <w:basedOn w:val="Normal"/>
    <w:rsid w:val="007122C0"/>
    <w:pPr>
      <w:suppressLineNumbers/>
      <w:spacing w:before="120" w:after="120"/>
    </w:pPr>
    <w:rPr>
      <w:rFonts w:cs="Mangal"/>
      <w:i/>
      <w:iCs/>
    </w:rPr>
  </w:style>
  <w:style w:type="paragraph" w:customStyle="1" w:styleId="ndice">
    <w:name w:val="Índice"/>
    <w:basedOn w:val="Normal"/>
    <w:rsid w:val="007122C0"/>
    <w:pPr>
      <w:suppressLineNumbers/>
    </w:pPr>
    <w:rPr>
      <w:rFonts w:cs="Mangal"/>
    </w:rPr>
  </w:style>
  <w:style w:type="paragraph" w:customStyle="1" w:styleId="Corpodetexto21">
    <w:name w:val="Corpo de texto 21"/>
    <w:basedOn w:val="Normal"/>
    <w:rsid w:val="007122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pPr>
    <w:rPr>
      <w:b/>
      <w:sz w:val="48"/>
      <w:szCs w:val="20"/>
    </w:rPr>
  </w:style>
  <w:style w:type="paragraph" w:styleId="Recuodecorpodetexto">
    <w:name w:val="Body Text Indent"/>
    <w:basedOn w:val="Normal"/>
    <w:link w:val="RecuodecorpodetextoChar"/>
    <w:rsid w:val="007122C0"/>
    <w:pPr>
      <w:spacing w:after="120"/>
      <w:ind w:left="283"/>
    </w:pPr>
  </w:style>
  <w:style w:type="character" w:customStyle="1" w:styleId="RecuodecorpodetextoChar">
    <w:name w:val="Recuo de corpo de texto Char"/>
    <w:basedOn w:val="Fontepargpadro"/>
    <w:link w:val="Recuodecorpodetexto"/>
    <w:rsid w:val="007122C0"/>
    <w:rPr>
      <w:rFonts w:ascii="Times New Roman" w:eastAsia="Times New Roman" w:hAnsi="Times New Roman" w:cs="Times New Roman"/>
      <w:sz w:val="24"/>
      <w:szCs w:val="24"/>
      <w:lang w:eastAsia="ar-SA"/>
    </w:rPr>
  </w:style>
  <w:style w:type="paragraph" w:customStyle="1" w:styleId="b">
    <w:name w:val="b"/>
    <w:basedOn w:val="Normal"/>
    <w:rsid w:val="007122C0"/>
    <w:pPr>
      <w:spacing w:before="120" w:line="360" w:lineRule="auto"/>
      <w:ind w:firstLine="567"/>
      <w:jc w:val="both"/>
    </w:pPr>
    <w:rPr>
      <w:rFonts w:ascii="Arial" w:hAnsi="Arial"/>
      <w:szCs w:val="20"/>
    </w:rPr>
  </w:style>
  <w:style w:type="paragraph" w:styleId="Cabealho">
    <w:name w:val="header"/>
    <w:basedOn w:val="Normal"/>
    <w:link w:val="CabealhoChar"/>
    <w:uiPriority w:val="99"/>
    <w:rsid w:val="007122C0"/>
    <w:pPr>
      <w:tabs>
        <w:tab w:val="center" w:pos="4419"/>
        <w:tab w:val="right" w:pos="8838"/>
      </w:tabs>
    </w:pPr>
    <w:rPr>
      <w:sz w:val="20"/>
      <w:szCs w:val="20"/>
    </w:rPr>
  </w:style>
  <w:style w:type="character" w:customStyle="1" w:styleId="CabealhoChar">
    <w:name w:val="Cabeçalho Char"/>
    <w:basedOn w:val="Fontepargpadro"/>
    <w:link w:val="Cabealho"/>
    <w:uiPriority w:val="99"/>
    <w:rsid w:val="007122C0"/>
    <w:rPr>
      <w:rFonts w:ascii="Times New Roman" w:eastAsia="Times New Roman" w:hAnsi="Times New Roman" w:cs="Times New Roman"/>
      <w:sz w:val="20"/>
      <w:szCs w:val="20"/>
      <w:lang w:eastAsia="ar-SA"/>
    </w:rPr>
  </w:style>
  <w:style w:type="paragraph" w:customStyle="1" w:styleId="a">
    <w:name w:val=".."/>
    <w:basedOn w:val="Normal"/>
    <w:rsid w:val="007122C0"/>
    <w:pPr>
      <w:overflowPunct w:val="0"/>
      <w:autoSpaceDE w:val="0"/>
      <w:spacing w:before="240" w:line="360" w:lineRule="auto"/>
      <w:ind w:left="1276" w:hanging="709"/>
      <w:jc w:val="both"/>
      <w:textAlignment w:val="baseline"/>
    </w:pPr>
    <w:rPr>
      <w:rFonts w:ascii="Arial" w:hAnsi="Arial"/>
      <w:b/>
      <w:szCs w:val="20"/>
    </w:rPr>
  </w:style>
  <w:style w:type="paragraph" w:customStyle="1" w:styleId="a0">
    <w:name w:val="..."/>
    <w:basedOn w:val="a"/>
    <w:rsid w:val="007122C0"/>
  </w:style>
  <w:style w:type="paragraph" w:customStyle="1" w:styleId="bul">
    <w:name w:val="bul.."/>
    <w:basedOn w:val="Normal"/>
    <w:rsid w:val="007122C0"/>
    <w:pPr>
      <w:numPr>
        <w:numId w:val="12"/>
      </w:numPr>
      <w:overflowPunct w:val="0"/>
      <w:autoSpaceDE w:val="0"/>
      <w:spacing w:before="240" w:line="360" w:lineRule="auto"/>
      <w:ind w:left="1560"/>
      <w:jc w:val="both"/>
      <w:textAlignment w:val="baseline"/>
    </w:pPr>
    <w:rPr>
      <w:rFonts w:ascii="Arial" w:hAnsi="Arial"/>
      <w:szCs w:val="20"/>
    </w:rPr>
  </w:style>
  <w:style w:type="paragraph" w:styleId="Rodap">
    <w:name w:val="footer"/>
    <w:basedOn w:val="Normal"/>
    <w:link w:val="RodapChar"/>
    <w:rsid w:val="007122C0"/>
    <w:pPr>
      <w:tabs>
        <w:tab w:val="center" w:pos="4419"/>
        <w:tab w:val="right" w:pos="8838"/>
      </w:tabs>
    </w:pPr>
    <w:rPr>
      <w:rFonts w:ascii="Arial" w:hAnsi="Arial"/>
      <w:sz w:val="20"/>
      <w:szCs w:val="20"/>
    </w:rPr>
  </w:style>
  <w:style w:type="character" w:customStyle="1" w:styleId="RodapChar">
    <w:name w:val="Rodapé Char"/>
    <w:basedOn w:val="Fontepargpadro"/>
    <w:link w:val="Rodap"/>
    <w:rsid w:val="007122C0"/>
    <w:rPr>
      <w:rFonts w:ascii="Arial" w:eastAsia="Times New Roman" w:hAnsi="Arial" w:cs="Times New Roman"/>
      <w:sz w:val="20"/>
      <w:szCs w:val="20"/>
      <w:lang w:eastAsia="ar-SA"/>
    </w:rPr>
  </w:style>
  <w:style w:type="paragraph" w:customStyle="1" w:styleId="a1">
    <w:name w:val="."/>
    <w:basedOn w:val="Normal"/>
    <w:rsid w:val="007122C0"/>
    <w:pPr>
      <w:overflowPunct w:val="0"/>
      <w:autoSpaceDE w:val="0"/>
      <w:spacing w:before="360" w:line="360" w:lineRule="auto"/>
      <w:ind w:left="851" w:hanging="851"/>
      <w:jc w:val="both"/>
      <w:textAlignment w:val="baseline"/>
    </w:pPr>
    <w:rPr>
      <w:rFonts w:ascii="Arial" w:hAnsi="Arial"/>
      <w:b/>
      <w:sz w:val="28"/>
      <w:szCs w:val="20"/>
    </w:rPr>
  </w:style>
  <w:style w:type="paragraph" w:styleId="Textodebalo">
    <w:name w:val="Balloon Text"/>
    <w:basedOn w:val="Normal"/>
    <w:link w:val="TextodebaloChar"/>
    <w:rsid w:val="007122C0"/>
    <w:rPr>
      <w:rFonts w:ascii="Tahoma" w:hAnsi="Tahoma" w:cs="Tahoma"/>
      <w:sz w:val="16"/>
      <w:szCs w:val="16"/>
    </w:rPr>
  </w:style>
  <w:style w:type="character" w:customStyle="1" w:styleId="TextodebaloChar">
    <w:name w:val="Texto de balão Char"/>
    <w:basedOn w:val="Fontepargpadro"/>
    <w:link w:val="Textodebalo"/>
    <w:rsid w:val="007122C0"/>
    <w:rPr>
      <w:rFonts w:ascii="Tahoma" w:eastAsia="Times New Roman" w:hAnsi="Tahoma" w:cs="Tahoma"/>
      <w:sz w:val="16"/>
      <w:szCs w:val="16"/>
      <w:lang w:eastAsia="ar-SA"/>
    </w:rPr>
  </w:style>
  <w:style w:type="paragraph" w:styleId="NormalWeb">
    <w:name w:val="Normal (Web)"/>
    <w:basedOn w:val="Normal"/>
    <w:rsid w:val="007122C0"/>
    <w:pPr>
      <w:spacing w:before="280" w:after="280"/>
      <w:ind w:left="400" w:right="500"/>
    </w:pPr>
    <w:rPr>
      <w:rFonts w:ascii="Verdana" w:hAnsi="Verdana"/>
    </w:rPr>
  </w:style>
  <w:style w:type="paragraph" w:customStyle="1" w:styleId="Lista21">
    <w:name w:val="Lista 21"/>
    <w:basedOn w:val="Normal"/>
    <w:rsid w:val="007122C0"/>
    <w:pPr>
      <w:ind w:left="566" w:hanging="283"/>
    </w:pPr>
  </w:style>
  <w:style w:type="paragraph" w:customStyle="1" w:styleId="ref">
    <w:name w:val="ref"/>
    <w:basedOn w:val="Lista21"/>
    <w:rsid w:val="007122C0"/>
    <w:pPr>
      <w:tabs>
        <w:tab w:val="left" w:pos="567"/>
        <w:tab w:val="left" w:pos="1701"/>
      </w:tabs>
      <w:overflowPunct w:val="0"/>
      <w:autoSpaceDE w:val="0"/>
      <w:spacing w:before="120" w:line="360" w:lineRule="auto"/>
      <w:ind w:left="426" w:right="567" w:hanging="426"/>
      <w:jc w:val="both"/>
      <w:textAlignment w:val="baseline"/>
    </w:pPr>
    <w:rPr>
      <w:rFonts w:ascii="Arial" w:hAnsi="Arial"/>
      <w:szCs w:val="20"/>
    </w:rPr>
  </w:style>
  <w:style w:type="paragraph" w:styleId="Sumrio3">
    <w:name w:val="toc 3"/>
    <w:basedOn w:val="Normal"/>
    <w:next w:val="Normal"/>
    <w:rsid w:val="007122C0"/>
    <w:pPr>
      <w:spacing w:line="360" w:lineRule="auto"/>
    </w:pPr>
  </w:style>
  <w:style w:type="paragraph" w:styleId="Ttulo">
    <w:name w:val="Title"/>
    <w:aliases w:val="Char"/>
    <w:basedOn w:val="Normal"/>
    <w:next w:val="Subttulo"/>
    <w:link w:val="TtuloChar1"/>
    <w:qFormat/>
    <w:rsid w:val="007122C0"/>
    <w:pPr>
      <w:spacing w:line="480" w:lineRule="auto"/>
      <w:jc w:val="center"/>
    </w:pPr>
    <w:rPr>
      <w:b/>
      <w:szCs w:val="20"/>
      <w:u w:val="single"/>
    </w:rPr>
  </w:style>
  <w:style w:type="character" w:customStyle="1" w:styleId="TtuloChar1">
    <w:name w:val="Título Char1"/>
    <w:aliases w:val="Char Char1"/>
    <w:basedOn w:val="Fontepargpadro"/>
    <w:link w:val="Ttulo"/>
    <w:rsid w:val="007122C0"/>
    <w:rPr>
      <w:rFonts w:ascii="Times New Roman" w:eastAsia="Times New Roman" w:hAnsi="Times New Roman" w:cs="Times New Roman"/>
      <w:b/>
      <w:sz w:val="24"/>
      <w:szCs w:val="20"/>
      <w:u w:val="single"/>
      <w:lang w:eastAsia="ar-SA"/>
    </w:rPr>
  </w:style>
  <w:style w:type="paragraph" w:styleId="Subttulo">
    <w:name w:val="Subtitle"/>
    <w:basedOn w:val="Ttulo10"/>
    <w:next w:val="Corpodetexto"/>
    <w:link w:val="SubttuloChar"/>
    <w:qFormat/>
    <w:rsid w:val="007122C0"/>
    <w:pPr>
      <w:jc w:val="center"/>
    </w:pPr>
    <w:rPr>
      <w:i/>
      <w:iCs/>
    </w:rPr>
  </w:style>
  <w:style w:type="character" w:customStyle="1" w:styleId="SubttuloChar">
    <w:name w:val="Subtítulo Char"/>
    <w:basedOn w:val="Fontepargpadro"/>
    <w:link w:val="Subttulo"/>
    <w:rsid w:val="007122C0"/>
    <w:rPr>
      <w:rFonts w:ascii="Arial" w:eastAsia="Lucida Sans Unicode" w:hAnsi="Arial" w:cs="Mangal"/>
      <w:i/>
      <w:iCs/>
      <w:sz w:val="28"/>
      <w:szCs w:val="28"/>
      <w:lang w:eastAsia="ar-SA"/>
    </w:rPr>
  </w:style>
  <w:style w:type="paragraph" w:customStyle="1" w:styleId="Contedodequadro">
    <w:name w:val="Conteúdo de quadro"/>
    <w:basedOn w:val="Corpodetexto"/>
    <w:rsid w:val="007122C0"/>
  </w:style>
  <w:style w:type="paragraph" w:customStyle="1" w:styleId="Contedodetabela">
    <w:name w:val="Conteúdo de tabela"/>
    <w:basedOn w:val="Normal"/>
    <w:rsid w:val="007122C0"/>
    <w:pPr>
      <w:suppressLineNumbers/>
    </w:pPr>
  </w:style>
  <w:style w:type="paragraph" w:customStyle="1" w:styleId="Ttulodetabela">
    <w:name w:val="Título de tabela"/>
    <w:basedOn w:val="Contedodetabela"/>
    <w:rsid w:val="007122C0"/>
    <w:pPr>
      <w:jc w:val="center"/>
    </w:pPr>
    <w:rPr>
      <w:b/>
      <w:bCs/>
    </w:rPr>
  </w:style>
  <w:style w:type="character" w:customStyle="1" w:styleId="longtext">
    <w:name w:val="long_text"/>
    <w:rsid w:val="007122C0"/>
  </w:style>
  <w:style w:type="paragraph" w:styleId="Partesuperior-zdoformulrio">
    <w:name w:val="HTML Top of Form"/>
    <w:basedOn w:val="Normal"/>
    <w:next w:val="Normal"/>
    <w:link w:val="Partesuperior-zdoformulrioChar"/>
    <w:hidden/>
    <w:uiPriority w:val="99"/>
    <w:semiHidden/>
    <w:unhideWhenUsed/>
    <w:rsid w:val="007122C0"/>
    <w:pPr>
      <w:pBdr>
        <w:bottom w:val="single" w:sz="6" w:space="1" w:color="auto"/>
      </w:pBdr>
      <w:suppressAutoHyphens w:val="0"/>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semiHidden/>
    <w:rsid w:val="007122C0"/>
    <w:rPr>
      <w:rFonts w:ascii="Arial" w:eastAsia="Times New Roman" w:hAnsi="Arial" w:cs="Times New Roman"/>
      <w:vanish/>
      <w:sz w:val="16"/>
      <w:szCs w:val="16"/>
    </w:rPr>
  </w:style>
  <w:style w:type="character" w:customStyle="1" w:styleId="jfk-butterbar1">
    <w:name w:val="jfk-butterbar1"/>
    <w:rsid w:val="007122C0"/>
    <w:rPr>
      <w:sz w:val="17"/>
      <w:szCs w:val="17"/>
      <w:bdr w:val="single" w:sz="2" w:space="0" w:color="auto" w:frame="1"/>
    </w:rPr>
  </w:style>
  <w:style w:type="character" w:customStyle="1" w:styleId="gt-ft-text1">
    <w:name w:val="gt-ft-text1"/>
    <w:rsid w:val="007122C0"/>
  </w:style>
  <w:style w:type="paragraph" w:styleId="Parteinferiordoformulrio">
    <w:name w:val="HTML Bottom of Form"/>
    <w:basedOn w:val="Normal"/>
    <w:next w:val="Normal"/>
    <w:link w:val="ParteinferiordoformulrioChar"/>
    <w:hidden/>
    <w:uiPriority w:val="99"/>
    <w:semiHidden/>
    <w:unhideWhenUsed/>
    <w:rsid w:val="007122C0"/>
    <w:pPr>
      <w:pBdr>
        <w:top w:val="single" w:sz="6" w:space="1" w:color="auto"/>
      </w:pBdr>
      <w:suppressAutoHyphens w:val="0"/>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semiHidden/>
    <w:rsid w:val="007122C0"/>
    <w:rPr>
      <w:rFonts w:ascii="Arial" w:eastAsia="Times New Roman" w:hAnsi="Arial" w:cs="Times New Roman"/>
      <w:vanish/>
      <w:sz w:val="16"/>
      <w:szCs w:val="16"/>
    </w:rPr>
  </w:style>
  <w:style w:type="character" w:customStyle="1" w:styleId="notranslate">
    <w:name w:val="notranslate"/>
    <w:rsid w:val="007122C0"/>
  </w:style>
  <w:style w:type="character" w:customStyle="1" w:styleId="google-src-text1">
    <w:name w:val="google-src-text1"/>
    <w:rsid w:val="007122C0"/>
    <w:rPr>
      <w:vanish/>
      <w:webHidden w:val="0"/>
      <w:specVanish w:val="0"/>
    </w:rPr>
  </w:style>
  <w:style w:type="paragraph" w:styleId="Pr-formataoHTML">
    <w:name w:val="HTML Preformatted"/>
    <w:basedOn w:val="Normal"/>
    <w:link w:val="Pr-formataoHTMLChar"/>
    <w:uiPriority w:val="99"/>
    <w:semiHidden/>
    <w:unhideWhenUsed/>
    <w:rsid w:val="00712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Open Sans" w:hAnsi="Open Sans"/>
      <w:sz w:val="20"/>
      <w:szCs w:val="20"/>
    </w:rPr>
  </w:style>
  <w:style w:type="character" w:customStyle="1" w:styleId="Pr-formataoHTMLChar">
    <w:name w:val="Pré-formatação HTML Char"/>
    <w:basedOn w:val="Fontepargpadro"/>
    <w:link w:val="Pr-formataoHTML"/>
    <w:uiPriority w:val="99"/>
    <w:semiHidden/>
    <w:rsid w:val="007122C0"/>
    <w:rPr>
      <w:rFonts w:ascii="Open Sans" w:eastAsia="Times New Roman" w:hAnsi="Open Sans" w:cs="Times New Roman"/>
      <w:sz w:val="20"/>
      <w:szCs w:val="20"/>
    </w:rPr>
  </w:style>
  <w:style w:type="table" w:styleId="Tabelacomgrade">
    <w:name w:val="Table Grid"/>
    <w:basedOn w:val="Tabelanormal"/>
    <w:uiPriority w:val="59"/>
    <w:rsid w:val="007122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122C0"/>
    <w:pPr>
      <w:suppressAutoHyphens w:val="0"/>
      <w:spacing w:after="200" w:line="276" w:lineRule="auto"/>
      <w:ind w:left="720"/>
      <w:contextualSpacing/>
    </w:pPr>
    <w:rPr>
      <w:rFonts w:ascii="Calibri" w:eastAsia="Calibri" w:hAnsi="Calibri"/>
      <w:sz w:val="22"/>
      <w:szCs w:val="22"/>
      <w:lang w:eastAsia="en-US"/>
    </w:rPr>
  </w:style>
  <w:style w:type="paragraph" w:customStyle="1" w:styleId="Default">
    <w:name w:val="Default"/>
    <w:rsid w:val="007122C0"/>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A5">
    <w:name w:val="A5"/>
    <w:uiPriority w:val="99"/>
    <w:rsid w:val="007122C0"/>
    <w:rPr>
      <w:rFonts w:cs="Frutiger-Light"/>
      <w:color w:val="000000"/>
      <w:sz w:val="18"/>
      <w:szCs w:val="18"/>
    </w:rPr>
  </w:style>
  <w:style w:type="character" w:customStyle="1" w:styleId="atn">
    <w:name w:val="atn"/>
    <w:basedOn w:val="Fontepargpadro"/>
    <w:rsid w:val="007122C0"/>
  </w:style>
  <w:style w:type="character" w:customStyle="1" w:styleId="A10">
    <w:name w:val="A1"/>
    <w:uiPriority w:val="99"/>
    <w:rsid w:val="003A6A24"/>
    <w:rPr>
      <w:rFonts w:cs="Myriad Pro"/>
      <w:b/>
      <w:bCs/>
      <w:i/>
      <w:iCs/>
      <w:color w:val="000000"/>
      <w:sz w:val="13"/>
      <w:szCs w:val="13"/>
    </w:rPr>
  </w:style>
  <w:style w:type="character" w:customStyle="1" w:styleId="Ttulo6Char">
    <w:name w:val="Título 6 Char"/>
    <w:basedOn w:val="Fontepargpadro"/>
    <w:link w:val="Ttulo6"/>
    <w:uiPriority w:val="9"/>
    <w:semiHidden/>
    <w:rsid w:val="00996E51"/>
    <w:rPr>
      <w:rFonts w:asciiTheme="majorHAnsi" w:eastAsiaTheme="majorEastAsia" w:hAnsiTheme="majorHAnsi" w:cstheme="majorBidi"/>
      <w:i/>
      <w:iCs/>
      <w:color w:val="243F60" w:themeColor="accent1" w:themeShade="7F"/>
      <w:sz w:val="24"/>
      <w:szCs w:val="24"/>
      <w:lang w:eastAsia="ar-SA"/>
    </w:rPr>
  </w:style>
  <w:style w:type="paragraph" w:styleId="Reviso">
    <w:name w:val="Revision"/>
    <w:hidden/>
    <w:uiPriority w:val="99"/>
    <w:semiHidden/>
    <w:rsid w:val="00041A33"/>
    <w:pPr>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854005910">
      <w:bodyDiv w:val="1"/>
      <w:marLeft w:val="0"/>
      <w:marRight w:val="0"/>
      <w:marTop w:val="0"/>
      <w:marBottom w:val="0"/>
      <w:divBdr>
        <w:top w:val="none" w:sz="0" w:space="0" w:color="auto"/>
        <w:left w:val="none" w:sz="0" w:space="0" w:color="auto"/>
        <w:bottom w:val="none" w:sz="0" w:space="0" w:color="auto"/>
        <w:right w:val="none" w:sz="0" w:space="0" w:color="auto"/>
      </w:divBdr>
    </w:div>
    <w:div w:id="1650935777">
      <w:bodyDiv w:val="1"/>
      <w:marLeft w:val="0"/>
      <w:marRight w:val="0"/>
      <w:marTop w:val="0"/>
      <w:marBottom w:val="0"/>
      <w:divBdr>
        <w:top w:val="none" w:sz="0" w:space="0" w:color="auto"/>
        <w:left w:val="none" w:sz="0" w:space="0" w:color="auto"/>
        <w:bottom w:val="none" w:sz="0" w:space="0" w:color="auto"/>
        <w:right w:val="none" w:sz="0" w:space="0" w:color="auto"/>
      </w:divBdr>
    </w:div>
    <w:div w:id="1741056058">
      <w:bodyDiv w:val="1"/>
      <w:marLeft w:val="0"/>
      <w:marRight w:val="0"/>
      <w:marTop w:val="0"/>
      <w:marBottom w:val="0"/>
      <w:divBdr>
        <w:top w:val="none" w:sz="0" w:space="0" w:color="auto"/>
        <w:left w:val="none" w:sz="0" w:space="0" w:color="auto"/>
        <w:bottom w:val="none" w:sz="0" w:space="0" w:color="auto"/>
        <w:right w:val="none" w:sz="0" w:space="0" w:color="auto"/>
      </w:divBdr>
    </w:div>
    <w:div w:id="180743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ncbi.nlm.nih.gov/pubmed/16704956"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ibge.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ncbi.nlm.nih.gov/pubmed?term=King%20DE%5BAuthor%5D&amp;cauthor=true&amp;cauthor_uid=16704956"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who.int/healthinfo/global_burden_disease/GlobalHealthRisks_reportfull.pdf" TargetMode="External"/><Relationship Id="rId36" Type="http://schemas.openxmlformats.org/officeDocument/2006/relationships/image" Target="media/image20.emf"/><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www.ncbi.nlm.nih.gov/pubmed?term=Everett%20CJ%5BAuthor%5D&amp;cauthor=true&amp;cauthor_uid=167049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unicamp.br/nepa/taco/contar/taco_4_edicao_ampliada_e_revisada" TargetMode="External"/><Relationship Id="rId35"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D04A55-8EDE-4B83-A697-A3DEF9677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15308</Words>
  <Characters>82668</Characters>
  <Application>Microsoft Office Word</Application>
  <DocSecurity>0</DocSecurity>
  <Lines>688</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Lílian</dc:creator>
  <cp:lastModifiedBy>Lílian</cp:lastModifiedBy>
  <cp:revision>2</cp:revision>
  <cp:lastPrinted>2015-06-25T19:30:00Z</cp:lastPrinted>
  <dcterms:created xsi:type="dcterms:W3CDTF">2015-07-07T03:05:00Z</dcterms:created>
  <dcterms:modified xsi:type="dcterms:W3CDTF">2015-07-07T03:05:00Z</dcterms:modified>
</cp:coreProperties>
</file>