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58" w:rsidRDefault="005415AA">
      <w:pPr>
        <w:spacing w:after="100" w:line="259" w:lineRule="auto"/>
        <w:ind w:left="43" w:right="0" w:firstLine="0"/>
        <w:jc w:val="center"/>
      </w:pPr>
      <w:r>
        <w:rPr>
          <w:noProof/>
        </w:rPr>
        <w:drawing>
          <wp:inline distT="0" distB="0" distL="0" distR="0">
            <wp:extent cx="2383790" cy="55941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2383790" cy="559410"/>
                    </a:xfrm>
                    <a:prstGeom prst="rect">
                      <a:avLst/>
                    </a:prstGeom>
                  </pic:spPr>
                </pic:pic>
              </a:graphicData>
            </a:graphic>
          </wp:inline>
        </w:drawing>
      </w:r>
      <w:r>
        <w:rPr>
          <w:rFonts w:ascii="Calibri" w:eastAsia="Calibri" w:hAnsi="Calibri" w:cs="Calibri"/>
          <w:sz w:val="22"/>
        </w:rPr>
        <w:t xml:space="preserve"> </w:t>
      </w:r>
    </w:p>
    <w:p w:rsidR="00A34658" w:rsidRDefault="005415AA">
      <w:pPr>
        <w:spacing w:after="177" w:line="259" w:lineRule="auto"/>
        <w:ind w:left="43" w:right="0" w:firstLine="0"/>
        <w:jc w:val="center"/>
      </w:pPr>
      <w:r>
        <w:rPr>
          <w:rFonts w:ascii="Calibri" w:eastAsia="Calibri" w:hAnsi="Calibri" w:cs="Calibri"/>
          <w:sz w:val="22"/>
        </w:rPr>
        <w:t xml:space="preserve"> </w:t>
      </w:r>
    </w:p>
    <w:p w:rsidR="00A34658" w:rsidRDefault="005415AA">
      <w:pPr>
        <w:spacing w:after="2" w:line="397" w:lineRule="auto"/>
        <w:ind w:left="780" w:right="709"/>
        <w:jc w:val="center"/>
      </w:pPr>
      <w:r>
        <w:rPr>
          <w:b/>
        </w:rPr>
        <w:t xml:space="preserve">ESCOLA BAHIANA DE MEDICINA E SAÚDE PÚBLICA CURSO DE MEDICINA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58" w:line="259" w:lineRule="auto"/>
        <w:ind w:left="60" w:right="0" w:firstLine="0"/>
        <w:jc w:val="center"/>
      </w:pPr>
      <w:r>
        <w:rPr>
          <w:b/>
        </w:rPr>
        <w:t xml:space="preserve"> </w:t>
      </w:r>
    </w:p>
    <w:p w:rsidR="00A34658" w:rsidRDefault="005415AA">
      <w:pPr>
        <w:spacing w:after="161"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1" w:line="259" w:lineRule="auto"/>
        <w:ind w:left="780" w:right="774"/>
        <w:jc w:val="center"/>
      </w:pPr>
      <w:r>
        <w:rPr>
          <w:b/>
        </w:rPr>
        <w:t xml:space="preserve">BEATRIZ DE CARVALHO VILLELA  </w:t>
      </w:r>
    </w:p>
    <w:p w:rsidR="00A34658" w:rsidRDefault="005415AA">
      <w:pPr>
        <w:spacing w:after="158"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39" w:line="259" w:lineRule="auto"/>
        <w:ind w:left="60" w:right="0" w:firstLine="0"/>
        <w:jc w:val="center"/>
      </w:pPr>
      <w:r>
        <w:rPr>
          <w:b/>
        </w:rPr>
        <w:t xml:space="preserve"> </w:t>
      </w:r>
    </w:p>
    <w:p w:rsidR="00A34658" w:rsidRDefault="005415AA">
      <w:pPr>
        <w:spacing w:after="0" w:line="259" w:lineRule="auto"/>
        <w:ind w:left="458" w:right="0" w:firstLine="0"/>
        <w:jc w:val="left"/>
      </w:pPr>
      <w:r>
        <w:rPr>
          <w:rFonts w:ascii="Times New Roman" w:eastAsia="Times New Roman" w:hAnsi="Times New Roman" w:cs="Times New Roman"/>
          <w:b/>
          <w:sz w:val="22"/>
        </w:rPr>
        <w:t xml:space="preserve">CIRURGIA CARDÍACA MINIMAMENTE INVASIVA E VÍDEO-ASSISTIDA: </w:t>
      </w:r>
    </w:p>
    <w:p w:rsidR="00A34658" w:rsidRDefault="005415AA">
      <w:pPr>
        <w:spacing w:after="177" w:line="259" w:lineRule="auto"/>
        <w:ind w:left="0" w:right="306" w:firstLine="0"/>
        <w:jc w:val="right"/>
      </w:pPr>
      <w:r>
        <w:rPr>
          <w:rFonts w:ascii="Times New Roman" w:eastAsia="Times New Roman" w:hAnsi="Times New Roman" w:cs="Times New Roman"/>
          <w:b/>
          <w:sz w:val="22"/>
        </w:rPr>
        <w:t xml:space="preserve">RESULTADOS DE 11 ANOS DE EXPERIÊNCIA EM UM CENTRO TERCIÁRIO </w:t>
      </w:r>
    </w:p>
    <w:p w:rsidR="00A34658" w:rsidRDefault="005415AA">
      <w:pPr>
        <w:spacing w:after="158"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58" w:line="259" w:lineRule="auto"/>
        <w:ind w:left="1913" w:right="0"/>
        <w:jc w:val="left"/>
      </w:pPr>
      <w:r>
        <w:rPr>
          <w:b/>
        </w:rPr>
        <w:t xml:space="preserve">TRABALHO DE CONCLUSÃO DE CURSO </w:t>
      </w:r>
    </w:p>
    <w:p w:rsidR="00A34658" w:rsidRDefault="005415AA">
      <w:pPr>
        <w:spacing w:after="160" w:line="259" w:lineRule="auto"/>
        <w:ind w:left="60" w:right="0" w:firstLine="0"/>
        <w:jc w:val="center"/>
      </w:pPr>
      <w:r>
        <w:rPr>
          <w:b/>
        </w:rPr>
        <w:t xml:space="preserve"> </w:t>
      </w:r>
    </w:p>
    <w:p w:rsidR="00A34658" w:rsidRDefault="005415AA">
      <w:pPr>
        <w:spacing w:after="161"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58"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0" w:right="0" w:firstLine="0"/>
        <w:jc w:val="left"/>
      </w:pPr>
      <w:r>
        <w:rPr>
          <w:b/>
        </w:rPr>
        <w:t xml:space="preserve"> </w:t>
      </w:r>
    </w:p>
    <w:p w:rsidR="00A34658" w:rsidRDefault="005415AA">
      <w:pPr>
        <w:spacing w:after="161" w:line="259" w:lineRule="auto"/>
        <w:ind w:left="780" w:right="775"/>
        <w:jc w:val="center"/>
      </w:pPr>
      <w:r>
        <w:rPr>
          <w:b/>
        </w:rPr>
        <w:t xml:space="preserve">SALVADOR - BA </w:t>
      </w:r>
    </w:p>
    <w:p w:rsidR="00A34658" w:rsidRDefault="005415AA">
      <w:pPr>
        <w:tabs>
          <w:tab w:val="center" w:pos="4254"/>
        </w:tabs>
        <w:spacing w:after="166" w:line="259" w:lineRule="auto"/>
        <w:ind w:left="0" w:right="0" w:firstLine="0"/>
        <w:jc w:val="left"/>
      </w:pPr>
      <w:r>
        <w:rPr>
          <w:b/>
        </w:rPr>
        <w:t xml:space="preserve"> </w:t>
      </w:r>
      <w:r>
        <w:rPr>
          <w:b/>
        </w:rPr>
        <w:tab/>
        <w:t xml:space="preserve">2023 </w:t>
      </w:r>
    </w:p>
    <w:p w:rsidR="00A34658" w:rsidRDefault="005415AA">
      <w:pPr>
        <w:spacing w:after="31" w:line="259" w:lineRule="auto"/>
        <w:ind w:left="0" w:right="0" w:firstLine="0"/>
        <w:jc w:val="left"/>
      </w:pPr>
      <w:r>
        <w:rPr>
          <w:b/>
        </w:rPr>
        <w:t xml:space="preserve"> </w:t>
      </w:r>
      <w:r>
        <w:rPr>
          <w:b/>
        </w:rPr>
        <w:tab/>
        <w:t xml:space="preserve"> </w:t>
      </w:r>
    </w:p>
    <w:p w:rsidR="00A34658" w:rsidRDefault="005415AA">
      <w:pPr>
        <w:spacing w:after="0" w:line="259" w:lineRule="auto"/>
        <w:ind w:left="0" w:right="0" w:firstLine="0"/>
        <w:jc w:val="left"/>
      </w:pPr>
      <w:r>
        <w:rPr>
          <w:rFonts w:ascii="Calibri" w:eastAsia="Calibri" w:hAnsi="Calibri" w:cs="Calibri"/>
          <w:sz w:val="22"/>
        </w:rPr>
        <w:lastRenderedPageBreak/>
        <w:t xml:space="preserve"> </w:t>
      </w:r>
    </w:p>
    <w:p w:rsidR="00A34658" w:rsidRDefault="005415AA">
      <w:pPr>
        <w:spacing w:after="0" w:line="259" w:lineRule="auto"/>
        <w:ind w:left="0" w:right="0" w:firstLine="0"/>
        <w:jc w:val="left"/>
      </w:pPr>
      <w:r>
        <w:rPr>
          <w:rFonts w:ascii="Calibri" w:eastAsia="Calibri" w:hAnsi="Calibri" w:cs="Calibri"/>
          <w:sz w:val="22"/>
        </w:rPr>
        <w:t xml:space="preserve"> </w:t>
      </w:r>
    </w:p>
    <w:p w:rsidR="00A34658" w:rsidRDefault="005415AA">
      <w:pPr>
        <w:spacing w:after="161" w:line="259" w:lineRule="auto"/>
        <w:ind w:left="780" w:right="774"/>
        <w:jc w:val="center"/>
      </w:pPr>
      <w:r>
        <w:rPr>
          <w:b/>
        </w:rPr>
        <w:t xml:space="preserve">BEATRIZ DE CARVALHO VILLELA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58" w:line="259" w:lineRule="auto"/>
        <w:ind w:left="60" w:right="0" w:firstLine="0"/>
        <w:jc w:val="center"/>
      </w:pPr>
      <w:r>
        <w:rPr>
          <w:b/>
        </w:rPr>
        <w:t xml:space="preserve"> </w:t>
      </w:r>
    </w:p>
    <w:p w:rsidR="00A34658" w:rsidRDefault="005415AA">
      <w:pPr>
        <w:spacing w:after="141" w:line="259" w:lineRule="auto"/>
        <w:ind w:left="60" w:right="0" w:firstLine="0"/>
        <w:jc w:val="center"/>
      </w:pPr>
      <w:r>
        <w:rPr>
          <w:b/>
        </w:rPr>
        <w:t xml:space="preserve"> </w:t>
      </w:r>
    </w:p>
    <w:p w:rsidR="00A34658" w:rsidRDefault="005415AA">
      <w:pPr>
        <w:spacing w:after="0" w:line="259" w:lineRule="auto"/>
        <w:ind w:left="10" w:right="6"/>
        <w:jc w:val="center"/>
      </w:pPr>
      <w:r>
        <w:rPr>
          <w:rFonts w:ascii="Times New Roman" w:eastAsia="Times New Roman" w:hAnsi="Times New Roman" w:cs="Times New Roman"/>
          <w:b/>
          <w:sz w:val="22"/>
        </w:rPr>
        <w:t xml:space="preserve">CIRURGIA CARDÍACA MINIMAMENTE INVASIVA E VÍDEO-ASSISTIDA: </w:t>
      </w:r>
    </w:p>
    <w:p w:rsidR="00A34658" w:rsidRDefault="005415AA">
      <w:pPr>
        <w:spacing w:after="175" w:line="259" w:lineRule="auto"/>
        <w:ind w:left="10" w:right="6"/>
        <w:jc w:val="center"/>
      </w:pPr>
      <w:r>
        <w:rPr>
          <w:rFonts w:ascii="Times New Roman" w:eastAsia="Times New Roman" w:hAnsi="Times New Roman" w:cs="Times New Roman"/>
          <w:b/>
          <w:sz w:val="22"/>
        </w:rPr>
        <w:t xml:space="preserve">RESULTADOS DE 11 ANOS DE EXPERIÊNCIA EM UM CENTRO TERCIÁRIO </w:t>
      </w:r>
    </w:p>
    <w:p w:rsidR="00A34658" w:rsidRDefault="005415AA">
      <w:pPr>
        <w:spacing w:after="161"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58"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line="240" w:lineRule="auto"/>
        <w:ind w:right="0"/>
      </w:pPr>
      <w:r>
        <w:t xml:space="preserve">Trabalho de conclusão de curso apresentado ao Curso de Graduação em Medicina da Escola </w:t>
      </w:r>
      <w:proofErr w:type="spellStart"/>
      <w:r>
        <w:t>Bahiana</w:t>
      </w:r>
      <w:proofErr w:type="spellEnd"/>
      <w:r>
        <w:t xml:space="preserve"> de Medicina e Saúde Pública, para aprovação parcial no 4° ano do curso de Medicina. </w:t>
      </w:r>
    </w:p>
    <w:p w:rsidR="00A34658" w:rsidRDefault="005415AA">
      <w:pPr>
        <w:spacing w:after="142" w:line="259" w:lineRule="auto"/>
        <w:ind w:right="0"/>
      </w:pPr>
      <w:r>
        <w:t xml:space="preserve">Orientador: Prof. Luiz Eduardo </w:t>
      </w:r>
      <w:proofErr w:type="spellStart"/>
      <w:r>
        <w:t>Fonteles</w:t>
      </w:r>
      <w:proofErr w:type="spellEnd"/>
      <w:r>
        <w:t xml:space="preserve"> </w:t>
      </w:r>
      <w:proofErr w:type="spellStart"/>
      <w:r>
        <w:t>Ritt</w:t>
      </w:r>
      <w:proofErr w:type="spellEnd"/>
      <w:r>
        <w:t xml:space="preserve">  </w:t>
      </w:r>
    </w:p>
    <w:p w:rsidR="00A34658" w:rsidRDefault="005415AA">
      <w:pPr>
        <w:spacing w:line="259" w:lineRule="auto"/>
        <w:ind w:right="0"/>
      </w:pPr>
      <w:proofErr w:type="spellStart"/>
      <w:r>
        <w:t>Co-</w:t>
      </w:r>
      <w:r>
        <w:t>Orientador</w:t>
      </w:r>
      <w:proofErr w:type="spellEnd"/>
      <w:r>
        <w:t xml:space="preserve">: </w:t>
      </w:r>
      <w:proofErr w:type="spellStart"/>
      <w:r>
        <w:t>Dr</w:t>
      </w:r>
      <w:proofErr w:type="spellEnd"/>
      <w:r>
        <w:t xml:space="preserve"> </w:t>
      </w:r>
      <w:proofErr w:type="spellStart"/>
      <w:r>
        <w:t>Wanewman</w:t>
      </w:r>
      <w:proofErr w:type="spellEnd"/>
      <w:r>
        <w:t xml:space="preserve"> Andrade  </w:t>
      </w:r>
    </w:p>
    <w:p w:rsidR="00A34658" w:rsidRDefault="005415AA">
      <w:pPr>
        <w:spacing w:after="144" w:line="259" w:lineRule="auto"/>
        <w:ind w:left="3572" w:right="0" w:firstLine="0"/>
        <w:jc w:val="left"/>
      </w:pPr>
      <w:r>
        <w:t xml:space="preserve"> </w:t>
      </w:r>
    </w:p>
    <w:p w:rsidR="00A34658" w:rsidRDefault="005415AA">
      <w:pPr>
        <w:spacing w:after="160" w:line="259" w:lineRule="auto"/>
        <w:ind w:left="0" w:right="0" w:firstLine="0"/>
        <w:jc w:val="left"/>
      </w:pPr>
      <w:r>
        <w:rPr>
          <w:b/>
        </w:rPr>
        <w:t xml:space="preserve"> </w:t>
      </w:r>
    </w:p>
    <w:p w:rsidR="00A34658" w:rsidRDefault="005415AA">
      <w:pPr>
        <w:spacing w:after="158"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1" w:line="259" w:lineRule="auto"/>
        <w:ind w:left="60" w:right="0" w:firstLine="0"/>
        <w:jc w:val="center"/>
      </w:pPr>
      <w:r>
        <w:rPr>
          <w:b/>
        </w:rPr>
        <w:t xml:space="preserve"> </w:t>
      </w:r>
    </w:p>
    <w:p w:rsidR="00A34658" w:rsidRDefault="005415AA">
      <w:pPr>
        <w:spacing w:after="158"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60" w:line="259" w:lineRule="auto"/>
        <w:ind w:left="60" w:right="0" w:firstLine="0"/>
        <w:jc w:val="center"/>
      </w:pPr>
      <w:r>
        <w:rPr>
          <w:b/>
        </w:rPr>
        <w:t xml:space="preserve"> </w:t>
      </w:r>
    </w:p>
    <w:p w:rsidR="00A34658" w:rsidRDefault="005415AA">
      <w:pPr>
        <w:spacing w:after="158" w:line="259" w:lineRule="auto"/>
        <w:ind w:left="60" w:right="0" w:firstLine="0"/>
        <w:jc w:val="center"/>
      </w:pPr>
      <w:r>
        <w:rPr>
          <w:b/>
        </w:rPr>
        <w:t xml:space="preserve"> </w:t>
      </w:r>
    </w:p>
    <w:p w:rsidR="00A34658" w:rsidRDefault="005415AA">
      <w:pPr>
        <w:spacing w:after="160" w:line="259" w:lineRule="auto"/>
        <w:ind w:left="60" w:right="0" w:firstLine="0"/>
        <w:jc w:val="center"/>
      </w:pPr>
      <w:r>
        <w:rPr>
          <w:b/>
        </w:rPr>
        <w:lastRenderedPageBreak/>
        <w:t xml:space="preserve"> </w:t>
      </w:r>
    </w:p>
    <w:p w:rsidR="00A34658" w:rsidRDefault="005415AA">
      <w:pPr>
        <w:spacing w:after="161" w:line="259" w:lineRule="auto"/>
        <w:ind w:left="780" w:right="774"/>
        <w:jc w:val="center"/>
      </w:pPr>
      <w:r>
        <w:rPr>
          <w:b/>
        </w:rPr>
        <w:t xml:space="preserve">SALVADOR </w:t>
      </w:r>
    </w:p>
    <w:p w:rsidR="00A34658" w:rsidRDefault="005415AA">
      <w:pPr>
        <w:spacing w:after="161" w:line="259" w:lineRule="auto"/>
        <w:ind w:left="780" w:right="775"/>
        <w:jc w:val="center"/>
      </w:pPr>
      <w:r>
        <w:rPr>
          <w:b/>
        </w:rPr>
        <w:t xml:space="preserve">2023 </w:t>
      </w:r>
    </w:p>
    <w:p w:rsidR="00A34658" w:rsidRDefault="005415AA">
      <w:pPr>
        <w:spacing w:after="160" w:line="259" w:lineRule="auto"/>
        <w:ind w:left="60" w:right="0" w:firstLine="0"/>
        <w:jc w:val="center"/>
      </w:pPr>
      <w:r>
        <w:rPr>
          <w:b/>
        </w:rPr>
        <w:t xml:space="preserve"> </w:t>
      </w:r>
    </w:p>
    <w:p w:rsidR="00A34658" w:rsidRDefault="005415AA">
      <w:pPr>
        <w:spacing w:after="240" w:line="259" w:lineRule="auto"/>
        <w:ind w:left="127" w:right="0" w:firstLine="0"/>
        <w:jc w:val="center"/>
      </w:pPr>
      <w:r>
        <w:rPr>
          <w:b/>
        </w:rPr>
        <w:t xml:space="preserve">  </w:t>
      </w:r>
    </w:p>
    <w:p w:rsidR="00A34658" w:rsidRDefault="005415AA">
      <w:pPr>
        <w:spacing w:after="233" w:line="259" w:lineRule="auto"/>
        <w:ind w:left="275" w:right="0" w:firstLine="0"/>
        <w:jc w:val="center"/>
      </w:pPr>
      <w:r>
        <w:rPr>
          <w:sz w:val="32"/>
        </w:rPr>
        <w:t>Sumário</w:t>
      </w:r>
      <w:r>
        <w:rPr>
          <w:rFonts w:ascii="Calibri" w:eastAsia="Calibri" w:hAnsi="Calibri" w:cs="Calibri"/>
          <w:color w:val="2F5496"/>
          <w:sz w:val="32"/>
        </w:rPr>
        <w:t xml:space="preserve"> </w:t>
      </w:r>
    </w:p>
    <w:sdt>
      <w:sdtPr>
        <w:rPr>
          <w:b w:val="0"/>
        </w:rPr>
        <w:id w:val="-111058777"/>
        <w:docPartObj>
          <w:docPartGallery w:val="Table of Contents"/>
        </w:docPartObj>
      </w:sdtPr>
      <w:sdtEndPr/>
      <w:sdtContent>
        <w:p w:rsidR="00A34658" w:rsidRDefault="005415AA">
          <w:pPr>
            <w:pStyle w:val="Sumrio1"/>
            <w:tabs>
              <w:tab w:val="right" w:pos="8509"/>
            </w:tabs>
          </w:pPr>
          <w:r>
            <w:fldChar w:fldCharType="begin"/>
          </w:r>
          <w:r>
            <w:instrText xml:space="preserve"> TOC \o "1-1" \h \z \u </w:instrText>
          </w:r>
          <w:r>
            <w:fldChar w:fldCharType="separate"/>
          </w:r>
          <w:hyperlink w:anchor="_Toc25136">
            <w:r>
              <w:t>1</w:t>
            </w:r>
            <w:r>
              <w:rPr>
                <w:rFonts w:ascii="Calibri" w:eastAsia="Calibri" w:hAnsi="Calibri" w:cs="Calibri"/>
                <w:b w:val="0"/>
                <w:sz w:val="22"/>
              </w:rPr>
              <w:t xml:space="preserve">  </w:t>
            </w:r>
            <w:r>
              <w:t>Introdução</w:t>
            </w:r>
            <w:r>
              <w:tab/>
            </w:r>
            <w:r>
              <w:fldChar w:fldCharType="begin"/>
            </w:r>
            <w:r>
              <w:instrText>PAGEREF _Toc25136 \h</w:instrText>
            </w:r>
            <w:r>
              <w:fldChar w:fldCharType="separate"/>
            </w:r>
            <w:r>
              <w:t xml:space="preserve">3 </w:t>
            </w:r>
            <w:r>
              <w:fldChar w:fldCharType="end"/>
            </w:r>
          </w:hyperlink>
        </w:p>
        <w:p w:rsidR="00A34658" w:rsidRDefault="005415AA">
          <w:pPr>
            <w:pStyle w:val="Sumrio1"/>
            <w:tabs>
              <w:tab w:val="right" w:pos="8509"/>
            </w:tabs>
          </w:pPr>
          <w:hyperlink w:anchor="_Toc25137">
            <w:r>
              <w:t>2</w:t>
            </w:r>
            <w:r>
              <w:rPr>
                <w:rFonts w:ascii="Calibri" w:eastAsia="Calibri" w:hAnsi="Calibri" w:cs="Calibri"/>
                <w:b w:val="0"/>
                <w:sz w:val="22"/>
              </w:rPr>
              <w:t xml:space="preserve">  </w:t>
            </w:r>
            <w:r>
              <w:t>Objetivo</w:t>
            </w:r>
            <w:r>
              <w:tab/>
            </w:r>
            <w:r>
              <w:fldChar w:fldCharType="begin"/>
            </w:r>
            <w:r>
              <w:instrText>PAGEREF _Toc25137 \h</w:instrText>
            </w:r>
            <w:r>
              <w:fldChar w:fldCharType="separate"/>
            </w:r>
            <w:r>
              <w:t xml:space="preserve">5 </w:t>
            </w:r>
            <w:r>
              <w:fldChar w:fldCharType="end"/>
            </w:r>
          </w:hyperlink>
        </w:p>
        <w:p w:rsidR="00A34658" w:rsidRDefault="005415AA">
          <w:pPr>
            <w:pStyle w:val="Sumrio1"/>
            <w:tabs>
              <w:tab w:val="right" w:pos="8509"/>
            </w:tabs>
          </w:pPr>
          <w:hyperlink w:anchor="_Toc25138">
            <w:r>
              <w:t>3</w:t>
            </w:r>
            <w:r>
              <w:rPr>
                <w:rFonts w:ascii="Calibri" w:eastAsia="Calibri" w:hAnsi="Calibri" w:cs="Calibri"/>
                <w:b w:val="0"/>
                <w:sz w:val="22"/>
              </w:rPr>
              <w:t xml:space="preserve">  </w:t>
            </w:r>
            <w:r>
              <w:t>Revisão de literatura</w:t>
            </w:r>
            <w:r>
              <w:tab/>
            </w:r>
            <w:r>
              <w:fldChar w:fldCharType="begin"/>
            </w:r>
            <w:r>
              <w:instrText xml:space="preserve">PAGEREF </w:instrText>
            </w:r>
            <w:r>
              <w:instrText>_Toc25138 \h</w:instrText>
            </w:r>
            <w:r>
              <w:fldChar w:fldCharType="separate"/>
            </w:r>
            <w:r>
              <w:t xml:space="preserve">6 </w:t>
            </w:r>
            <w:r>
              <w:fldChar w:fldCharType="end"/>
            </w:r>
          </w:hyperlink>
        </w:p>
        <w:p w:rsidR="00A34658" w:rsidRDefault="005415AA">
          <w:pPr>
            <w:pStyle w:val="Sumrio1"/>
            <w:tabs>
              <w:tab w:val="right" w:pos="8509"/>
            </w:tabs>
          </w:pPr>
          <w:hyperlink w:anchor="_Toc25139">
            <w:r>
              <w:t>4</w:t>
            </w:r>
            <w:r>
              <w:rPr>
                <w:rFonts w:ascii="Calibri" w:eastAsia="Calibri" w:hAnsi="Calibri" w:cs="Calibri"/>
                <w:b w:val="0"/>
                <w:sz w:val="22"/>
              </w:rPr>
              <w:t xml:space="preserve">  </w:t>
            </w:r>
            <w:r>
              <w:t>Métodos</w:t>
            </w:r>
            <w:r>
              <w:tab/>
            </w:r>
            <w:r>
              <w:fldChar w:fldCharType="begin"/>
            </w:r>
            <w:r>
              <w:instrText>PAGEREF _Toc25139 \h</w:instrText>
            </w:r>
            <w:r>
              <w:fldChar w:fldCharType="separate"/>
            </w:r>
            <w:r>
              <w:t xml:space="preserve">11 </w:t>
            </w:r>
            <w:r>
              <w:fldChar w:fldCharType="end"/>
            </w:r>
          </w:hyperlink>
        </w:p>
        <w:p w:rsidR="00A34658" w:rsidRDefault="005415AA">
          <w:pPr>
            <w:pStyle w:val="Sumrio1"/>
            <w:tabs>
              <w:tab w:val="right" w:pos="8509"/>
            </w:tabs>
          </w:pPr>
          <w:hyperlink w:anchor="_Toc25140">
            <w:r>
              <w:t>5</w:t>
            </w:r>
            <w:r>
              <w:rPr>
                <w:rFonts w:ascii="Calibri" w:eastAsia="Calibri" w:hAnsi="Calibri" w:cs="Calibri"/>
                <w:b w:val="0"/>
                <w:sz w:val="22"/>
              </w:rPr>
              <w:t xml:space="preserve">  </w:t>
            </w:r>
            <w:r>
              <w:t>Resultados</w:t>
            </w:r>
            <w:r>
              <w:tab/>
            </w:r>
            <w:r>
              <w:fldChar w:fldCharType="begin"/>
            </w:r>
            <w:r>
              <w:instrText>P</w:instrText>
            </w:r>
            <w:r>
              <w:instrText>AGEREF _Toc25140 \h</w:instrText>
            </w:r>
            <w:r>
              <w:fldChar w:fldCharType="separate"/>
            </w:r>
            <w:r>
              <w:t xml:space="preserve">13 </w:t>
            </w:r>
            <w:r>
              <w:fldChar w:fldCharType="end"/>
            </w:r>
          </w:hyperlink>
        </w:p>
        <w:p w:rsidR="00A34658" w:rsidRDefault="005415AA">
          <w:pPr>
            <w:pStyle w:val="Sumrio1"/>
            <w:tabs>
              <w:tab w:val="right" w:pos="8509"/>
            </w:tabs>
          </w:pPr>
          <w:hyperlink w:anchor="_Toc25141">
            <w:r>
              <w:t>6</w:t>
            </w:r>
            <w:r>
              <w:rPr>
                <w:rFonts w:ascii="Calibri" w:eastAsia="Calibri" w:hAnsi="Calibri" w:cs="Calibri"/>
                <w:b w:val="0"/>
                <w:sz w:val="22"/>
              </w:rPr>
              <w:t xml:space="preserve">  </w:t>
            </w:r>
            <w:r>
              <w:t>Discussão</w:t>
            </w:r>
            <w:r>
              <w:tab/>
            </w:r>
            <w:r>
              <w:fldChar w:fldCharType="begin"/>
            </w:r>
            <w:r>
              <w:instrText>PAGEREF _Toc25141 \h</w:instrText>
            </w:r>
            <w:r>
              <w:fldChar w:fldCharType="separate"/>
            </w:r>
            <w:r>
              <w:t xml:space="preserve">16 </w:t>
            </w:r>
            <w:r>
              <w:fldChar w:fldCharType="end"/>
            </w:r>
          </w:hyperlink>
        </w:p>
        <w:p w:rsidR="00A34658" w:rsidRDefault="005415AA">
          <w:pPr>
            <w:pStyle w:val="Sumrio1"/>
            <w:tabs>
              <w:tab w:val="right" w:pos="8509"/>
            </w:tabs>
          </w:pPr>
          <w:hyperlink w:anchor="_Toc25142">
            <w:r>
              <w:t>7</w:t>
            </w:r>
            <w:r>
              <w:rPr>
                <w:rFonts w:ascii="Calibri" w:eastAsia="Calibri" w:hAnsi="Calibri" w:cs="Calibri"/>
                <w:b w:val="0"/>
                <w:sz w:val="22"/>
              </w:rPr>
              <w:t xml:space="preserve">  </w:t>
            </w:r>
            <w:r>
              <w:t>Co</w:t>
            </w:r>
            <w:r>
              <w:t>nclusão</w:t>
            </w:r>
            <w:r>
              <w:tab/>
            </w:r>
            <w:r>
              <w:fldChar w:fldCharType="begin"/>
            </w:r>
            <w:r>
              <w:instrText>PAGEREF _Toc25142 \h</w:instrText>
            </w:r>
            <w:r>
              <w:fldChar w:fldCharType="separate"/>
            </w:r>
            <w:r>
              <w:t xml:space="preserve">19 </w:t>
            </w:r>
            <w:r>
              <w:fldChar w:fldCharType="end"/>
            </w:r>
          </w:hyperlink>
        </w:p>
        <w:p w:rsidR="00A34658" w:rsidRDefault="005415AA">
          <w:r>
            <w:fldChar w:fldCharType="end"/>
          </w:r>
        </w:p>
      </w:sdtContent>
    </w:sdt>
    <w:p w:rsidR="00A34658" w:rsidRDefault="005415AA">
      <w:pPr>
        <w:pStyle w:val="Ttulo2"/>
        <w:ind w:left="10" w:right="0"/>
      </w:pPr>
      <w:r>
        <w:t>8</w:t>
      </w:r>
      <w:r>
        <w:rPr>
          <w:rFonts w:ascii="Calibri" w:eastAsia="Calibri" w:hAnsi="Calibri" w:cs="Calibri"/>
          <w:b w:val="0"/>
          <w:sz w:val="22"/>
        </w:rPr>
        <w:t xml:space="preserve"> </w:t>
      </w:r>
      <w:r>
        <w:rPr>
          <w:rFonts w:ascii="Calibri" w:eastAsia="Calibri" w:hAnsi="Calibri" w:cs="Calibri"/>
          <w:b w:val="0"/>
          <w:sz w:val="22"/>
        </w:rPr>
        <w:tab/>
      </w:r>
      <w:r>
        <w:t xml:space="preserve">Referências </w:t>
      </w:r>
      <w:r>
        <w:tab/>
      </w:r>
      <w:r>
        <w:rPr>
          <w:rFonts w:ascii="Calibri" w:eastAsia="Calibri" w:hAnsi="Calibri" w:cs="Calibri"/>
          <w:b w:val="0"/>
          <w:sz w:val="22"/>
        </w:rPr>
        <w:t xml:space="preserve"> </w:t>
      </w:r>
      <w:r>
        <w:t xml:space="preserve">9    Anexos </w:t>
      </w:r>
      <w:r>
        <w:tab/>
      </w:r>
      <w:r>
        <w:rPr>
          <w:rFonts w:ascii="Calibri" w:eastAsia="Calibri" w:hAnsi="Calibri" w:cs="Calibri"/>
          <w:b w:val="0"/>
          <w:sz w:val="22"/>
        </w:rPr>
        <w:t xml:space="preserve"> </w:t>
      </w:r>
      <w:r>
        <w:t xml:space="preserve">RESUMO </w:t>
      </w:r>
    </w:p>
    <w:p w:rsidR="00A34658" w:rsidRDefault="005415AA">
      <w:pPr>
        <w:ind w:left="10" w:right="0"/>
      </w:pPr>
      <w:bookmarkStart w:id="0" w:name="_GoBack"/>
      <w:r>
        <w:t xml:space="preserve">INTRODUÇÃO: A cirurgia cardíaca minimamente invasiva é definida como qualquer procedimento que não seja por meio da </w:t>
      </w:r>
      <w:proofErr w:type="spellStart"/>
      <w:r>
        <w:t>esternotomia</w:t>
      </w:r>
      <w:proofErr w:type="spellEnd"/>
      <w:r>
        <w:t xml:space="preserve"> mediana tradicional e seu uso tem sido ampliado nas últimas décadas. OBJETIVO: Analisar os resultados e o seguimento clínico de</w:t>
      </w:r>
      <w:r>
        <w:t xml:space="preserve"> pacientes submetidos a cirurgia cardíaca de troca valvar por técnicas minimamente invasivas em um hospital terciário de Salvador, Bahia, Brasil. MÉTODOS: Trata-se de uma coorte retrospectiva, a partir da coleta dos dados nos prontuários eletrônicos dos pa</w:t>
      </w:r>
      <w:r>
        <w:t xml:space="preserve">cientes submetidos à cirurgia cardíaca minimamente invasiva entre os anos de 2010 à 2022 em um hospital privado.. Aquelas </w:t>
      </w:r>
      <w:proofErr w:type="gramStart"/>
      <w:r>
        <w:t>com distribuição paramétricas</w:t>
      </w:r>
      <w:proofErr w:type="gramEnd"/>
      <w:r>
        <w:t xml:space="preserve"> foram descritas como média e desvio padrão, enquanto as com distribuição não paramétricas, como mediana </w:t>
      </w:r>
      <w:r>
        <w:t>e intervalo interquartil (IQ), dados categóricos foram descritos como proporção. RESULTADOS: Foram coletados dados de 99 pacientes, com idade de 60 (48;69) anos, sendo 55,6% do sexo feminino, 59,6% hipertensos, 7,1% diabéticos e 42,4% dislipidêmicos. A mor</w:t>
      </w:r>
      <w:r>
        <w:t>talidade média estimada pelo escore STS</w:t>
      </w:r>
      <w:r>
        <w:rPr>
          <w:color w:val="FF0000"/>
        </w:rPr>
        <w:t xml:space="preserve"> </w:t>
      </w:r>
      <w:r>
        <w:t xml:space="preserve">foi de 1% (0,67;2). O principal tipo de cirurgia </w:t>
      </w:r>
      <w:r>
        <w:lastRenderedPageBreak/>
        <w:t xml:space="preserve">realizado foi a troca mitral (68,7%), seguido de troca aórtica (23,2%). As incisões utilizadas foram </w:t>
      </w:r>
      <w:proofErr w:type="spellStart"/>
      <w:r>
        <w:t>minitoracotomia</w:t>
      </w:r>
      <w:proofErr w:type="spellEnd"/>
      <w:r>
        <w:t xml:space="preserve"> direita (43,4%), </w:t>
      </w:r>
      <w:proofErr w:type="spellStart"/>
      <w:r>
        <w:t>minitoracotomia</w:t>
      </w:r>
      <w:proofErr w:type="spellEnd"/>
      <w:r>
        <w:t xml:space="preserve"> superior (21,2%) </w:t>
      </w:r>
      <w:r>
        <w:t xml:space="preserve">e </w:t>
      </w:r>
      <w:proofErr w:type="spellStart"/>
      <w:r>
        <w:t>minitoracotomia</w:t>
      </w:r>
      <w:proofErr w:type="spellEnd"/>
      <w:r>
        <w:t xml:space="preserve"> </w:t>
      </w:r>
      <w:proofErr w:type="spellStart"/>
      <w:r>
        <w:t>periareolar</w:t>
      </w:r>
      <w:proofErr w:type="spellEnd"/>
      <w:r>
        <w:t xml:space="preserve"> (16,1%). A mediana do tempo de internação foi de 9 (7-15) dias. Foram verificados 2 óbitos, 6 acidentes vasculares encefálicos e 1 infarto agudo do miocárdio </w:t>
      </w:r>
      <w:proofErr w:type="spellStart"/>
      <w:r>
        <w:t>intra-hospitalar</w:t>
      </w:r>
      <w:proofErr w:type="spellEnd"/>
      <w:r>
        <w:t>. A ocorrência de eventos combinados (morte, AVC, in</w:t>
      </w:r>
      <w:r>
        <w:t>farto) no longo prazo (mediana de 52 semanas de acompanhamento) foi de 9 eventos perfazendo um total de 9,1% da amostra. CONCLUSÃO: a cirurgia minimamente invasiva se mostra um procedimento eficaz com baixas taxas de complicação e que se alinha com as tend</w:t>
      </w:r>
      <w:r>
        <w:t xml:space="preserve">ências de reduzir as incisões, juntamente com o benefício estético. Essa técnica deve ser percebida como uma opção alternativa de tratamento e deve ser incorporado com base no contexto e necessidade de cada paciente.   </w:t>
      </w:r>
    </w:p>
    <w:bookmarkEnd w:id="0"/>
    <w:p w:rsidR="00A34658" w:rsidRDefault="005415AA">
      <w:pPr>
        <w:ind w:left="10" w:right="0"/>
      </w:pPr>
      <w:r>
        <w:t>Palavras-chaves: cirurgia cardíaca m</w:t>
      </w:r>
      <w:r>
        <w:t xml:space="preserve">inimamente invasiva, valva mitral, valva aórtica.  </w:t>
      </w:r>
    </w:p>
    <w:p w:rsidR="00A34658" w:rsidRDefault="005415AA">
      <w:pPr>
        <w:spacing w:after="276" w:line="259" w:lineRule="auto"/>
        <w:ind w:left="0" w:right="0" w:firstLine="0"/>
        <w:jc w:val="left"/>
      </w:pPr>
      <w:r>
        <w:t xml:space="preserve"> </w:t>
      </w:r>
    </w:p>
    <w:p w:rsidR="00A34658" w:rsidRDefault="005415AA">
      <w:pPr>
        <w:spacing w:after="275" w:line="259" w:lineRule="auto"/>
        <w:ind w:left="0" w:right="0" w:firstLine="0"/>
        <w:jc w:val="left"/>
      </w:pPr>
      <w:r>
        <w:t xml:space="preserve"> </w:t>
      </w:r>
    </w:p>
    <w:p w:rsidR="00A34658" w:rsidRDefault="005415AA">
      <w:pPr>
        <w:spacing w:after="0" w:line="259" w:lineRule="auto"/>
        <w:ind w:left="0" w:right="0" w:firstLine="0"/>
        <w:jc w:val="left"/>
      </w:pPr>
      <w:r>
        <w:t xml:space="preserve"> </w:t>
      </w:r>
    </w:p>
    <w:p w:rsidR="00A34658" w:rsidRPr="007233B7" w:rsidRDefault="005415AA">
      <w:pPr>
        <w:spacing w:after="278" w:line="259" w:lineRule="auto"/>
        <w:ind w:left="780" w:right="776"/>
        <w:jc w:val="center"/>
        <w:rPr>
          <w:lang w:val="en-US"/>
        </w:rPr>
      </w:pPr>
      <w:r w:rsidRPr="007233B7">
        <w:rPr>
          <w:b/>
          <w:lang w:val="en-US"/>
        </w:rPr>
        <w:t xml:space="preserve">ABSTRACT </w:t>
      </w:r>
    </w:p>
    <w:p w:rsidR="00A34658" w:rsidRPr="007233B7" w:rsidRDefault="005415AA">
      <w:pPr>
        <w:ind w:left="10" w:right="0"/>
        <w:rPr>
          <w:lang w:val="en-US"/>
        </w:rPr>
      </w:pPr>
      <w:r w:rsidRPr="007233B7">
        <w:rPr>
          <w:lang w:val="en-US"/>
        </w:rPr>
        <w:t xml:space="preserve">INTRODUCTION: Minimally invasive cardiac surgery is defined as any procedure that is not performed by a median sternotomy and its use has been increased in the last decades. OBJECTIVE: To </w:t>
      </w:r>
      <w:proofErr w:type="spellStart"/>
      <w:r w:rsidRPr="007233B7">
        <w:rPr>
          <w:lang w:val="en-US"/>
        </w:rPr>
        <w:t>analize</w:t>
      </w:r>
      <w:proofErr w:type="spellEnd"/>
      <w:r w:rsidRPr="007233B7">
        <w:rPr>
          <w:lang w:val="en-US"/>
        </w:rPr>
        <w:t xml:space="preserve"> the results and the clinical prognosis of patients undergoing cardiac surgery by the minimally invasive technique in a tertiary hospital in Salvador, Bahia, Brazil. METHODS: A retrospective cohort study, based on the collection of data from </w:t>
      </w:r>
      <w:proofErr w:type="gramStart"/>
      <w:r w:rsidRPr="007233B7">
        <w:rPr>
          <w:lang w:val="en-US"/>
        </w:rPr>
        <w:t>patient</w:t>
      </w:r>
      <w:r w:rsidRPr="007233B7">
        <w:rPr>
          <w:lang w:val="en-US"/>
        </w:rPr>
        <w:t>s</w:t>
      </w:r>
      <w:proofErr w:type="gramEnd"/>
      <w:r w:rsidRPr="007233B7">
        <w:rPr>
          <w:lang w:val="en-US"/>
        </w:rPr>
        <w:t xml:space="preserve"> charts submitted to cardiac surgeries, using minimally invasive techniques, between 2010 and 2022 in a private hospital. Variables with parametric distribution were described as mean ± standard deviation and those with abnormal distribution, were describ</w:t>
      </w:r>
      <w:r w:rsidRPr="007233B7">
        <w:rPr>
          <w:lang w:val="en-US"/>
        </w:rPr>
        <w:t xml:space="preserve">ed as median and interquartile range. Categorical data were reported as proportion. RESULTS: Data were collected from 99 consecutive patients, aged 60 (48;69), 59,6% female, 59,6% hypertensive, 7,1% diabetic, 42,4% </w:t>
      </w:r>
      <w:proofErr w:type="spellStart"/>
      <w:r w:rsidRPr="007233B7">
        <w:rPr>
          <w:lang w:val="en-US"/>
        </w:rPr>
        <w:t>dyslipidemic</w:t>
      </w:r>
      <w:proofErr w:type="spellEnd"/>
      <w:r w:rsidRPr="007233B7">
        <w:rPr>
          <w:lang w:val="en-US"/>
        </w:rPr>
        <w:t>. The STS score estimated the</w:t>
      </w:r>
      <w:r w:rsidRPr="007233B7">
        <w:rPr>
          <w:lang w:val="en-US"/>
        </w:rPr>
        <w:t xml:space="preserve"> mean mortality, resulting 1 (0,67;2). The most common type of surgery performed was mitral valve repair (68,7%), followed by aortic repair (23,2%). The incisions were right </w:t>
      </w:r>
      <w:proofErr w:type="spellStart"/>
      <w:r w:rsidRPr="007233B7">
        <w:rPr>
          <w:lang w:val="en-US"/>
        </w:rPr>
        <w:t>minithoracotomy</w:t>
      </w:r>
      <w:proofErr w:type="spellEnd"/>
      <w:r w:rsidRPr="007233B7">
        <w:rPr>
          <w:lang w:val="en-US"/>
        </w:rPr>
        <w:t xml:space="preserve"> (43,4%), superior </w:t>
      </w:r>
      <w:proofErr w:type="spellStart"/>
      <w:r w:rsidRPr="007233B7">
        <w:rPr>
          <w:lang w:val="en-US"/>
        </w:rPr>
        <w:t>minithoracotomy</w:t>
      </w:r>
      <w:proofErr w:type="spellEnd"/>
      <w:r w:rsidRPr="007233B7">
        <w:rPr>
          <w:lang w:val="en-US"/>
        </w:rPr>
        <w:t xml:space="preserve"> (21,2%) and </w:t>
      </w:r>
      <w:proofErr w:type="spellStart"/>
      <w:r w:rsidRPr="007233B7">
        <w:rPr>
          <w:lang w:val="en-US"/>
        </w:rPr>
        <w:t>periareolar</w:t>
      </w:r>
      <w:proofErr w:type="spellEnd"/>
      <w:r w:rsidRPr="007233B7">
        <w:rPr>
          <w:lang w:val="en-US"/>
        </w:rPr>
        <w:t xml:space="preserve"> </w:t>
      </w:r>
      <w:proofErr w:type="spellStart"/>
      <w:r w:rsidRPr="007233B7">
        <w:rPr>
          <w:lang w:val="en-US"/>
        </w:rPr>
        <w:t>minithor</w:t>
      </w:r>
      <w:r w:rsidRPr="007233B7">
        <w:rPr>
          <w:lang w:val="en-US"/>
        </w:rPr>
        <w:t>acotomy</w:t>
      </w:r>
      <w:proofErr w:type="spellEnd"/>
      <w:r w:rsidRPr="007233B7">
        <w:rPr>
          <w:lang w:val="en-US"/>
        </w:rPr>
        <w:t xml:space="preserve">. The median time of </w:t>
      </w:r>
      <w:r w:rsidRPr="007233B7">
        <w:rPr>
          <w:lang w:val="en-US"/>
        </w:rPr>
        <w:lastRenderedPageBreak/>
        <w:t>hospitalization was 9 (7-15) days, it was evidenced 2 deaths, 6 ischemic stroke and 1 myocardial infarction in-hospital. The occurrence of combined events (death, stroke, and infarction) in the long term (median 52 weeks of foll</w:t>
      </w:r>
      <w:r w:rsidRPr="007233B7">
        <w:rPr>
          <w:lang w:val="en-US"/>
        </w:rPr>
        <w:t xml:space="preserve">ow-up) was 9 events, with a total of 9.1% of the sample. CONCLUSION:  minimally invasive cardiac surgery has shown to be an effective procedure with low rates of complications and </w:t>
      </w:r>
      <w:proofErr w:type="spellStart"/>
      <w:r w:rsidRPr="007233B7">
        <w:rPr>
          <w:lang w:val="en-US"/>
        </w:rPr>
        <w:t>its</w:t>
      </w:r>
      <w:proofErr w:type="spellEnd"/>
      <w:r w:rsidRPr="007233B7">
        <w:rPr>
          <w:lang w:val="en-US"/>
        </w:rPr>
        <w:t xml:space="preserve"> been aligned to the tendency of smaller incisions, along with the </w:t>
      </w:r>
      <w:proofErr w:type="spellStart"/>
      <w:r w:rsidRPr="007233B7">
        <w:rPr>
          <w:lang w:val="en-US"/>
        </w:rPr>
        <w:t>stetic</w:t>
      </w:r>
      <w:proofErr w:type="spellEnd"/>
      <w:r w:rsidRPr="007233B7">
        <w:rPr>
          <w:lang w:val="en-US"/>
        </w:rPr>
        <w:t xml:space="preserve"> results. This technique should be noticed as </w:t>
      </w:r>
      <w:proofErr w:type="spellStart"/>
      <w:r w:rsidRPr="007233B7">
        <w:rPr>
          <w:lang w:val="en-US"/>
        </w:rPr>
        <w:t>na</w:t>
      </w:r>
      <w:proofErr w:type="spellEnd"/>
      <w:r w:rsidRPr="007233B7">
        <w:rPr>
          <w:lang w:val="en-US"/>
        </w:rPr>
        <w:t xml:space="preserve"> alternative to the treatment in the context and need of each patient   </w:t>
      </w:r>
    </w:p>
    <w:p w:rsidR="00A34658" w:rsidRPr="007233B7" w:rsidRDefault="005415AA">
      <w:pPr>
        <w:spacing w:after="276" w:line="259" w:lineRule="auto"/>
        <w:ind w:left="10" w:right="0"/>
        <w:rPr>
          <w:lang w:val="en-US"/>
        </w:rPr>
      </w:pPr>
      <w:r w:rsidRPr="007233B7">
        <w:rPr>
          <w:lang w:val="en-US"/>
        </w:rPr>
        <w:t xml:space="preserve">Key words: minimally invasive cardiac surgery, mitral valve, aortic valve.  </w:t>
      </w:r>
    </w:p>
    <w:p w:rsidR="00A34658" w:rsidRPr="007233B7" w:rsidRDefault="005415AA">
      <w:pPr>
        <w:spacing w:after="160" w:line="259" w:lineRule="auto"/>
        <w:ind w:left="0" w:right="0" w:firstLine="0"/>
        <w:jc w:val="left"/>
        <w:rPr>
          <w:lang w:val="en-US"/>
        </w:rPr>
      </w:pPr>
      <w:r w:rsidRPr="007233B7">
        <w:rPr>
          <w:lang w:val="en-US"/>
        </w:rPr>
        <w:t xml:space="preserve"> </w:t>
      </w:r>
    </w:p>
    <w:p w:rsidR="00A34658" w:rsidRPr="007233B7" w:rsidRDefault="005415AA">
      <w:pPr>
        <w:spacing w:after="160" w:line="259" w:lineRule="auto"/>
        <w:ind w:left="0" w:right="0" w:firstLine="0"/>
        <w:jc w:val="left"/>
        <w:rPr>
          <w:lang w:val="en-US"/>
        </w:rPr>
      </w:pPr>
      <w:r w:rsidRPr="007233B7">
        <w:rPr>
          <w:lang w:val="en-US"/>
        </w:rPr>
        <w:t xml:space="preserve"> </w:t>
      </w:r>
    </w:p>
    <w:p w:rsidR="00A34658" w:rsidRPr="007233B7" w:rsidRDefault="005415AA">
      <w:pPr>
        <w:spacing w:after="158" w:line="259" w:lineRule="auto"/>
        <w:ind w:left="0" w:right="0" w:firstLine="0"/>
        <w:jc w:val="left"/>
        <w:rPr>
          <w:lang w:val="en-US"/>
        </w:rPr>
      </w:pPr>
      <w:r w:rsidRPr="007233B7">
        <w:rPr>
          <w:lang w:val="en-US"/>
        </w:rPr>
        <w:t xml:space="preserve"> </w:t>
      </w:r>
    </w:p>
    <w:p w:rsidR="00A34658" w:rsidRPr="007233B7" w:rsidRDefault="005415AA">
      <w:pPr>
        <w:spacing w:after="0" w:line="259" w:lineRule="auto"/>
        <w:ind w:left="0" w:right="0" w:firstLine="0"/>
        <w:jc w:val="left"/>
        <w:rPr>
          <w:lang w:val="en-US"/>
        </w:rPr>
      </w:pPr>
      <w:r w:rsidRPr="007233B7">
        <w:rPr>
          <w:lang w:val="en-US"/>
        </w:rPr>
        <w:t xml:space="preserve"> </w:t>
      </w:r>
    </w:p>
    <w:p w:rsidR="00A34658" w:rsidRPr="007233B7" w:rsidRDefault="00A34658">
      <w:pPr>
        <w:rPr>
          <w:lang w:val="en-US"/>
        </w:rPr>
        <w:sectPr w:rsidR="00A34658" w:rsidRPr="007233B7">
          <w:footerReference w:type="even" r:id="rId8"/>
          <w:footerReference w:type="default" r:id="rId9"/>
          <w:footerReference w:type="first" r:id="rId10"/>
          <w:pgSz w:w="11906" w:h="16838"/>
          <w:pgMar w:top="1134" w:right="1696" w:bottom="709" w:left="1702" w:header="720" w:footer="720" w:gutter="0"/>
          <w:cols w:space="720"/>
        </w:sectPr>
      </w:pPr>
    </w:p>
    <w:p w:rsidR="00A34658" w:rsidRDefault="005415AA">
      <w:pPr>
        <w:pStyle w:val="Ttulo1"/>
        <w:tabs>
          <w:tab w:val="center" w:pos="1124"/>
        </w:tabs>
        <w:ind w:left="0" w:right="0" w:firstLine="0"/>
      </w:pPr>
      <w:bookmarkStart w:id="1" w:name="_Toc25136"/>
      <w:r>
        <w:lastRenderedPageBreak/>
        <w:t xml:space="preserve">1 </w:t>
      </w:r>
      <w:r>
        <w:tab/>
        <w:t xml:space="preserve">Introdução </w:t>
      </w:r>
      <w:bookmarkEnd w:id="1"/>
    </w:p>
    <w:p w:rsidR="00A34658" w:rsidRDefault="005415AA">
      <w:pPr>
        <w:spacing w:after="217"/>
        <w:ind w:left="72" w:right="0"/>
      </w:pPr>
      <w:r>
        <w:t>As técnicas minimamente invasivas – como a laparoscopia e endoscopia - são abordagens inovadoras que já são empregadas como principais escolhas nos centro</w:t>
      </w:r>
      <w:r>
        <w:t>s cirúrgicos</w:t>
      </w:r>
      <w:r>
        <w:rPr>
          <w:vertAlign w:val="superscript"/>
        </w:rPr>
        <w:t>1</w:t>
      </w:r>
      <w:r>
        <w:t>. Dentro desse cenário, nos anos 1990, as primeiras cirurgias cardíacas de troca valvar começaram a aderir também aos novos recursos visando a reprodução das esperadas vantagens. Essa técnica logo passou a ser passível de ser empregada em quas</w:t>
      </w:r>
      <w:r>
        <w:t>e todos os outros procedimentos da especialidade</w:t>
      </w:r>
      <w:r>
        <w:rPr>
          <w:vertAlign w:val="superscript"/>
        </w:rPr>
        <w:t>2,3</w:t>
      </w:r>
      <w:r>
        <w:t xml:space="preserve">. </w:t>
      </w:r>
    </w:p>
    <w:p w:rsidR="00A34658" w:rsidRDefault="005415AA">
      <w:pPr>
        <w:spacing w:after="186"/>
        <w:ind w:left="72" w:right="0"/>
      </w:pPr>
      <w:r>
        <w:t xml:space="preserve">Essa modalidade de intervenção cardíaca pode ser aplicada na correção da </w:t>
      </w:r>
      <w:proofErr w:type="spellStart"/>
      <w:r>
        <w:t>valvopatia</w:t>
      </w:r>
      <w:proofErr w:type="spellEnd"/>
      <w:r>
        <w:t xml:space="preserve"> mitral, aórtica e tricúspide; na correção cirúrgica da fibrilação atrial; na correção da comunicação interatrial (CIA)</w:t>
      </w:r>
      <w:r>
        <w:t xml:space="preserve">, na ressecção de tumores </w:t>
      </w:r>
      <w:proofErr w:type="spellStart"/>
      <w:r>
        <w:t>intracardíacos</w:t>
      </w:r>
      <w:proofErr w:type="spellEnd"/>
      <w:r>
        <w:t xml:space="preserve"> e, em alguns casos, de revascularização do miocárdio. A utilização de um sistema de vídeo de alta definição – cirurgias </w:t>
      </w:r>
      <w:proofErr w:type="spellStart"/>
      <w:r>
        <w:t>videoassistidas</w:t>
      </w:r>
      <w:proofErr w:type="spellEnd"/>
      <w:r>
        <w:t xml:space="preserve"> - permite a visualização das estruturas intratorácicas, facilitando a realizaçã</w:t>
      </w:r>
      <w:r>
        <w:t>o dos procedimentos</w:t>
      </w:r>
      <w:r>
        <w:rPr>
          <w:vertAlign w:val="superscript"/>
        </w:rPr>
        <w:t>2</w:t>
      </w:r>
      <w:r>
        <w:t>. Com o grande avanço tecnológico, os sistemas robóticos também passaram a ser empregados, auxiliando na menor exposição torácica</w:t>
      </w:r>
      <w:r>
        <w:rPr>
          <w:vertAlign w:val="superscript"/>
        </w:rPr>
        <w:t>4</w:t>
      </w:r>
      <w:r>
        <w:t xml:space="preserve">.  </w:t>
      </w:r>
    </w:p>
    <w:p w:rsidR="00A34658" w:rsidRDefault="005415AA">
      <w:pPr>
        <w:ind w:left="72" w:right="0"/>
      </w:pPr>
      <w:r>
        <w:t xml:space="preserve">Definida como qualquer procedimento que não seja por meio da </w:t>
      </w:r>
      <w:proofErr w:type="spellStart"/>
      <w:r>
        <w:t>esternotomia</w:t>
      </w:r>
      <w:proofErr w:type="spellEnd"/>
      <w:r>
        <w:t xml:space="preserve"> mediana tradicional, a técni</w:t>
      </w:r>
      <w:r>
        <w:t xml:space="preserve">ca minimamente invasiva abrange, atualmente, uma série de procedimentos realizados por diferentes planos de visualização. O coração e os grandes vasos são estruturas de maior complexidade de acesso, não apenas pela proteção mecânica da caixa torácica, mas </w:t>
      </w:r>
      <w:r>
        <w:t xml:space="preserve">também por ser um órgão móvel e preenchido por sangue, o que expõe a necessidade do uso de técnicas específicas para realização de cirurgias. Visto por essa ótica, os procedimentos cardíacos são, de forma geral, de grande porte e maior complexidade, tendo </w:t>
      </w:r>
      <w:r>
        <w:t xml:space="preserve">a necessidade de um acesso mais invasivo.  </w:t>
      </w:r>
    </w:p>
    <w:p w:rsidR="00A34658" w:rsidRDefault="005415AA">
      <w:pPr>
        <w:spacing w:after="199"/>
        <w:ind w:left="72" w:right="0"/>
      </w:pPr>
      <w:r>
        <w:t xml:space="preserve">Além disso, cabe referir a diferenciação entre outros tipos de cirurgia, visto que, pela função de bomba dupla, durante a operação, há necessidade de uso de </w:t>
      </w:r>
      <w:proofErr w:type="spellStart"/>
      <w:r>
        <w:t>bypass</w:t>
      </w:r>
      <w:proofErr w:type="spellEnd"/>
      <w:r>
        <w:t xml:space="preserve"> cardiopulmonar para </w:t>
      </w:r>
      <w:r>
        <w:t>manter a propulsão de sangue pelo corpo</w:t>
      </w:r>
      <w:r>
        <w:rPr>
          <w:vertAlign w:val="superscript"/>
        </w:rPr>
        <w:t>2,3</w:t>
      </w:r>
      <w:r>
        <w:t xml:space="preserve">.  </w:t>
      </w:r>
    </w:p>
    <w:p w:rsidR="00A34658" w:rsidRDefault="005415AA">
      <w:pPr>
        <w:spacing w:after="210"/>
        <w:ind w:left="72" w:right="0"/>
      </w:pPr>
      <w:r>
        <w:t xml:space="preserve">Os tipos de incisão utilizados variam de acordo com o procedimento a ser realizado. Assim, a tradicional </w:t>
      </w:r>
      <w:proofErr w:type="spellStart"/>
      <w:r>
        <w:t>esterenotomia</w:t>
      </w:r>
      <w:proofErr w:type="spellEnd"/>
      <w:r>
        <w:t xml:space="preserve"> mediana tem sido substituída nos casos de acesso da valva aórtica por </w:t>
      </w:r>
      <w:proofErr w:type="spellStart"/>
      <w:r>
        <w:t>hemiesternotomia</w:t>
      </w:r>
      <w:proofErr w:type="spellEnd"/>
      <w:r>
        <w:t xml:space="preserve"> (ger</w:t>
      </w:r>
      <w:r>
        <w:t xml:space="preserve">almente realizada em um formato de J) que se estende desde o 4º EIC até 4 a 5 cm para inferior, seguido de uma angulação para direita. A toracotomia anterior direita, por sua </w:t>
      </w:r>
      <w:r>
        <w:lastRenderedPageBreak/>
        <w:t>vez, pode ser realizada para procedimentos da valva aórtica mas não permitem um g</w:t>
      </w:r>
      <w:r>
        <w:t xml:space="preserve">rau de visualização semelhante, e acabam sendo mais utilizadas para a valva </w:t>
      </w:r>
      <w:proofErr w:type="gramStart"/>
      <w:r>
        <w:t>mitral..</w:t>
      </w:r>
      <w:proofErr w:type="gramEnd"/>
      <w:r>
        <w:t xml:space="preserve"> O acesso de maior destaque para valva mitral, no entanto, é a </w:t>
      </w:r>
      <w:proofErr w:type="spellStart"/>
      <w:r>
        <w:t>minitoracotomia</w:t>
      </w:r>
      <w:proofErr w:type="spellEnd"/>
      <w:r>
        <w:t xml:space="preserve"> a direita – através de uma incisão </w:t>
      </w:r>
      <w:proofErr w:type="spellStart"/>
      <w:r>
        <w:t>inframamária</w:t>
      </w:r>
      <w:proofErr w:type="spellEnd"/>
      <w:r>
        <w:t xml:space="preserve"> na linha axilar média que se estende por 4 a </w:t>
      </w:r>
      <w:r>
        <w:t>6 cm</w:t>
      </w:r>
      <w:r>
        <w:rPr>
          <w:vertAlign w:val="superscript"/>
        </w:rPr>
        <w:t>2,5</w:t>
      </w:r>
      <w:r>
        <w:t xml:space="preserve">, ou ainda em mulheres a incisão </w:t>
      </w:r>
      <w:proofErr w:type="spellStart"/>
      <w:r>
        <w:t>periareolar</w:t>
      </w:r>
      <w:proofErr w:type="spellEnd"/>
      <w:r>
        <w:t xml:space="preserve"> </w:t>
      </w:r>
    </w:p>
    <w:p w:rsidR="00A34658" w:rsidRDefault="005415AA">
      <w:pPr>
        <w:spacing w:after="186"/>
        <w:ind w:left="72" w:right="0"/>
      </w:pPr>
      <w:r>
        <w:t>Numa visão geral, os pacientes têm buscado pela inovação cirúrgica, visando não apenas a redução do tamanho da cicatriz – e, consequentemente, uma superioridade estética- mas também, as vantagens que têm</w:t>
      </w:r>
      <w:r>
        <w:t xml:space="preserve"> sido encontradas em estudos mais atuais, como: redução do tempo de hospitalização e do trauma na região, que viabiliza também a diminuição da dor no pós-operatório</w:t>
      </w:r>
      <w:r>
        <w:rPr>
          <w:vertAlign w:val="superscript"/>
        </w:rPr>
        <w:t>4,6</w:t>
      </w:r>
      <w:r>
        <w:t>. Paralelamente, esses benefícios agregam valor para os centros de referência, uma vez qu</w:t>
      </w:r>
      <w:r>
        <w:t>e a diminuição da estadia do paciente significa, além de menores custos, a liberação da vaga para outra cirurgia</w:t>
      </w:r>
      <w:r>
        <w:rPr>
          <w:vertAlign w:val="superscript"/>
        </w:rPr>
        <w:t>6</w:t>
      </w:r>
      <w:r>
        <w:t xml:space="preserve">.  </w:t>
      </w:r>
    </w:p>
    <w:p w:rsidR="00A34658" w:rsidRDefault="005415AA">
      <w:pPr>
        <w:ind w:left="72" w:right="0"/>
      </w:pPr>
      <w:r>
        <w:t>Entretanto, cabe destacar que a execução dos procedimentos minimamente invasivos é operador-dependente e, assim, é necessário o treinamento</w:t>
      </w:r>
      <w:r>
        <w:t xml:space="preserve"> intensivo e grande conhecimento acerca da técnica por parte da equipe cirúrgica, uma vez que a redução do espaço de acesso também reduz o campo de visualização da região, aumentando as chances de lesão em estruturas adjacentes</w:t>
      </w:r>
      <w:r>
        <w:rPr>
          <w:vertAlign w:val="superscript"/>
        </w:rPr>
        <w:t>3</w:t>
      </w:r>
      <w:r>
        <w:t>. Ademais, o tempo de empreg</w:t>
      </w:r>
      <w:r>
        <w:t>o dessas técnicas é recente e, ainda, não nos permitem uma análise minuciosa</w:t>
      </w:r>
      <w:r>
        <w:rPr>
          <w:vertAlign w:val="superscript"/>
        </w:rPr>
        <w:t>7</w:t>
      </w:r>
      <w:r>
        <w:t xml:space="preserve">. Dentro dessa perspectiva, os escassos centros de treinamento específicos para essa realidade, principalmente no Brasil, dificultam emprego dessa inovação em diferentes regiões. </w:t>
      </w:r>
      <w:r>
        <w:t xml:space="preserve">  </w:t>
      </w:r>
    </w:p>
    <w:p w:rsidR="00A34658" w:rsidRDefault="005415AA">
      <w:pPr>
        <w:ind w:left="72" w:right="0"/>
      </w:pPr>
      <w:r>
        <w:t>Tendo em visto que o desenvolvimento da técnica minimente invasiva é recente, torna-se importante a edificação do acervo literário sobre essa inovação, a fim de proporcionar um maior entendimento sobre esses procedimentos e, também, uma maior divulgação</w:t>
      </w:r>
      <w:r>
        <w:t xml:space="preserve"> sobre essa recente proposta. Assim, o amadurecimento da literatura sobre os prós e contras das técnicas cirúrgicas deve ser bem elucidado para que os profissionais de saúde possam intervir de forma mais sábia e oportuna, considerando a individualidade de </w:t>
      </w:r>
      <w:r>
        <w:t xml:space="preserve">cada paciente.    </w:t>
      </w:r>
    </w:p>
    <w:p w:rsidR="00A34658" w:rsidRDefault="005415AA">
      <w:pPr>
        <w:spacing w:after="276" w:line="259" w:lineRule="auto"/>
        <w:ind w:left="77" w:right="0" w:firstLine="0"/>
        <w:jc w:val="left"/>
      </w:pPr>
      <w:r>
        <w:t xml:space="preserve"> </w:t>
      </w:r>
    </w:p>
    <w:p w:rsidR="00A34658" w:rsidRDefault="005415AA">
      <w:pPr>
        <w:spacing w:after="278" w:line="259" w:lineRule="auto"/>
        <w:ind w:left="77" w:right="0" w:firstLine="0"/>
        <w:jc w:val="left"/>
      </w:pPr>
      <w:r>
        <w:t xml:space="preserve"> </w:t>
      </w:r>
    </w:p>
    <w:p w:rsidR="00A34658" w:rsidRDefault="005415AA">
      <w:pPr>
        <w:spacing w:after="0" w:line="259" w:lineRule="auto"/>
        <w:ind w:left="77" w:right="0" w:firstLine="0"/>
        <w:jc w:val="left"/>
      </w:pPr>
      <w:r>
        <w:t xml:space="preserve"> </w:t>
      </w:r>
    </w:p>
    <w:p w:rsidR="00A34658" w:rsidRDefault="005415AA">
      <w:pPr>
        <w:pStyle w:val="Ttulo1"/>
        <w:ind w:left="93" w:right="0"/>
      </w:pPr>
      <w:bookmarkStart w:id="2" w:name="_Toc25137"/>
      <w:r>
        <w:lastRenderedPageBreak/>
        <w:t xml:space="preserve">2 Objetivo </w:t>
      </w:r>
      <w:bookmarkEnd w:id="2"/>
    </w:p>
    <w:p w:rsidR="00A34658" w:rsidRDefault="005415AA">
      <w:pPr>
        <w:spacing w:after="277" w:line="259" w:lineRule="auto"/>
        <w:ind w:left="93" w:right="0"/>
        <w:jc w:val="left"/>
      </w:pPr>
      <w:r>
        <w:rPr>
          <w:b/>
        </w:rPr>
        <w:t xml:space="preserve">2.1 Objetivo geral:  </w:t>
      </w:r>
    </w:p>
    <w:p w:rsidR="00A34658" w:rsidRDefault="005415AA">
      <w:pPr>
        <w:ind w:left="72" w:right="0"/>
      </w:pPr>
      <w:r>
        <w:t xml:space="preserve">Analisar os resultados e o seguimento clínico de pacientes submetidos a cirurgia cardíaca de troca valvar por técnicas minimamente invasivas em um hospital terciário de Salvador, Bahia, Brasil.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8"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8"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8"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5" w:line="259" w:lineRule="auto"/>
        <w:ind w:left="77" w:right="0" w:firstLine="0"/>
        <w:jc w:val="left"/>
      </w:pPr>
      <w:r>
        <w:rPr>
          <w:b/>
        </w:rPr>
        <w:t xml:space="preserve"> </w:t>
      </w:r>
    </w:p>
    <w:p w:rsidR="00A34658" w:rsidRDefault="005415AA">
      <w:pPr>
        <w:spacing w:after="0" w:line="259" w:lineRule="auto"/>
        <w:ind w:left="77" w:right="0" w:firstLine="0"/>
        <w:jc w:val="left"/>
      </w:pPr>
      <w:r>
        <w:rPr>
          <w:b/>
        </w:rPr>
        <w:t xml:space="preserve"> </w:t>
      </w:r>
    </w:p>
    <w:p w:rsidR="00A34658" w:rsidRDefault="005415AA">
      <w:pPr>
        <w:pStyle w:val="Ttulo1"/>
        <w:ind w:left="93" w:right="0"/>
      </w:pPr>
      <w:bookmarkStart w:id="3" w:name="_Toc25138"/>
      <w:proofErr w:type="gramStart"/>
      <w:r>
        <w:lastRenderedPageBreak/>
        <w:t>3  Revisão</w:t>
      </w:r>
      <w:proofErr w:type="gramEnd"/>
      <w:r>
        <w:t xml:space="preserve"> de literatura </w:t>
      </w:r>
      <w:bookmarkEnd w:id="3"/>
    </w:p>
    <w:p w:rsidR="00A34658" w:rsidRDefault="005415AA">
      <w:pPr>
        <w:pStyle w:val="Ttulo3"/>
        <w:ind w:left="93" w:right="0"/>
      </w:pPr>
      <w:r>
        <w:t xml:space="preserve">3.1 História da cirurgia cardíaca   </w:t>
      </w:r>
    </w:p>
    <w:p w:rsidR="00A34658" w:rsidRDefault="005415AA">
      <w:pPr>
        <w:spacing w:after="209"/>
        <w:ind w:left="72" w:right="0"/>
      </w:pPr>
      <w:r>
        <w:t>A cirurgia cardíaca minimamente invasiva surge no contexto de redução de danos ao paciente submetido a cirurgias torácicas</w:t>
      </w:r>
      <w:r>
        <w:rPr>
          <w:vertAlign w:val="superscript"/>
        </w:rPr>
        <w:t>1,3</w:t>
      </w:r>
      <w:r>
        <w:t>. Assim como já aplicado a outras áreas como cirurgias abdominais, urológicas e ginecológicas, o uso de instrumentais que possibilitem a visualização da cavidade por menores cortes tem chamado atenção por seus possíveis benefícios</w:t>
      </w:r>
      <w:r>
        <w:rPr>
          <w:vertAlign w:val="superscript"/>
        </w:rPr>
        <w:t>5,8</w:t>
      </w:r>
      <w:r>
        <w:t xml:space="preserve">.  </w:t>
      </w:r>
    </w:p>
    <w:p w:rsidR="00A34658" w:rsidRDefault="005415AA">
      <w:pPr>
        <w:spacing w:after="213"/>
        <w:ind w:left="72" w:right="0"/>
      </w:pPr>
      <w:r>
        <w:t>Ao início dos tempo</w:t>
      </w:r>
      <w:r>
        <w:t>s, acreditava-se que o manejo cardíaco por via operatória era inviável</w:t>
      </w:r>
      <w:r>
        <w:rPr>
          <w:vertAlign w:val="superscript"/>
        </w:rPr>
        <w:t>9</w:t>
      </w:r>
      <w:r>
        <w:t xml:space="preserve">. As primeiras tentativas foram iniciadas nos anos 1800 por </w:t>
      </w:r>
      <w:proofErr w:type="spellStart"/>
      <w:r>
        <w:t>Cappelen</w:t>
      </w:r>
      <w:proofErr w:type="spellEnd"/>
      <w:r>
        <w:t xml:space="preserve"> e Farina ao suturar o miocárdio, porém, em ambos os casos, os pacientes foram a óbito. Apenas em 1896, Ludwig </w:t>
      </w:r>
      <w:proofErr w:type="spellStart"/>
      <w:r>
        <w:t>Rehn</w:t>
      </w:r>
      <w:proofErr w:type="spellEnd"/>
      <w:r>
        <w:t xml:space="preserve">, </w:t>
      </w:r>
      <w:r>
        <w:t>na Alemanha, foi capaz de fechar o ventrículo direito após uma laceração, o que permitiu a modificação da ideia de que o coração era inviolável</w:t>
      </w:r>
      <w:r>
        <w:rPr>
          <w:vertAlign w:val="superscript"/>
        </w:rPr>
        <w:t>10,11</w:t>
      </w:r>
      <w:r>
        <w:t xml:space="preserve">.  </w:t>
      </w:r>
    </w:p>
    <w:p w:rsidR="00A34658" w:rsidRDefault="005415AA">
      <w:pPr>
        <w:spacing w:after="193"/>
        <w:ind w:left="72" w:right="0"/>
      </w:pPr>
      <w:r>
        <w:t>Com o passar do tempo, as técnicas operatórias se desenvolveram visando correções necessárias. Nesse sen</w:t>
      </w:r>
      <w:r>
        <w:t xml:space="preserve">tindo, as tentativas de tratamento cirúrgico da estenose mitral se voltavam para dilatação digital via </w:t>
      </w:r>
      <w:proofErr w:type="spellStart"/>
      <w:r>
        <w:t>transventricular</w:t>
      </w:r>
      <w:proofErr w:type="spellEnd"/>
      <w:r>
        <w:t xml:space="preserve"> ou </w:t>
      </w:r>
      <w:proofErr w:type="spellStart"/>
      <w:r>
        <w:t>transatrial</w:t>
      </w:r>
      <w:proofErr w:type="spellEnd"/>
      <w:r>
        <w:t xml:space="preserve"> e, posteriormente, para a comissurotomia</w:t>
      </w:r>
      <w:r>
        <w:rPr>
          <w:vertAlign w:val="superscript"/>
        </w:rPr>
        <w:t>9,10</w:t>
      </w:r>
      <w:r>
        <w:t xml:space="preserve">. Nos anos subsequentes foi realizada a tentativa de manter o ducto arterial </w:t>
      </w:r>
      <w:r>
        <w:t xml:space="preserve">aberto para o tratamento da Tetralogia de </w:t>
      </w:r>
      <w:proofErr w:type="spellStart"/>
      <w:r>
        <w:t>Fallout</w:t>
      </w:r>
      <w:proofErr w:type="spellEnd"/>
      <w:r>
        <w:t>, bem como a revascularização do miocárdio e correção de defeitos no septo atrial</w:t>
      </w:r>
      <w:r>
        <w:rPr>
          <w:vertAlign w:val="superscript"/>
        </w:rPr>
        <w:t>11</w:t>
      </w:r>
      <w:r>
        <w:t xml:space="preserve">.  </w:t>
      </w:r>
    </w:p>
    <w:p w:rsidR="00A34658" w:rsidRDefault="005415AA">
      <w:pPr>
        <w:ind w:left="72" w:right="0"/>
      </w:pPr>
      <w:r>
        <w:t>As substituições das valvas, entretanto, não eram possíveis até o advento da Circulação extracorpórea (CEC), que ocorreu</w:t>
      </w:r>
      <w:r>
        <w:t xml:space="preserve"> apenas em 1954. A máquina requer a presença de um especialista para sua manutenção e garante o aporte de oxigênio e sangue durante o procedimento</w:t>
      </w:r>
      <w:r>
        <w:rPr>
          <w:vertAlign w:val="superscript"/>
        </w:rPr>
        <w:t>12</w:t>
      </w:r>
      <w:r>
        <w:t>. Assim, possibilidade de substituir as funções de bomba do coração e respiratórias do pulmão enquanto estes</w:t>
      </w:r>
      <w:r>
        <w:t xml:space="preserve"> órgãos estão sendo operados, viabilizou a abertura e manipulação das cavidades cardíacas de maneira plena.  </w:t>
      </w:r>
    </w:p>
    <w:p w:rsidR="00A34658" w:rsidRDefault="005415AA">
      <w:pPr>
        <w:pStyle w:val="Ttulo3"/>
        <w:ind w:left="93" w:right="0"/>
      </w:pPr>
      <w:r>
        <w:t xml:space="preserve">3.2 Cirurgia minimamente invasiva  </w:t>
      </w:r>
    </w:p>
    <w:p w:rsidR="00A34658" w:rsidRDefault="005415AA">
      <w:pPr>
        <w:ind w:left="72" w:right="0"/>
      </w:pPr>
      <w:r>
        <w:t xml:space="preserve">Em 1950, a primeira cirurgia por videolaparoscopia foi realizada pelo alemão Erich </w:t>
      </w:r>
      <w:proofErr w:type="spellStart"/>
      <w:r>
        <w:t>Mühe</w:t>
      </w:r>
      <w:proofErr w:type="spellEnd"/>
      <w:r>
        <w:t xml:space="preserve">. A </w:t>
      </w:r>
      <w:proofErr w:type="spellStart"/>
      <w:r>
        <w:t>colecistectomia</w:t>
      </w:r>
      <w:proofErr w:type="spellEnd"/>
      <w:r>
        <w:t xml:space="preserve"> por</w:t>
      </w:r>
      <w:r>
        <w:t xml:space="preserve"> essa via foi sendo cada vez mais realizada, e, dois anos </w:t>
      </w:r>
      <w:proofErr w:type="gramStart"/>
      <w:r>
        <w:t>após, o</w:t>
      </w:r>
      <w:proofErr w:type="gramEnd"/>
      <w:r>
        <w:t xml:space="preserve"> mesmo procedimento foi realizado com auxílio de videocâmaras que marcaram a ascensão da videolaparoscopia no mundo</w:t>
      </w:r>
      <w:r>
        <w:rPr>
          <w:vertAlign w:val="superscript"/>
        </w:rPr>
        <w:t>13</w:t>
      </w:r>
      <w:r>
        <w:t xml:space="preserve">.   </w:t>
      </w:r>
    </w:p>
    <w:p w:rsidR="00A34658" w:rsidRDefault="005415AA">
      <w:pPr>
        <w:spacing w:after="205"/>
        <w:ind w:left="72" w:right="0"/>
      </w:pPr>
      <w:r>
        <w:lastRenderedPageBreak/>
        <w:t>Foi apenas no final dos anos 1990 que o conceito é atribuído ao campo</w:t>
      </w:r>
      <w:r>
        <w:t xml:space="preserve"> da cardiologia, sendo, então, iniciada a era da cirurgia cardíaca minimamente invasiva</w:t>
      </w:r>
      <w:r>
        <w:rPr>
          <w:vertAlign w:val="superscript"/>
        </w:rPr>
        <w:t>8,14</w:t>
      </w:r>
      <w:r>
        <w:t>. A idealização dos menores cortes associados aos possíveis benefícios: redução da cicatriz - trazendo uma superioridade estética-, redução do dano tecidual pela men</w:t>
      </w:r>
      <w:r>
        <w:t xml:space="preserve">or necessidade de dissecção do tecido adjacente – e, consequentemente, recuperação mais rápida e menos dolorosa-, menor uso de transfusão sanguínea e menor tempo de internação hospitalar, permitiu que a inovação fosse difundida entre os principais centros </w:t>
      </w:r>
      <w:r>
        <w:t>de cirurgia</w:t>
      </w:r>
      <w:r>
        <w:rPr>
          <w:vertAlign w:val="superscript"/>
        </w:rPr>
        <w:t>2,3,15</w:t>
      </w:r>
      <w:r>
        <w:t xml:space="preserve">.  </w:t>
      </w:r>
    </w:p>
    <w:p w:rsidR="00A34658" w:rsidRDefault="005415AA">
      <w:pPr>
        <w:spacing w:after="212"/>
        <w:ind w:left="72" w:right="0"/>
      </w:pPr>
      <w:r>
        <w:t>Cabe ressaltar, entretanto, que por ser uma técnica mais moderna, estudos comparativos de longo prazo ainda são necessários para comparação mais afirmativa. Além disso, traz como dificuldades o uso de grandes instrumentais por pequenas</w:t>
      </w:r>
      <w:r>
        <w:t xml:space="preserve"> incisões, necessitando, portanto, de uma maior expertise do cirurgião sobre o procedimento e técnica</w:t>
      </w:r>
      <w:r>
        <w:rPr>
          <w:vertAlign w:val="superscript"/>
        </w:rPr>
        <w:t>5,16</w:t>
      </w:r>
      <w:r>
        <w:t xml:space="preserve">. </w:t>
      </w:r>
    </w:p>
    <w:p w:rsidR="00A34658" w:rsidRDefault="005415AA">
      <w:pPr>
        <w:spacing w:after="212"/>
        <w:ind w:left="72" w:right="0"/>
      </w:pPr>
      <w:r>
        <w:t xml:space="preserve"> Os procedimentos cirúrgicos cardíacos que não seja por meio da </w:t>
      </w:r>
      <w:proofErr w:type="spellStart"/>
      <w:r>
        <w:t>esternotomia</w:t>
      </w:r>
      <w:proofErr w:type="spellEnd"/>
      <w:r>
        <w:t xml:space="preserve"> mediana tradicional formam o grupo das cirurgia cardíacas minimante inv</w:t>
      </w:r>
      <w:r>
        <w:t xml:space="preserve">asivas que permitem a manipulação de valvas – reparo ou substituição da valva tricúspide e/ou mitral-, vasos- revascularização do miocárdio- e septos cardíacos – defeitos no septo atrial e fechamento do septo atrioventricular-, Aorta – e, correção de suas </w:t>
      </w:r>
      <w:r>
        <w:t>possíveis patologias</w:t>
      </w:r>
      <w:r>
        <w:rPr>
          <w:vertAlign w:val="superscript"/>
        </w:rPr>
        <w:t>5,14</w:t>
      </w:r>
      <w:r>
        <w:t xml:space="preserve">.  </w:t>
      </w:r>
    </w:p>
    <w:p w:rsidR="00A34658" w:rsidRDefault="005415AA">
      <w:pPr>
        <w:pStyle w:val="Ttulo3"/>
        <w:ind w:left="10" w:right="0"/>
      </w:pPr>
      <w:r>
        <w:t xml:space="preserve">3.3 Cirurgia valvar minimante invasiva  </w:t>
      </w:r>
    </w:p>
    <w:p w:rsidR="00A34658" w:rsidRDefault="005415AA">
      <w:pPr>
        <w:spacing w:after="218"/>
        <w:ind w:left="72" w:right="0"/>
      </w:pPr>
      <w:r>
        <w:t xml:space="preserve">Em 1995, a cirurgia de valva mitral e aórtica foi performada por </w:t>
      </w:r>
      <w:proofErr w:type="spellStart"/>
      <w:r>
        <w:t>Chon</w:t>
      </w:r>
      <w:proofErr w:type="spellEnd"/>
      <w:r>
        <w:t xml:space="preserve"> e </w:t>
      </w:r>
      <w:proofErr w:type="spellStart"/>
      <w:r>
        <w:t>Cosgrove</w:t>
      </w:r>
      <w:proofErr w:type="spellEnd"/>
      <w:r>
        <w:t xml:space="preserve"> através de pequenas incisões</w:t>
      </w:r>
      <w:r>
        <w:rPr>
          <w:vertAlign w:val="superscript"/>
        </w:rPr>
        <w:t>12</w:t>
      </w:r>
      <w:r>
        <w:t>. Entretanto, a preocupação na época se voltava para a segurança, potenciais</w:t>
      </w:r>
      <w:r>
        <w:t xml:space="preserve"> complicações e possível inferioridade dos desfechos quando comparado ao método tradicional. Com o tempo, tecnologias de suporte – como </w:t>
      </w:r>
      <w:proofErr w:type="spellStart"/>
      <w:r>
        <w:t>reperfusão</w:t>
      </w:r>
      <w:proofErr w:type="spellEnd"/>
      <w:r>
        <w:t xml:space="preserve"> cardiopulmonar e manipulação robótica – aumentaram o interesse sobre a temática e vem ganhando mais espaço na</w:t>
      </w:r>
      <w:r>
        <w:t xml:space="preserve"> prática cirúrgica</w:t>
      </w:r>
      <w:r>
        <w:rPr>
          <w:vertAlign w:val="superscript"/>
        </w:rPr>
        <w:t>7,11</w:t>
      </w:r>
      <w:r>
        <w:t xml:space="preserve">.  </w:t>
      </w:r>
    </w:p>
    <w:p w:rsidR="00A34658" w:rsidRDefault="005415AA">
      <w:pPr>
        <w:pStyle w:val="Ttulo4"/>
        <w:ind w:left="93" w:right="0"/>
      </w:pPr>
      <w:r>
        <w:t xml:space="preserve">3.3.1 Cirurgia valvar aórtica minimamente invasiva  </w:t>
      </w:r>
    </w:p>
    <w:p w:rsidR="00A34658" w:rsidRDefault="005415AA">
      <w:pPr>
        <w:ind w:left="72" w:right="0"/>
      </w:pPr>
      <w:r>
        <w:t>O acometimento de valva aórtica é uma forte indicação para realização de cirurgia corretiva</w:t>
      </w:r>
      <w:r>
        <w:rPr>
          <w:vertAlign w:val="superscript"/>
        </w:rPr>
        <w:t>9</w:t>
      </w:r>
      <w:r>
        <w:t>. Assim, proporcionalmente pelo aumento da expectativa de vida populacional – estima-</w:t>
      </w:r>
      <w:r>
        <w:t>se prevalência de estenose aórtica 10% na população acima de 80 anos - tem se visto o aumento das taxas de cirurgia valvar aórtica</w:t>
      </w:r>
      <w:r>
        <w:rPr>
          <w:vertAlign w:val="superscript"/>
        </w:rPr>
        <w:t>2</w:t>
      </w:r>
      <w:r>
        <w:t xml:space="preserve">. </w:t>
      </w:r>
      <w:r>
        <w:lastRenderedPageBreak/>
        <w:t>Acompanhando a tendência mundial, a técnica minimamente invasiva para a cirurgia valvar aórtica foi colocada em prática log</w:t>
      </w:r>
      <w:r>
        <w:t xml:space="preserve">o ao final dos anos 1990, sendo consolidada em diferentes tipos de técnicas.  </w:t>
      </w:r>
    </w:p>
    <w:p w:rsidR="00A34658" w:rsidRDefault="005415AA">
      <w:pPr>
        <w:spacing w:after="188"/>
        <w:ind w:left="72" w:right="0"/>
      </w:pPr>
      <w:r>
        <w:t xml:space="preserve">O acesso minimamente invasivo pode ser realizado por uma </w:t>
      </w:r>
      <w:proofErr w:type="spellStart"/>
      <w:r>
        <w:t>miniesternotomia</w:t>
      </w:r>
      <w:proofErr w:type="spellEnd"/>
      <w:r>
        <w:t xml:space="preserve">, uma das técnicas </w:t>
      </w:r>
      <w:r>
        <w:t xml:space="preserve">mais comuns. Para isso, é realizada uma incisão vertical de 6 a 10 cm na porção superior do esterno, iniciando logo acima do ângulo </w:t>
      </w:r>
      <w:proofErr w:type="spellStart"/>
      <w:r>
        <w:t>manubrioesternal</w:t>
      </w:r>
      <w:proofErr w:type="spellEnd"/>
      <w:r>
        <w:t xml:space="preserve"> </w:t>
      </w:r>
      <w:r>
        <w:rPr>
          <w:vertAlign w:val="superscript"/>
        </w:rPr>
        <w:t>2,12</w:t>
      </w:r>
      <w:r>
        <w:t>. A incisão se encerra a nível do terceiro ou quarto espaço intercostal, região em que pode ser realiza</w:t>
      </w:r>
      <w:r>
        <w:t>da uma curvatura em formato de J para direito ou esquerda</w:t>
      </w:r>
      <w:r>
        <w:rPr>
          <w:vertAlign w:val="superscript"/>
        </w:rPr>
        <w:t>7</w:t>
      </w:r>
      <w:r>
        <w:t xml:space="preserve">.  </w:t>
      </w:r>
    </w:p>
    <w:p w:rsidR="00A34658" w:rsidRDefault="005415AA">
      <w:pPr>
        <w:spacing w:after="215"/>
        <w:ind w:left="72" w:right="0"/>
      </w:pPr>
      <w:r>
        <w:t xml:space="preserve">Outra técnica se refere ao acesso pela incisão vertical </w:t>
      </w:r>
      <w:proofErr w:type="spellStart"/>
      <w:r>
        <w:t>paraesternal</w:t>
      </w:r>
      <w:proofErr w:type="spellEnd"/>
      <w:r>
        <w:t xml:space="preserve"> direita, uma das primeiras a serem testadas no campo das cirurgias minimamente invasivas para o acesso a essa valva. Para sua</w:t>
      </w:r>
      <w:r>
        <w:t xml:space="preserve"> realização, após a incisão, as cartilagens costais de número dois e três – e as vezes, a quarta – são removidas, associado, ainda a ligadura e divisão dos vasos mamários internos direitos. Apesar de descritos com índices baixos de morbidade e mortalidade,</w:t>
      </w:r>
      <w:r>
        <w:t xml:space="preserve"> o maior risco de </w:t>
      </w:r>
      <w:proofErr w:type="spellStart"/>
      <w:r>
        <w:t>herniação</w:t>
      </w:r>
      <w:proofErr w:type="spellEnd"/>
      <w:r>
        <w:t xml:space="preserve"> pulmonar favoreceu o aumento da popularidade do acesso via miniesternotomia</w:t>
      </w:r>
      <w:r>
        <w:rPr>
          <w:vertAlign w:val="superscript"/>
        </w:rPr>
        <w:t>3,7</w:t>
      </w:r>
      <w:r>
        <w:t xml:space="preserve">.  </w:t>
      </w:r>
    </w:p>
    <w:p w:rsidR="00A34658" w:rsidRDefault="005415AA">
      <w:pPr>
        <w:ind w:left="72" w:right="0"/>
      </w:pPr>
      <w:r>
        <w:t>O acesso via toracotomia anterior direita é realizado pelo segundo espaço intercostal a direita. Essa técnica é preferível para aqueles em que tem</w:t>
      </w:r>
      <w:r>
        <w:t xml:space="preserve"> um maior risco de complicações no esterno – como pacientes debilitados, em longo uso de corticosteroides e os acometidos por mieloma múltiplo com grande dano ósseo</w:t>
      </w:r>
      <w:r>
        <w:rPr>
          <w:vertAlign w:val="superscript"/>
        </w:rPr>
        <w:t>2,14</w:t>
      </w:r>
      <w:r>
        <w:t>. Foi reportado sobre essa técnica boa qualidade de exposição anatômica e excelentes índ</w:t>
      </w:r>
      <w:r>
        <w:t xml:space="preserve">ices de morbimortalidade.  </w:t>
      </w:r>
    </w:p>
    <w:p w:rsidR="00A34658" w:rsidRDefault="005415AA">
      <w:pPr>
        <w:spacing w:after="217"/>
        <w:ind w:left="72" w:right="0"/>
      </w:pPr>
      <w:r>
        <w:t xml:space="preserve">A última técnica de acesso é via </w:t>
      </w:r>
      <w:proofErr w:type="spellStart"/>
      <w:r>
        <w:t>esternotomia</w:t>
      </w:r>
      <w:proofErr w:type="spellEnd"/>
      <w:r>
        <w:t xml:space="preserve"> transversa, realizada por uma incisão de 8 a 10 cm sobre o terceiro espaço intercostal, se estendendo aos dois lados do esterno – e, por isso, requer, a ligadura e divisão das artéri</w:t>
      </w:r>
      <w:r>
        <w:t>as mamárias internas bilaterais. Por esse motivo, esse tipo de acesso é criticado por alguns cirurgiões que atrelam, também, ao risco reportado de maior mortalidade e morbidade. Entretanto, há divergência de opiniões, haja vista que há divulgações sobre bo</w:t>
      </w:r>
      <w:r>
        <w:t>ns resultados por essa via</w:t>
      </w:r>
      <w:r>
        <w:rPr>
          <w:vertAlign w:val="superscript"/>
        </w:rPr>
        <w:t>7,14,17</w:t>
      </w:r>
      <w:r>
        <w:t xml:space="preserve">.  </w:t>
      </w:r>
    </w:p>
    <w:p w:rsidR="00A34658" w:rsidRDefault="005415AA">
      <w:pPr>
        <w:pStyle w:val="Ttulo4"/>
        <w:spacing w:after="0"/>
        <w:ind w:left="93" w:right="0"/>
      </w:pPr>
      <w:r>
        <w:t xml:space="preserve">3.3.2 Cirurgia valvar mitral minimamente invasiva  </w:t>
      </w:r>
    </w:p>
    <w:p w:rsidR="00A34658" w:rsidRDefault="005415AA">
      <w:pPr>
        <w:spacing w:after="211"/>
        <w:ind w:left="72" w:right="0"/>
      </w:pPr>
      <w:r>
        <w:t xml:space="preserve">O acesso pode ser feito pela técnica da </w:t>
      </w:r>
      <w:proofErr w:type="spellStart"/>
      <w:r>
        <w:t>hemi</w:t>
      </w:r>
      <w:proofErr w:type="spellEnd"/>
      <w:r>
        <w:t xml:space="preserve"> </w:t>
      </w:r>
      <w:proofErr w:type="spellStart"/>
      <w:r>
        <w:t>esternotomia</w:t>
      </w:r>
      <w:proofErr w:type="spellEnd"/>
      <w:r>
        <w:t xml:space="preserve"> superior, a qual é iniciada logo acima da junção manúbrio </w:t>
      </w:r>
      <w:proofErr w:type="spellStart"/>
      <w:r>
        <w:t>esternal</w:t>
      </w:r>
      <w:proofErr w:type="spellEnd"/>
      <w:r>
        <w:t xml:space="preserve"> até o terceiro ou </w:t>
      </w:r>
      <w:proofErr w:type="gramStart"/>
      <w:r>
        <w:t xml:space="preserve">quarto espaços </w:t>
      </w:r>
      <w:r>
        <w:lastRenderedPageBreak/>
        <w:t>intercost</w:t>
      </w:r>
      <w:r>
        <w:t>ais</w:t>
      </w:r>
      <w:proofErr w:type="gramEnd"/>
      <w:r>
        <w:t>. O procedimento é continuado com a divisão do esterno ao meio e, então, a incisão pode seguir o formato de T ou J, em que, nessa última técnica, o lado esquerdo permanece intacto. Essa técnica tem oferecido bons resultados, associado a uma boa visualiz</w:t>
      </w:r>
      <w:r>
        <w:t>ação e estética</w:t>
      </w:r>
      <w:r>
        <w:rPr>
          <w:vertAlign w:val="superscript"/>
        </w:rPr>
        <w:t>7,18</w:t>
      </w:r>
      <w:r>
        <w:t xml:space="preserve">.  </w:t>
      </w:r>
    </w:p>
    <w:p w:rsidR="00A34658" w:rsidRDefault="005415AA">
      <w:pPr>
        <w:spacing w:after="210"/>
        <w:ind w:left="72" w:right="0"/>
      </w:pPr>
      <w:r>
        <w:t xml:space="preserve">Outro acesso é via </w:t>
      </w:r>
      <w:proofErr w:type="spellStart"/>
      <w:r>
        <w:t>hemiesternotomia</w:t>
      </w:r>
      <w:proofErr w:type="spellEnd"/>
      <w:r>
        <w:t xml:space="preserve"> inferior, por meio de uma incisão de 10 cm iniciada a nível do terceiro espaço intercostal até o processo xifoide. Assim como a técnica mencionada acima, pode ser realizada em formato de T ou J e t</w:t>
      </w:r>
      <w:r>
        <w:t xml:space="preserve">ambém tem permitido uma boa visualização e resultados estéticos, ainda se mostrando como uma técnica mais </w:t>
      </w:r>
      <w:proofErr w:type="gramStart"/>
      <w:r>
        <w:t>rápida</w:t>
      </w:r>
      <w:proofErr w:type="gramEnd"/>
      <w:r>
        <w:t xml:space="preserve"> mas sem diferença de resultados</w:t>
      </w:r>
      <w:r>
        <w:rPr>
          <w:vertAlign w:val="superscript"/>
        </w:rPr>
        <w:t>2,12</w:t>
      </w:r>
      <w:r>
        <w:t xml:space="preserve">.  </w:t>
      </w:r>
    </w:p>
    <w:p w:rsidR="00A34658" w:rsidRDefault="005415AA">
      <w:pPr>
        <w:spacing w:after="217"/>
        <w:ind w:left="72" w:right="0"/>
      </w:pPr>
      <w:r>
        <w:t xml:space="preserve">O acesso via </w:t>
      </w:r>
      <w:proofErr w:type="spellStart"/>
      <w:r>
        <w:t>paraesternal</w:t>
      </w:r>
      <w:proofErr w:type="spellEnd"/>
      <w:r>
        <w:t xml:space="preserve"> direita foi usado no início da era das cirurgias minimante </w:t>
      </w:r>
      <w:proofErr w:type="gramStart"/>
      <w:r>
        <w:t>invasivas</w:t>
      </w:r>
      <w:proofErr w:type="gramEnd"/>
      <w:r>
        <w:t xml:space="preserve"> mas está </w:t>
      </w:r>
      <w:r>
        <w:t xml:space="preserve">em desuso pelo risco aumentando de </w:t>
      </w:r>
      <w:proofErr w:type="spellStart"/>
      <w:r>
        <w:t>herniação</w:t>
      </w:r>
      <w:proofErr w:type="spellEnd"/>
      <w:r>
        <w:t xml:space="preserve"> pulmonar e de parede torácica</w:t>
      </w:r>
      <w:r>
        <w:rPr>
          <w:vertAlign w:val="superscript"/>
        </w:rPr>
        <w:t>12,18</w:t>
      </w:r>
      <w:r>
        <w:t xml:space="preserve">.  </w:t>
      </w:r>
    </w:p>
    <w:p w:rsidR="00A34658" w:rsidRDefault="005415AA">
      <w:pPr>
        <w:spacing w:after="188"/>
        <w:ind w:left="72" w:right="0"/>
      </w:pPr>
      <w:r>
        <w:t xml:space="preserve">Para o acesso pela toracotomia anterolateral a direita, é realizada uma incisão de 5 a 6 cm no quarto espaço intercostal. Essa técnica não exige o </w:t>
      </w:r>
      <w:proofErr w:type="spellStart"/>
      <w:r>
        <w:t>clampeamento</w:t>
      </w:r>
      <w:proofErr w:type="spellEnd"/>
      <w:r>
        <w:t xml:space="preserve"> aórtico o que</w:t>
      </w:r>
      <w:r>
        <w:t xml:space="preserve"> simplifica a operação e, ainda, pode ser usado em diversas ocasiões e, por isso, tem sido amplamente usada pelos cirurgiões. Ademais, oferece excelentes resultados estéticos</w:t>
      </w:r>
      <w:r>
        <w:rPr>
          <w:vertAlign w:val="superscript"/>
        </w:rPr>
        <w:t>18</w:t>
      </w:r>
      <w:r>
        <w:t xml:space="preserve">.  </w:t>
      </w:r>
    </w:p>
    <w:p w:rsidR="00A34658" w:rsidRDefault="005415AA">
      <w:pPr>
        <w:pStyle w:val="Ttulo3"/>
        <w:spacing w:after="158" w:line="361" w:lineRule="auto"/>
        <w:ind w:left="225" w:right="0" w:hanging="142"/>
      </w:pPr>
      <w:r>
        <w:t>3.4 O panorama da cirurgia cardíaca minimamente invasiva pelos estudos atuai</w:t>
      </w:r>
      <w:r>
        <w:t xml:space="preserve">s  </w:t>
      </w:r>
    </w:p>
    <w:p w:rsidR="00A34658" w:rsidRDefault="005415AA">
      <w:pPr>
        <w:ind w:left="72" w:right="0"/>
      </w:pPr>
      <w:r>
        <w:t>A cirurgia cardíaca minimamente invasiva tem sido alvo de estudo nos últimos anos. Até então, os resultados a apontam como uma técnica segura, reprodutível e eficaz para o tratamento de diversas doenças cardíacas. Em relação as comparações realizadas c</w:t>
      </w:r>
      <w:r>
        <w:t>om a técnica tradicional, os relatos indicam desfechos semelhantes ou superiores para a abordagem mais atual</w:t>
      </w:r>
      <w:r>
        <w:rPr>
          <w:vertAlign w:val="superscript"/>
        </w:rPr>
        <w:t>19</w:t>
      </w:r>
      <w:r>
        <w:t xml:space="preserve">.  </w:t>
      </w:r>
    </w:p>
    <w:p w:rsidR="00A34658" w:rsidRDefault="005415AA">
      <w:pPr>
        <w:spacing w:after="219"/>
        <w:ind w:left="72" w:right="0"/>
      </w:pPr>
      <w:r>
        <w:t>Cabe ressaltar as preocupações que envolvem a necessidade da curva de aprendizagem da equipe cirurgiã para manipulação dos equipamentos e real</w:t>
      </w:r>
      <w:r>
        <w:t>ização do procedimento por um acesso reduzido, o que é imprescindível para efetivação da técnica</w:t>
      </w:r>
      <w:r>
        <w:rPr>
          <w:vertAlign w:val="superscript"/>
        </w:rPr>
        <w:t>10,20</w:t>
      </w:r>
      <w:r>
        <w:t xml:space="preserve">.  </w:t>
      </w:r>
    </w:p>
    <w:p w:rsidR="00A34658" w:rsidRDefault="005415AA">
      <w:pPr>
        <w:spacing w:after="139"/>
        <w:ind w:left="72" w:right="0"/>
      </w:pPr>
      <w:r>
        <w:t>Por parte dos pacientes, a inovação vem sendo alvo de grande satisfação pelos resultados estéticos e redução da dor no pós-operatório</w:t>
      </w:r>
      <w:r>
        <w:rPr>
          <w:vertAlign w:val="superscript"/>
        </w:rPr>
        <w:t>2,15</w:t>
      </w:r>
      <w:r>
        <w:t xml:space="preserve">. Com isso em </w:t>
      </w:r>
      <w:r>
        <w:t xml:space="preserve">vista, associando com as tendências atuais, a cirurgia cardíaca minimamente invasiva tende a se tornar cada vez mais utilizada na prática médica.  </w:t>
      </w:r>
    </w:p>
    <w:p w:rsidR="00A34658" w:rsidRDefault="005415AA">
      <w:pPr>
        <w:spacing w:after="204"/>
        <w:ind w:left="72" w:right="0"/>
      </w:pPr>
      <w:r>
        <w:lastRenderedPageBreak/>
        <w:t>Portanto, para uma expansibilidade segura, estudos sobre a efetividade, segurança e comparação de resultados se tornam relevantes para expansão e divulgação da técnica operatória com melhor benefício para a população</w:t>
      </w:r>
      <w:r>
        <w:rPr>
          <w:vertAlign w:val="superscript"/>
        </w:rPr>
        <w:t>6,14</w:t>
      </w:r>
      <w:r>
        <w:t xml:space="preserve">.  </w:t>
      </w:r>
    </w:p>
    <w:p w:rsidR="00A34658" w:rsidRDefault="005415AA">
      <w:pPr>
        <w:spacing w:after="276" w:line="259" w:lineRule="auto"/>
        <w:ind w:left="77" w:right="0" w:firstLine="0"/>
        <w:jc w:val="left"/>
      </w:pPr>
      <w:r>
        <w:rPr>
          <w:b/>
        </w:rPr>
        <w:t xml:space="preserve"> </w:t>
      </w:r>
    </w:p>
    <w:p w:rsidR="00A34658" w:rsidRDefault="005415AA">
      <w:pPr>
        <w:spacing w:after="278"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8"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9"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5" w:line="259" w:lineRule="auto"/>
        <w:ind w:left="77" w:right="0" w:firstLine="0"/>
        <w:jc w:val="left"/>
      </w:pPr>
      <w:r>
        <w:rPr>
          <w:b/>
        </w:rPr>
        <w:t xml:space="preserve"> </w:t>
      </w:r>
    </w:p>
    <w:p w:rsidR="00A34658" w:rsidRDefault="005415AA">
      <w:pPr>
        <w:spacing w:after="0" w:line="259" w:lineRule="auto"/>
        <w:ind w:left="77" w:right="0" w:firstLine="0"/>
        <w:jc w:val="left"/>
      </w:pPr>
      <w:r>
        <w:rPr>
          <w:b/>
        </w:rPr>
        <w:t xml:space="preserve"> </w:t>
      </w:r>
    </w:p>
    <w:p w:rsidR="00A34658" w:rsidRDefault="005415AA">
      <w:pPr>
        <w:pStyle w:val="Ttulo1"/>
        <w:ind w:left="93" w:right="0"/>
      </w:pPr>
      <w:bookmarkStart w:id="4" w:name="_Toc25139"/>
      <w:proofErr w:type="gramStart"/>
      <w:r>
        <w:lastRenderedPageBreak/>
        <w:t>4  Métodos</w:t>
      </w:r>
      <w:proofErr w:type="gramEnd"/>
      <w:r>
        <w:t xml:space="preserve"> </w:t>
      </w:r>
      <w:bookmarkEnd w:id="4"/>
    </w:p>
    <w:p w:rsidR="00A34658" w:rsidRDefault="005415AA">
      <w:pPr>
        <w:pStyle w:val="Ttulo3"/>
        <w:ind w:left="93" w:right="0"/>
      </w:pPr>
      <w:r>
        <w:t>4.1 Desenho de estudo</w:t>
      </w:r>
      <w:r>
        <w:rPr>
          <w:b w:val="0"/>
        </w:rPr>
        <w:t xml:space="preserve"> </w:t>
      </w:r>
    </w:p>
    <w:p w:rsidR="00A34658" w:rsidRDefault="005415AA">
      <w:pPr>
        <w:ind w:left="72" w:right="0"/>
      </w:pPr>
      <w:r>
        <w:t xml:space="preserve">Trata-se de um estudo primário, com unidade de análise individualizada, clínico, observacional, longitudinal, retrospectivo e analítico.  </w:t>
      </w:r>
    </w:p>
    <w:p w:rsidR="00A34658" w:rsidRDefault="005415AA">
      <w:pPr>
        <w:pStyle w:val="Ttulo3"/>
        <w:ind w:left="93" w:right="0"/>
      </w:pPr>
      <w:r>
        <w:t xml:space="preserve">4.2 Local e período do estudo </w:t>
      </w:r>
      <w:r>
        <w:rPr>
          <w:b w:val="0"/>
        </w:rPr>
        <w:t xml:space="preserve"> </w:t>
      </w:r>
    </w:p>
    <w:p w:rsidR="00A34658" w:rsidRDefault="005415AA">
      <w:pPr>
        <w:spacing w:after="115" w:line="259" w:lineRule="auto"/>
        <w:ind w:left="72" w:right="0"/>
      </w:pPr>
      <w:r>
        <w:t xml:space="preserve">O estudo foi realizado no Hospital </w:t>
      </w:r>
      <w:proofErr w:type="spellStart"/>
      <w:r>
        <w:t>Cárdio</w:t>
      </w:r>
      <w:proofErr w:type="spellEnd"/>
      <w:r>
        <w:t xml:space="preserve"> Pulmonar, centro terciário de saúde em </w:t>
      </w:r>
    </w:p>
    <w:p w:rsidR="00A34658" w:rsidRDefault="005415AA">
      <w:pPr>
        <w:ind w:left="72" w:right="0"/>
      </w:pPr>
      <w:r>
        <w:t xml:space="preserve">Salvador, Bahia, que atende a pacientes particulares e de saúde complementar.  O local conta com equipamentos de cirurgia </w:t>
      </w:r>
      <w:proofErr w:type="spellStart"/>
      <w:r>
        <w:t>videoassistida</w:t>
      </w:r>
      <w:proofErr w:type="spellEnd"/>
      <w:r>
        <w:t xml:space="preserve"> e equipamentos para cirurgia cardíaca</w:t>
      </w:r>
      <w:r>
        <w:t xml:space="preserve"> minimamente invasiva. Esta pesquisa analisou os dados referentes aos anos de 2010 a 2022. </w:t>
      </w:r>
    </w:p>
    <w:p w:rsidR="00A34658" w:rsidRDefault="005415AA">
      <w:pPr>
        <w:pStyle w:val="Ttulo3"/>
        <w:ind w:left="93" w:right="0"/>
      </w:pPr>
      <w:r>
        <w:t xml:space="preserve">4.3 Instrumentos de coletas de dados </w:t>
      </w:r>
      <w:r>
        <w:rPr>
          <w:b w:val="0"/>
        </w:rPr>
        <w:t xml:space="preserve"> </w:t>
      </w:r>
    </w:p>
    <w:p w:rsidR="00A34658" w:rsidRDefault="005415AA">
      <w:pPr>
        <w:ind w:left="72" w:right="0"/>
      </w:pPr>
      <w:r>
        <w:t>O presente estudo foi feito através de dados secundários por revisão de prontuários colhidos no Centro de Estudos em Cardiolo</w:t>
      </w:r>
      <w:r>
        <w:t xml:space="preserve">gia dentro do HCP que conta com uma equipe multidisciplinar e uma sala com computadores para o acesso ao sistema </w:t>
      </w:r>
      <w:proofErr w:type="spellStart"/>
      <w:r>
        <w:t>Smart</w:t>
      </w:r>
      <w:proofErr w:type="spellEnd"/>
      <w:r>
        <w:t xml:space="preserve"> Web do Hospital </w:t>
      </w:r>
      <w:proofErr w:type="spellStart"/>
      <w:r>
        <w:t>Cárdio</w:t>
      </w:r>
      <w:proofErr w:type="spellEnd"/>
      <w:r>
        <w:t xml:space="preserve"> Pulmonar. Os dados foram repassados para uma planilha no Microsoft Excel contendo as variáveis sociodemográficas, </w:t>
      </w:r>
      <w:r>
        <w:t xml:space="preserve">clínicas, cirúrgicas e de desfecho pós-operatório.   </w:t>
      </w:r>
    </w:p>
    <w:p w:rsidR="00A34658" w:rsidRDefault="005415AA">
      <w:pPr>
        <w:pStyle w:val="Ttulo3"/>
        <w:ind w:left="93" w:right="0"/>
      </w:pPr>
      <w:r>
        <w:t>4.4 Variáveis</w:t>
      </w:r>
      <w:r>
        <w:rPr>
          <w:b w:val="0"/>
        </w:rPr>
        <w:t xml:space="preserve"> </w:t>
      </w:r>
    </w:p>
    <w:p w:rsidR="00A34658" w:rsidRDefault="005415AA">
      <w:pPr>
        <w:spacing w:after="115" w:line="259" w:lineRule="auto"/>
        <w:ind w:left="93" w:right="0"/>
        <w:jc w:val="left"/>
      </w:pPr>
      <w:r>
        <w:rPr>
          <w:b/>
        </w:rPr>
        <w:t xml:space="preserve">4.4.1 Variáveis sociodemográficas:  </w:t>
      </w:r>
    </w:p>
    <w:p w:rsidR="00A34658" w:rsidRDefault="005415AA">
      <w:pPr>
        <w:spacing w:after="276" w:line="259" w:lineRule="auto"/>
        <w:ind w:left="72" w:right="0"/>
      </w:pPr>
      <w:r>
        <w:t>Sexo, idade</w:t>
      </w:r>
      <w:r>
        <w:rPr>
          <w:b/>
        </w:rPr>
        <w:t xml:space="preserve"> </w:t>
      </w:r>
    </w:p>
    <w:p w:rsidR="00A34658" w:rsidRDefault="005415AA">
      <w:pPr>
        <w:spacing w:after="117" w:line="259" w:lineRule="auto"/>
        <w:ind w:left="93" w:right="0"/>
        <w:jc w:val="left"/>
      </w:pPr>
      <w:r>
        <w:rPr>
          <w:b/>
        </w:rPr>
        <w:t xml:space="preserve">4.4.2 Variáveis clínicas:  </w:t>
      </w:r>
    </w:p>
    <w:p w:rsidR="00A34658" w:rsidRDefault="005415AA">
      <w:pPr>
        <w:ind w:left="72" w:right="0"/>
      </w:pPr>
      <w:r>
        <w:t>Hipertensão Arterial Sistêmica, Diabetes</w:t>
      </w:r>
      <w:r>
        <w:rPr>
          <w:b/>
        </w:rPr>
        <w:t xml:space="preserve">, </w:t>
      </w:r>
      <w:r>
        <w:t xml:space="preserve">dislipidemia, tabagismo, DPOC, </w:t>
      </w:r>
      <w:r>
        <w:t xml:space="preserve">endocardite, doença cerebrovascular, insuficiência renal crônica, histórico de tabagismo, Infarto Agudo do Miocárdio prévio, cirurgia cardíaca prévia, STS (Escore </w:t>
      </w:r>
      <w:r>
        <w:rPr>
          <w:i/>
        </w:rPr>
        <w:t xml:space="preserve">Society </w:t>
      </w:r>
      <w:proofErr w:type="spellStart"/>
      <w:r>
        <w:rPr>
          <w:i/>
        </w:rPr>
        <w:t>of</w:t>
      </w:r>
      <w:proofErr w:type="spellEnd"/>
      <w:r>
        <w:rPr>
          <w:i/>
        </w:rPr>
        <w:t xml:space="preserve"> </w:t>
      </w:r>
      <w:proofErr w:type="spellStart"/>
      <w:r>
        <w:rPr>
          <w:i/>
        </w:rPr>
        <w:t>Thoracic</w:t>
      </w:r>
      <w:proofErr w:type="spellEnd"/>
      <w:r>
        <w:rPr>
          <w:i/>
        </w:rPr>
        <w:t xml:space="preserve"> </w:t>
      </w:r>
      <w:proofErr w:type="spellStart"/>
      <w:r>
        <w:rPr>
          <w:i/>
        </w:rPr>
        <w:t>Surgery</w:t>
      </w:r>
      <w:proofErr w:type="spellEnd"/>
      <w:r>
        <w:t xml:space="preserve">)  </w:t>
      </w:r>
    </w:p>
    <w:p w:rsidR="00A34658" w:rsidRDefault="005415AA">
      <w:pPr>
        <w:spacing w:after="117" w:line="259" w:lineRule="auto"/>
        <w:ind w:left="93" w:right="0"/>
        <w:jc w:val="left"/>
      </w:pPr>
      <w:r>
        <w:rPr>
          <w:b/>
        </w:rPr>
        <w:t xml:space="preserve">4.4.3 Variáveis cirúrgicas:  </w:t>
      </w:r>
    </w:p>
    <w:p w:rsidR="00A34658" w:rsidRDefault="005415AA">
      <w:pPr>
        <w:ind w:left="72" w:right="0"/>
      </w:pPr>
      <w:r>
        <w:t>Tipo de cirurgia (</w:t>
      </w:r>
      <w:proofErr w:type="spellStart"/>
      <w:r>
        <w:t>plastia</w:t>
      </w:r>
      <w:proofErr w:type="spellEnd"/>
      <w:r>
        <w:t xml:space="preserve"> mitral</w:t>
      </w:r>
      <w:r>
        <w:t>, troca valvar biológica ou metálica mitral e/ou aórtica); tipo de incisão (</w:t>
      </w:r>
      <w:proofErr w:type="spellStart"/>
      <w:r>
        <w:t>Miniesternotomia</w:t>
      </w:r>
      <w:proofErr w:type="spellEnd"/>
      <w:r>
        <w:t xml:space="preserve"> direita, </w:t>
      </w:r>
      <w:proofErr w:type="spellStart"/>
      <w:r>
        <w:t>miniesternotomia</w:t>
      </w:r>
      <w:proofErr w:type="spellEnd"/>
      <w:r>
        <w:t xml:space="preserve"> superior e/ou aórtica) </w:t>
      </w:r>
      <w:r>
        <w:rPr>
          <w:b/>
        </w:rPr>
        <w:t xml:space="preserve"> </w:t>
      </w:r>
    </w:p>
    <w:p w:rsidR="00A34658" w:rsidRDefault="005415AA">
      <w:pPr>
        <w:spacing w:after="118" w:line="259" w:lineRule="auto"/>
        <w:ind w:left="93" w:right="0"/>
        <w:jc w:val="left"/>
      </w:pPr>
      <w:r>
        <w:rPr>
          <w:b/>
        </w:rPr>
        <w:t>4.4.4 Variáveis desfecho pós-cirúrgico</w:t>
      </w:r>
      <w:r>
        <w:rPr>
          <w:b/>
          <w:color w:val="1F3763"/>
        </w:rPr>
        <w:t xml:space="preserve">:  </w:t>
      </w:r>
    </w:p>
    <w:p w:rsidR="00A34658" w:rsidRDefault="005415AA">
      <w:pPr>
        <w:ind w:left="72" w:right="0"/>
      </w:pPr>
      <w:r>
        <w:lastRenderedPageBreak/>
        <w:t xml:space="preserve">Tempo de internação, </w:t>
      </w:r>
      <w:proofErr w:type="spellStart"/>
      <w:r>
        <w:t>reoperação</w:t>
      </w:r>
      <w:proofErr w:type="spellEnd"/>
      <w:r>
        <w:t xml:space="preserve"> </w:t>
      </w:r>
      <w:proofErr w:type="spellStart"/>
      <w:r>
        <w:t>intra-hospitalar</w:t>
      </w:r>
      <w:proofErr w:type="spellEnd"/>
      <w:r>
        <w:t>, infecção, hemorragia</w:t>
      </w:r>
      <w:r>
        <w:t xml:space="preserve">, AVC, Infarto Agudo do Miocárdio em 90 dias, necessidade de diálise, óbito.  </w:t>
      </w:r>
    </w:p>
    <w:p w:rsidR="00A34658" w:rsidRDefault="005415AA">
      <w:pPr>
        <w:spacing w:after="277" w:line="259" w:lineRule="auto"/>
        <w:ind w:left="93" w:right="0"/>
        <w:jc w:val="left"/>
      </w:pPr>
      <w:r>
        <w:rPr>
          <w:b/>
        </w:rPr>
        <w:t xml:space="preserve">4.5 Planos de análises: </w:t>
      </w:r>
    </w:p>
    <w:p w:rsidR="00A34658" w:rsidRDefault="005415AA">
      <w:pPr>
        <w:ind w:left="72" w:right="0"/>
      </w:pPr>
      <w:r>
        <w:t xml:space="preserve">Para a realização dos cálculos estatísticos foi utilizado o programa estatístico </w:t>
      </w:r>
      <w:proofErr w:type="spellStart"/>
      <w:r>
        <w:rPr>
          <w:i/>
        </w:rPr>
        <w:t>Statistical</w:t>
      </w:r>
      <w:proofErr w:type="spellEnd"/>
      <w:r>
        <w:rPr>
          <w:i/>
        </w:rPr>
        <w:t xml:space="preserve"> </w:t>
      </w:r>
      <w:proofErr w:type="spellStart"/>
      <w:r>
        <w:rPr>
          <w:i/>
        </w:rPr>
        <w:t>Package</w:t>
      </w:r>
      <w:proofErr w:type="spellEnd"/>
      <w:r>
        <w:rPr>
          <w:i/>
        </w:rPr>
        <w:t xml:space="preserve"> for </w:t>
      </w:r>
      <w:proofErr w:type="spellStart"/>
      <w:r>
        <w:rPr>
          <w:i/>
        </w:rPr>
        <w:t>the</w:t>
      </w:r>
      <w:proofErr w:type="spellEnd"/>
      <w:r>
        <w:rPr>
          <w:i/>
        </w:rPr>
        <w:t xml:space="preserve"> Social </w:t>
      </w:r>
      <w:proofErr w:type="spellStart"/>
      <w:r>
        <w:rPr>
          <w:i/>
        </w:rPr>
        <w:t>Sciences</w:t>
      </w:r>
      <w:proofErr w:type="spellEnd"/>
      <w:r>
        <w:t xml:space="preserve"> – SPSS (Versão 25, SPSS Inc</w:t>
      </w:r>
      <w:r>
        <w:t xml:space="preserve">., Chicago, </w:t>
      </w:r>
      <w:proofErr w:type="spellStart"/>
      <w:r>
        <w:t>Ilinois</w:t>
      </w:r>
      <w:proofErr w:type="spellEnd"/>
      <w:r>
        <w:t xml:space="preserve">, USA). As variáveis contínuas foram analisadas quanto a sua distribuição pelo teste de </w:t>
      </w:r>
      <w:proofErr w:type="spellStart"/>
      <w:r>
        <w:t>Kolmogorov-Smirnov</w:t>
      </w:r>
      <w:proofErr w:type="spellEnd"/>
      <w:r>
        <w:t>, que demonstrou um padrão normal para variável idade, sendo essa descrita em média e desvio padrão, e um padrão anormal para as va</w:t>
      </w:r>
      <w:r>
        <w:t xml:space="preserve">riáveis STS e tempo de internação, que forma então descritas como mediana e intervalo interquartil (IQ). Dados categóricos foram descritos como proporção.  </w:t>
      </w:r>
    </w:p>
    <w:p w:rsidR="00A34658" w:rsidRDefault="005415AA">
      <w:pPr>
        <w:spacing w:after="277" w:line="259" w:lineRule="auto"/>
        <w:ind w:left="93" w:right="0"/>
        <w:jc w:val="left"/>
      </w:pPr>
      <w:r>
        <w:rPr>
          <w:b/>
        </w:rPr>
        <w:t>4.6 Aspectos éticos:</w:t>
      </w:r>
      <w:r>
        <w:t xml:space="preserve"> </w:t>
      </w:r>
    </w:p>
    <w:p w:rsidR="00A34658" w:rsidRDefault="005415AA">
      <w:pPr>
        <w:spacing w:after="117" w:line="259" w:lineRule="auto"/>
        <w:ind w:left="72" w:right="0"/>
      </w:pPr>
      <w:r>
        <w:t xml:space="preserve">Este projeto foi submetido à apreciação do Comitê de Ética em Pesquisa do </w:t>
      </w:r>
    </w:p>
    <w:p w:rsidR="00A34658" w:rsidRDefault="005415AA">
      <w:pPr>
        <w:ind w:left="72" w:right="0"/>
      </w:pPr>
      <w:r>
        <w:t>In</w:t>
      </w:r>
      <w:r>
        <w:t xml:space="preserve">stituto </w:t>
      </w:r>
      <w:proofErr w:type="spellStart"/>
      <w:r>
        <w:t>Cárdio</w:t>
      </w:r>
      <w:proofErr w:type="spellEnd"/>
      <w:r>
        <w:t xml:space="preserve"> Pulmonar da Bahia LTDA com número de CAAE 81001317.8.0000.5544 e do parecer 2.549.850, obedecendo rigorosamente a Resolução 466/12 do Conselho Nacional de Saúde, que respalda as pesquisas com seres humanos. Foi solicitado dispensa do termo d</w:t>
      </w:r>
      <w:r>
        <w:t xml:space="preserve">e consentimento livre e esclarecido, visto que se trata de um estudo retrospectivo com base no banco de prontuários.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6" w:line="259" w:lineRule="auto"/>
        <w:ind w:left="77" w:right="0" w:firstLine="0"/>
        <w:jc w:val="left"/>
      </w:pPr>
      <w:r>
        <w:rPr>
          <w:b/>
        </w:rPr>
        <w:t xml:space="preserve"> </w:t>
      </w:r>
    </w:p>
    <w:p w:rsidR="00A34658" w:rsidRDefault="005415AA">
      <w:pPr>
        <w:spacing w:after="278" w:line="259" w:lineRule="auto"/>
        <w:ind w:left="77" w:right="0" w:firstLine="0"/>
        <w:jc w:val="left"/>
      </w:pPr>
      <w:r>
        <w:rPr>
          <w:b/>
        </w:rPr>
        <w:t xml:space="preserve"> </w:t>
      </w:r>
    </w:p>
    <w:p w:rsidR="00A34658" w:rsidRDefault="005415AA">
      <w:pPr>
        <w:spacing w:after="275" w:line="259" w:lineRule="auto"/>
        <w:ind w:left="77" w:right="0" w:firstLine="0"/>
        <w:jc w:val="left"/>
      </w:pPr>
      <w:r>
        <w:rPr>
          <w:b/>
        </w:rPr>
        <w:t xml:space="preserve"> </w:t>
      </w:r>
    </w:p>
    <w:p w:rsidR="00A34658" w:rsidRDefault="005415AA">
      <w:pPr>
        <w:spacing w:after="0" w:line="259" w:lineRule="auto"/>
        <w:ind w:left="77" w:right="0" w:firstLine="0"/>
        <w:jc w:val="left"/>
      </w:pPr>
      <w:r>
        <w:rPr>
          <w:b/>
        </w:rPr>
        <w:t xml:space="preserve"> </w:t>
      </w:r>
    </w:p>
    <w:p w:rsidR="00A34658" w:rsidRDefault="005415AA">
      <w:pPr>
        <w:pStyle w:val="Ttulo1"/>
        <w:spacing w:after="118"/>
        <w:ind w:left="93" w:right="0"/>
      </w:pPr>
      <w:bookmarkStart w:id="5" w:name="_Toc25140"/>
      <w:r>
        <w:lastRenderedPageBreak/>
        <w:t xml:space="preserve">5 Resultados  </w:t>
      </w:r>
      <w:bookmarkEnd w:id="5"/>
    </w:p>
    <w:p w:rsidR="00A34658" w:rsidRDefault="005415AA">
      <w:pPr>
        <w:spacing w:after="5"/>
        <w:ind w:left="72" w:right="0"/>
      </w:pPr>
      <w:r>
        <w:t>A população total desse estudo foi de 99 pacientes. A tabela 1 aborda as características gerais da população. Houve um predomínio da população feminina (53,8%). A média da idade foi de 57,9 +- 14,9 anos. O escore STS, que estima o risco de mortalidade e mo</w:t>
      </w:r>
      <w:r>
        <w:t xml:space="preserve">rbimortalidade, teve a mediana de 1 e intervalo interquartil de 0,67-2.  </w:t>
      </w:r>
    </w:p>
    <w:p w:rsidR="00A34658" w:rsidRDefault="005415AA">
      <w:pPr>
        <w:spacing w:after="79" w:line="259" w:lineRule="auto"/>
        <w:ind w:left="77" w:right="0" w:firstLine="0"/>
        <w:jc w:val="left"/>
      </w:pPr>
      <w:r>
        <w:t xml:space="preserve"> </w:t>
      </w:r>
    </w:p>
    <w:p w:rsidR="00A34658" w:rsidRDefault="005415AA">
      <w:pPr>
        <w:spacing w:after="73" w:line="259" w:lineRule="auto"/>
        <w:ind w:left="72" w:right="0"/>
        <w:jc w:val="left"/>
      </w:pPr>
      <w:r>
        <w:rPr>
          <w:sz w:val="20"/>
        </w:rPr>
        <w:t xml:space="preserve">Tabela 1. Características gerais dos 99 pacientes submetidos a cirurgia cardíaca minimamente invasiva no Hospital </w:t>
      </w:r>
      <w:proofErr w:type="spellStart"/>
      <w:r>
        <w:rPr>
          <w:sz w:val="20"/>
        </w:rPr>
        <w:t>Cárdio</w:t>
      </w:r>
      <w:proofErr w:type="spellEnd"/>
      <w:r>
        <w:rPr>
          <w:sz w:val="20"/>
        </w:rPr>
        <w:t xml:space="preserve"> Pulmonar no período entre 2010 </w:t>
      </w:r>
      <w:proofErr w:type="gramStart"/>
      <w:r>
        <w:rPr>
          <w:sz w:val="20"/>
        </w:rPr>
        <w:t>à</w:t>
      </w:r>
      <w:proofErr w:type="gramEnd"/>
      <w:r>
        <w:rPr>
          <w:sz w:val="20"/>
        </w:rPr>
        <w:t xml:space="preserve"> 2022 </w:t>
      </w:r>
    </w:p>
    <w:tbl>
      <w:tblPr>
        <w:tblStyle w:val="TableGrid"/>
        <w:tblW w:w="8519" w:type="dxa"/>
        <w:tblInd w:w="62" w:type="dxa"/>
        <w:tblCellMar>
          <w:top w:w="13" w:type="dxa"/>
          <w:left w:w="0" w:type="dxa"/>
          <w:bottom w:w="0" w:type="dxa"/>
          <w:right w:w="115" w:type="dxa"/>
        </w:tblCellMar>
        <w:tblLook w:val="04A0" w:firstRow="1" w:lastRow="0" w:firstColumn="1" w:lastColumn="0" w:noHBand="0" w:noVBand="1"/>
      </w:tblPr>
      <w:tblGrid>
        <w:gridCol w:w="5312"/>
        <w:gridCol w:w="3207"/>
      </w:tblGrid>
      <w:tr w:rsidR="00A34658">
        <w:trPr>
          <w:trHeight w:val="423"/>
        </w:trPr>
        <w:tc>
          <w:tcPr>
            <w:tcW w:w="5312" w:type="dxa"/>
            <w:tcBorders>
              <w:top w:val="single" w:sz="4" w:space="0" w:color="000000"/>
              <w:left w:val="nil"/>
              <w:bottom w:val="single" w:sz="4" w:space="0" w:color="000000"/>
              <w:right w:val="nil"/>
            </w:tcBorders>
          </w:tcPr>
          <w:p w:rsidR="00A34658" w:rsidRDefault="005415AA">
            <w:pPr>
              <w:spacing w:after="0" w:line="259" w:lineRule="auto"/>
              <w:ind w:left="1183" w:right="0" w:firstLine="0"/>
              <w:jc w:val="left"/>
            </w:pPr>
            <w:r>
              <w:rPr>
                <w:b/>
              </w:rPr>
              <w:t xml:space="preserve">Variável </w:t>
            </w:r>
          </w:p>
        </w:tc>
        <w:tc>
          <w:tcPr>
            <w:tcW w:w="3207" w:type="dxa"/>
            <w:tcBorders>
              <w:top w:val="single" w:sz="4" w:space="0" w:color="000000"/>
              <w:left w:val="nil"/>
              <w:bottom w:val="single" w:sz="4" w:space="0" w:color="000000"/>
              <w:right w:val="nil"/>
            </w:tcBorders>
          </w:tcPr>
          <w:p w:rsidR="00A34658" w:rsidRDefault="005415AA">
            <w:pPr>
              <w:spacing w:after="0" w:line="259" w:lineRule="auto"/>
              <w:ind w:left="7" w:right="0" w:firstLine="0"/>
              <w:jc w:val="left"/>
            </w:pPr>
            <w:r>
              <w:rPr>
                <w:b/>
              </w:rPr>
              <w:t xml:space="preserve">Resultado </w:t>
            </w:r>
          </w:p>
        </w:tc>
      </w:tr>
      <w:tr w:rsidR="00A34658">
        <w:trPr>
          <w:trHeight w:val="356"/>
        </w:trPr>
        <w:tc>
          <w:tcPr>
            <w:tcW w:w="5312" w:type="dxa"/>
            <w:tcBorders>
              <w:top w:val="single" w:sz="4" w:space="0" w:color="000000"/>
              <w:left w:val="nil"/>
              <w:bottom w:val="nil"/>
              <w:right w:val="nil"/>
            </w:tcBorders>
          </w:tcPr>
          <w:p w:rsidR="00A34658" w:rsidRDefault="005415AA">
            <w:pPr>
              <w:spacing w:after="0" w:line="259" w:lineRule="auto"/>
              <w:ind w:left="122" w:right="0" w:firstLine="0"/>
              <w:jc w:val="left"/>
            </w:pPr>
            <w:r>
              <w:t xml:space="preserve">Sexo feminino - n (%) </w:t>
            </w:r>
          </w:p>
        </w:tc>
        <w:tc>
          <w:tcPr>
            <w:tcW w:w="3207" w:type="dxa"/>
            <w:tcBorders>
              <w:top w:val="single" w:sz="4" w:space="0" w:color="000000"/>
              <w:left w:val="nil"/>
              <w:bottom w:val="nil"/>
              <w:right w:val="nil"/>
            </w:tcBorders>
          </w:tcPr>
          <w:p w:rsidR="00A34658" w:rsidRDefault="005415AA">
            <w:pPr>
              <w:spacing w:after="0" w:line="259" w:lineRule="auto"/>
              <w:ind w:left="0" w:right="0" w:firstLine="0"/>
              <w:jc w:val="left"/>
            </w:pPr>
            <w:r>
              <w:t xml:space="preserve">55 (55,6%) </w:t>
            </w:r>
          </w:p>
        </w:tc>
      </w:tr>
      <w:tr w:rsidR="00A34658">
        <w:trPr>
          <w:trHeight w:val="413"/>
        </w:trPr>
        <w:tc>
          <w:tcPr>
            <w:tcW w:w="5312" w:type="dxa"/>
            <w:tcBorders>
              <w:top w:val="nil"/>
              <w:left w:val="nil"/>
              <w:bottom w:val="nil"/>
              <w:right w:val="nil"/>
            </w:tcBorders>
          </w:tcPr>
          <w:p w:rsidR="00A34658" w:rsidRDefault="005415AA">
            <w:pPr>
              <w:spacing w:after="0" w:line="259" w:lineRule="auto"/>
              <w:ind w:left="122" w:right="0" w:firstLine="0"/>
              <w:jc w:val="left"/>
            </w:pPr>
            <w:r>
              <w:t xml:space="preserve">Idade - média (DP) </w:t>
            </w:r>
          </w:p>
        </w:tc>
        <w:tc>
          <w:tcPr>
            <w:tcW w:w="3207" w:type="dxa"/>
            <w:tcBorders>
              <w:top w:val="nil"/>
              <w:left w:val="nil"/>
              <w:bottom w:val="nil"/>
              <w:right w:val="nil"/>
            </w:tcBorders>
          </w:tcPr>
          <w:p w:rsidR="00A34658" w:rsidRDefault="005415AA">
            <w:pPr>
              <w:spacing w:after="0" w:line="259" w:lineRule="auto"/>
              <w:ind w:left="38" w:right="0" w:firstLine="0"/>
              <w:jc w:val="left"/>
            </w:pPr>
            <w:r>
              <w:t xml:space="preserve">60 (48;69) </w:t>
            </w:r>
          </w:p>
        </w:tc>
      </w:tr>
      <w:tr w:rsidR="00A34658">
        <w:trPr>
          <w:trHeight w:val="484"/>
        </w:trPr>
        <w:tc>
          <w:tcPr>
            <w:tcW w:w="5312" w:type="dxa"/>
            <w:tcBorders>
              <w:top w:val="nil"/>
              <w:left w:val="nil"/>
              <w:bottom w:val="single" w:sz="4" w:space="0" w:color="000000"/>
              <w:right w:val="nil"/>
            </w:tcBorders>
          </w:tcPr>
          <w:p w:rsidR="00A34658" w:rsidRDefault="005415AA">
            <w:pPr>
              <w:spacing w:after="0" w:line="259" w:lineRule="auto"/>
              <w:ind w:left="122" w:right="0" w:firstLine="0"/>
              <w:jc w:val="left"/>
            </w:pPr>
            <w:r>
              <w:t xml:space="preserve">Escore STS - mediana (IQ) </w:t>
            </w:r>
          </w:p>
        </w:tc>
        <w:tc>
          <w:tcPr>
            <w:tcW w:w="3207" w:type="dxa"/>
            <w:tcBorders>
              <w:top w:val="nil"/>
              <w:left w:val="nil"/>
              <w:bottom w:val="single" w:sz="4" w:space="0" w:color="000000"/>
              <w:right w:val="nil"/>
            </w:tcBorders>
          </w:tcPr>
          <w:p w:rsidR="00A34658" w:rsidRDefault="005415AA">
            <w:pPr>
              <w:spacing w:after="0" w:line="259" w:lineRule="auto"/>
              <w:ind w:left="38" w:right="0" w:firstLine="0"/>
              <w:jc w:val="left"/>
            </w:pPr>
            <w:r>
              <w:t xml:space="preserve">1 (0,67; 2) </w:t>
            </w:r>
          </w:p>
        </w:tc>
      </w:tr>
    </w:tbl>
    <w:p w:rsidR="00A34658" w:rsidRDefault="005415AA">
      <w:pPr>
        <w:spacing w:after="137" w:line="259" w:lineRule="auto"/>
        <w:ind w:left="72" w:right="0"/>
        <w:jc w:val="left"/>
      </w:pPr>
      <w:r>
        <w:rPr>
          <w:sz w:val="20"/>
        </w:rPr>
        <w:t xml:space="preserve">IQ, intervalo interquartil; Fonte: próprio autor  </w:t>
      </w:r>
    </w:p>
    <w:p w:rsidR="00A34658" w:rsidRDefault="005415AA">
      <w:pPr>
        <w:spacing w:after="115" w:line="259" w:lineRule="auto"/>
        <w:ind w:left="77" w:right="0" w:firstLine="0"/>
        <w:jc w:val="left"/>
      </w:pPr>
      <w:r>
        <w:t xml:space="preserve"> </w:t>
      </w:r>
    </w:p>
    <w:p w:rsidR="00A34658" w:rsidRDefault="005415AA">
      <w:pPr>
        <w:spacing w:after="6"/>
        <w:ind w:left="72" w:right="0"/>
      </w:pPr>
      <w:r>
        <w:t xml:space="preserve">Referente ao histórico médico prévio (tabela 2), 59,6% eram de hipertensos, 7,1% de diabéticos, 42,4% de dislipidêmicos, 9,1% eram tabagistas e 5,1% eram ex-fumantes, 8,1% tinham doença cerebrovascular, sendo que 2% tinham história de infarto prévio, 5,1% </w:t>
      </w:r>
      <w:r>
        <w:t xml:space="preserve">com insuficiência renal e 4% tinha passado de endocardite.  </w:t>
      </w:r>
    </w:p>
    <w:p w:rsidR="00A34658" w:rsidRDefault="005415AA">
      <w:pPr>
        <w:spacing w:after="76" w:line="259" w:lineRule="auto"/>
        <w:ind w:left="77" w:right="0" w:firstLine="0"/>
        <w:jc w:val="left"/>
      </w:pPr>
      <w:r>
        <w:t xml:space="preserve"> </w:t>
      </w:r>
    </w:p>
    <w:p w:rsidR="00A34658" w:rsidRDefault="005415AA">
      <w:pPr>
        <w:spacing w:after="73" w:line="259" w:lineRule="auto"/>
        <w:ind w:left="72" w:right="0"/>
        <w:jc w:val="left"/>
      </w:pPr>
      <w:r>
        <w:rPr>
          <w:sz w:val="20"/>
        </w:rPr>
        <w:t xml:space="preserve">Tabela 2. Comorbidades prévias dos 99 pacientes submetidos a cirurgia cardíaca minimamente invasiva no Hospital </w:t>
      </w:r>
      <w:proofErr w:type="spellStart"/>
      <w:r>
        <w:rPr>
          <w:sz w:val="20"/>
        </w:rPr>
        <w:t>Cárdio</w:t>
      </w:r>
      <w:proofErr w:type="spellEnd"/>
      <w:r>
        <w:rPr>
          <w:sz w:val="20"/>
        </w:rPr>
        <w:t xml:space="preserve"> Pulmonar no período entre 2010 </w:t>
      </w:r>
      <w:proofErr w:type="gramStart"/>
      <w:r>
        <w:rPr>
          <w:sz w:val="20"/>
        </w:rPr>
        <w:t>à</w:t>
      </w:r>
      <w:proofErr w:type="gramEnd"/>
      <w:r>
        <w:rPr>
          <w:sz w:val="20"/>
        </w:rPr>
        <w:t xml:space="preserve"> 2022. </w:t>
      </w:r>
    </w:p>
    <w:tbl>
      <w:tblPr>
        <w:tblStyle w:val="TableGrid"/>
        <w:tblW w:w="8519" w:type="dxa"/>
        <w:tblInd w:w="62" w:type="dxa"/>
        <w:tblCellMar>
          <w:top w:w="13" w:type="dxa"/>
          <w:left w:w="0" w:type="dxa"/>
          <w:bottom w:w="0" w:type="dxa"/>
          <w:right w:w="115" w:type="dxa"/>
        </w:tblCellMar>
        <w:tblLook w:val="04A0" w:firstRow="1" w:lastRow="0" w:firstColumn="1" w:lastColumn="0" w:noHBand="0" w:noVBand="1"/>
      </w:tblPr>
      <w:tblGrid>
        <w:gridCol w:w="5163"/>
        <w:gridCol w:w="3356"/>
      </w:tblGrid>
      <w:tr w:rsidR="00A34658">
        <w:trPr>
          <w:trHeight w:val="425"/>
        </w:trPr>
        <w:tc>
          <w:tcPr>
            <w:tcW w:w="5163" w:type="dxa"/>
            <w:tcBorders>
              <w:top w:val="single" w:sz="4" w:space="0" w:color="000000"/>
              <w:left w:val="nil"/>
              <w:bottom w:val="single" w:sz="4" w:space="0" w:color="000000"/>
              <w:right w:val="nil"/>
            </w:tcBorders>
          </w:tcPr>
          <w:p w:rsidR="00A34658" w:rsidRDefault="005415AA">
            <w:pPr>
              <w:spacing w:after="0" w:line="259" w:lineRule="auto"/>
              <w:ind w:left="1356" w:right="0" w:firstLine="0"/>
              <w:jc w:val="left"/>
            </w:pPr>
            <w:r>
              <w:rPr>
                <w:b/>
              </w:rPr>
              <w:t xml:space="preserve">Variável </w:t>
            </w:r>
          </w:p>
        </w:tc>
        <w:tc>
          <w:tcPr>
            <w:tcW w:w="3356" w:type="dxa"/>
            <w:tcBorders>
              <w:top w:val="single" w:sz="4" w:space="0" w:color="000000"/>
              <w:left w:val="nil"/>
              <w:bottom w:val="single" w:sz="4" w:space="0" w:color="000000"/>
              <w:right w:val="nil"/>
            </w:tcBorders>
          </w:tcPr>
          <w:p w:rsidR="00A34658" w:rsidRDefault="005415AA">
            <w:pPr>
              <w:spacing w:after="0" w:line="259" w:lineRule="auto"/>
              <w:ind w:left="0" w:right="0" w:firstLine="0"/>
              <w:jc w:val="left"/>
            </w:pPr>
            <w:r>
              <w:rPr>
                <w:b/>
              </w:rPr>
              <w:t xml:space="preserve">Resultado n (%) </w:t>
            </w:r>
          </w:p>
        </w:tc>
      </w:tr>
      <w:tr w:rsidR="00A34658">
        <w:trPr>
          <w:trHeight w:val="353"/>
        </w:trPr>
        <w:tc>
          <w:tcPr>
            <w:tcW w:w="5163" w:type="dxa"/>
            <w:tcBorders>
              <w:top w:val="single" w:sz="4" w:space="0" w:color="000000"/>
              <w:left w:val="nil"/>
              <w:bottom w:val="nil"/>
              <w:right w:val="nil"/>
            </w:tcBorders>
          </w:tcPr>
          <w:p w:rsidR="00A34658" w:rsidRDefault="005415AA">
            <w:pPr>
              <w:spacing w:after="0" w:line="259" w:lineRule="auto"/>
              <w:ind w:left="122" w:right="0" w:firstLine="0"/>
              <w:jc w:val="left"/>
            </w:pPr>
            <w:r>
              <w:t xml:space="preserve">HAS </w:t>
            </w:r>
          </w:p>
        </w:tc>
        <w:tc>
          <w:tcPr>
            <w:tcW w:w="3356" w:type="dxa"/>
            <w:tcBorders>
              <w:top w:val="single" w:sz="4" w:space="0" w:color="000000"/>
              <w:left w:val="nil"/>
              <w:bottom w:val="nil"/>
              <w:right w:val="nil"/>
            </w:tcBorders>
          </w:tcPr>
          <w:p w:rsidR="00A34658" w:rsidRDefault="005415AA">
            <w:pPr>
              <w:spacing w:after="0" w:line="259" w:lineRule="auto"/>
              <w:ind w:left="430" w:right="0" w:firstLine="0"/>
              <w:jc w:val="left"/>
            </w:pPr>
            <w:r>
              <w:t xml:space="preserve">59 (59,6%) </w:t>
            </w:r>
          </w:p>
        </w:tc>
      </w:tr>
      <w:tr w:rsidR="00A34658">
        <w:trPr>
          <w:trHeight w:val="414"/>
        </w:trPr>
        <w:tc>
          <w:tcPr>
            <w:tcW w:w="5163" w:type="dxa"/>
            <w:tcBorders>
              <w:top w:val="nil"/>
              <w:left w:val="nil"/>
              <w:bottom w:val="nil"/>
              <w:right w:val="nil"/>
            </w:tcBorders>
          </w:tcPr>
          <w:p w:rsidR="00A34658" w:rsidRDefault="005415AA">
            <w:pPr>
              <w:spacing w:after="0" w:line="259" w:lineRule="auto"/>
              <w:ind w:left="122" w:right="0" w:firstLine="0"/>
              <w:jc w:val="left"/>
            </w:pPr>
            <w:r>
              <w:t xml:space="preserve">Diabetes </w:t>
            </w:r>
          </w:p>
        </w:tc>
        <w:tc>
          <w:tcPr>
            <w:tcW w:w="3356" w:type="dxa"/>
            <w:tcBorders>
              <w:top w:val="nil"/>
              <w:left w:val="nil"/>
              <w:bottom w:val="nil"/>
              <w:right w:val="nil"/>
            </w:tcBorders>
          </w:tcPr>
          <w:p w:rsidR="00A34658" w:rsidRDefault="005415AA">
            <w:pPr>
              <w:spacing w:after="0" w:line="259" w:lineRule="auto"/>
              <w:ind w:left="564" w:right="0" w:firstLine="0"/>
              <w:jc w:val="left"/>
            </w:pPr>
            <w:r>
              <w:t xml:space="preserve">7 (7,1%) </w:t>
            </w:r>
          </w:p>
        </w:tc>
      </w:tr>
      <w:tr w:rsidR="00A34658">
        <w:trPr>
          <w:trHeight w:val="414"/>
        </w:trPr>
        <w:tc>
          <w:tcPr>
            <w:tcW w:w="5163" w:type="dxa"/>
            <w:tcBorders>
              <w:top w:val="nil"/>
              <w:left w:val="nil"/>
              <w:bottom w:val="nil"/>
              <w:right w:val="nil"/>
            </w:tcBorders>
          </w:tcPr>
          <w:p w:rsidR="00A34658" w:rsidRDefault="005415AA">
            <w:pPr>
              <w:spacing w:after="0" w:line="259" w:lineRule="auto"/>
              <w:ind w:left="122" w:right="0" w:firstLine="0"/>
              <w:jc w:val="left"/>
            </w:pPr>
            <w:r>
              <w:t xml:space="preserve">Dislipidemia </w:t>
            </w:r>
          </w:p>
        </w:tc>
        <w:tc>
          <w:tcPr>
            <w:tcW w:w="3356" w:type="dxa"/>
            <w:tcBorders>
              <w:top w:val="nil"/>
              <w:left w:val="nil"/>
              <w:bottom w:val="nil"/>
              <w:right w:val="nil"/>
            </w:tcBorders>
          </w:tcPr>
          <w:p w:rsidR="00A34658" w:rsidRDefault="005415AA">
            <w:pPr>
              <w:spacing w:after="0" w:line="259" w:lineRule="auto"/>
              <w:ind w:left="430" w:right="0" w:firstLine="0"/>
              <w:jc w:val="left"/>
            </w:pPr>
            <w:r>
              <w:t xml:space="preserve">42 (42,4%) </w:t>
            </w:r>
          </w:p>
        </w:tc>
      </w:tr>
      <w:tr w:rsidR="00A34658">
        <w:trPr>
          <w:trHeight w:val="414"/>
        </w:trPr>
        <w:tc>
          <w:tcPr>
            <w:tcW w:w="5163" w:type="dxa"/>
            <w:tcBorders>
              <w:top w:val="nil"/>
              <w:left w:val="nil"/>
              <w:bottom w:val="nil"/>
              <w:right w:val="nil"/>
            </w:tcBorders>
          </w:tcPr>
          <w:p w:rsidR="00A34658" w:rsidRDefault="005415AA">
            <w:pPr>
              <w:spacing w:after="0" w:line="259" w:lineRule="auto"/>
              <w:ind w:left="122" w:right="0" w:firstLine="0"/>
              <w:jc w:val="left"/>
            </w:pPr>
            <w:r>
              <w:t xml:space="preserve">Tabagista ativo </w:t>
            </w:r>
          </w:p>
        </w:tc>
        <w:tc>
          <w:tcPr>
            <w:tcW w:w="3356" w:type="dxa"/>
            <w:tcBorders>
              <w:top w:val="nil"/>
              <w:left w:val="nil"/>
              <w:bottom w:val="nil"/>
              <w:right w:val="nil"/>
            </w:tcBorders>
          </w:tcPr>
          <w:p w:rsidR="00A34658" w:rsidRDefault="005415AA">
            <w:pPr>
              <w:spacing w:after="0" w:line="259" w:lineRule="auto"/>
              <w:ind w:left="564" w:right="0" w:firstLine="0"/>
              <w:jc w:val="left"/>
            </w:pPr>
            <w:r>
              <w:t xml:space="preserve">9 (9,1%) </w:t>
            </w:r>
          </w:p>
        </w:tc>
      </w:tr>
      <w:tr w:rsidR="00A34658">
        <w:trPr>
          <w:trHeight w:val="414"/>
        </w:trPr>
        <w:tc>
          <w:tcPr>
            <w:tcW w:w="5163" w:type="dxa"/>
            <w:tcBorders>
              <w:top w:val="nil"/>
              <w:left w:val="nil"/>
              <w:bottom w:val="nil"/>
              <w:right w:val="nil"/>
            </w:tcBorders>
          </w:tcPr>
          <w:p w:rsidR="00A34658" w:rsidRDefault="005415AA">
            <w:pPr>
              <w:spacing w:after="0" w:line="259" w:lineRule="auto"/>
              <w:ind w:left="122" w:right="0" w:firstLine="0"/>
              <w:jc w:val="left"/>
            </w:pPr>
            <w:r>
              <w:t xml:space="preserve">Histórico de tabagismo </w:t>
            </w:r>
          </w:p>
        </w:tc>
        <w:tc>
          <w:tcPr>
            <w:tcW w:w="3356" w:type="dxa"/>
            <w:tcBorders>
              <w:top w:val="nil"/>
              <w:left w:val="nil"/>
              <w:bottom w:val="nil"/>
              <w:right w:val="nil"/>
            </w:tcBorders>
          </w:tcPr>
          <w:p w:rsidR="00A34658" w:rsidRDefault="005415AA">
            <w:pPr>
              <w:spacing w:after="0" w:line="259" w:lineRule="auto"/>
              <w:ind w:left="564" w:right="0" w:firstLine="0"/>
              <w:jc w:val="left"/>
            </w:pPr>
            <w:r>
              <w:t xml:space="preserve">5 (5,1%) </w:t>
            </w:r>
          </w:p>
        </w:tc>
      </w:tr>
      <w:tr w:rsidR="00A34658">
        <w:trPr>
          <w:trHeight w:val="414"/>
        </w:trPr>
        <w:tc>
          <w:tcPr>
            <w:tcW w:w="5163" w:type="dxa"/>
            <w:tcBorders>
              <w:top w:val="nil"/>
              <w:left w:val="nil"/>
              <w:bottom w:val="nil"/>
              <w:right w:val="nil"/>
            </w:tcBorders>
          </w:tcPr>
          <w:p w:rsidR="00A34658" w:rsidRDefault="005415AA">
            <w:pPr>
              <w:spacing w:after="0" w:line="259" w:lineRule="auto"/>
              <w:ind w:left="122" w:right="0" w:firstLine="0"/>
              <w:jc w:val="left"/>
            </w:pPr>
            <w:r>
              <w:t xml:space="preserve">Doença cerebrovascular </w:t>
            </w:r>
          </w:p>
        </w:tc>
        <w:tc>
          <w:tcPr>
            <w:tcW w:w="3356" w:type="dxa"/>
            <w:tcBorders>
              <w:top w:val="nil"/>
              <w:left w:val="nil"/>
              <w:bottom w:val="nil"/>
              <w:right w:val="nil"/>
            </w:tcBorders>
          </w:tcPr>
          <w:p w:rsidR="00A34658" w:rsidRDefault="005415AA">
            <w:pPr>
              <w:spacing w:after="0" w:line="259" w:lineRule="auto"/>
              <w:ind w:left="564" w:right="0" w:firstLine="0"/>
              <w:jc w:val="left"/>
            </w:pPr>
            <w:r>
              <w:t xml:space="preserve">8 (8,1%) </w:t>
            </w:r>
          </w:p>
        </w:tc>
      </w:tr>
      <w:tr w:rsidR="00A34658">
        <w:trPr>
          <w:trHeight w:val="414"/>
        </w:trPr>
        <w:tc>
          <w:tcPr>
            <w:tcW w:w="5163" w:type="dxa"/>
            <w:tcBorders>
              <w:top w:val="nil"/>
              <w:left w:val="nil"/>
              <w:bottom w:val="nil"/>
              <w:right w:val="nil"/>
            </w:tcBorders>
          </w:tcPr>
          <w:p w:rsidR="00A34658" w:rsidRDefault="005415AA">
            <w:pPr>
              <w:spacing w:after="0" w:line="259" w:lineRule="auto"/>
              <w:ind w:left="122" w:right="0" w:firstLine="0"/>
              <w:jc w:val="left"/>
            </w:pPr>
            <w:r>
              <w:t xml:space="preserve">Histórico prévio de infarto </w:t>
            </w:r>
          </w:p>
        </w:tc>
        <w:tc>
          <w:tcPr>
            <w:tcW w:w="3356" w:type="dxa"/>
            <w:tcBorders>
              <w:top w:val="nil"/>
              <w:left w:val="nil"/>
              <w:bottom w:val="nil"/>
              <w:right w:val="nil"/>
            </w:tcBorders>
          </w:tcPr>
          <w:p w:rsidR="00A34658" w:rsidRDefault="005415AA">
            <w:pPr>
              <w:spacing w:after="0" w:line="259" w:lineRule="auto"/>
              <w:ind w:left="564" w:right="0" w:firstLine="0"/>
              <w:jc w:val="left"/>
            </w:pPr>
            <w:r>
              <w:t xml:space="preserve">2 (2,0%) </w:t>
            </w:r>
          </w:p>
        </w:tc>
      </w:tr>
      <w:tr w:rsidR="00A34658">
        <w:trPr>
          <w:trHeight w:val="414"/>
        </w:trPr>
        <w:tc>
          <w:tcPr>
            <w:tcW w:w="5163" w:type="dxa"/>
            <w:tcBorders>
              <w:top w:val="nil"/>
              <w:left w:val="nil"/>
              <w:bottom w:val="nil"/>
              <w:right w:val="nil"/>
            </w:tcBorders>
          </w:tcPr>
          <w:p w:rsidR="00A34658" w:rsidRDefault="005415AA">
            <w:pPr>
              <w:spacing w:after="0" w:line="259" w:lineRule="auto"/>
              <w:ind w:left="122" w:right="0" w:firstLine="0"/>
              <w:jc w:val="left"/>
            </w:pPr>
            <w:r>
              <w:t xml:space="preserve">Insuficiência renal </w:t>
            </w:r>
          </w:p>
        </w:tc>
        <w:tc>
          <w:tcPr>
            <w:tcW w:w="3356" w:type="dxa"/>
            <w:tcBorders>
              <w:top w:val="nil"/>
              <w:left w:val="nil"/>
              <w:bottom w:val="nil"/>
              <w:right w:val="nil"/>
            </w:tcBorders>
          </w:tcPr>
          <w:p w:rsidR="00A34658" w:rsidRDefault="005415AA">
            <w:pPr>
              <w:spacing w:after="0" w:line="259" w:lineRule="auto"/>
              <w:ind w:left="564" w:right="0" w:firstLine="0"/>
              <w:jc w:val="left"/>
            </w:pPr>
            <w:r>
              <w:t xml:space="preserve">5 (5,1%) </w:t>
            </w:r>
          </w:p>
        </w:tc>
      </w:tr>
      <w:tr w:rsidR="00A34658">
        <w:trPr>
          <w:trHeight w:val="483"/>
        </w:trPr>
        <w:tc>
          <w:tcPr>
            <w:tcW w:w="5163" w:type="dxa"/>
            <w:tcBorders>
              <w:top w:val="nil"/>
              <w:left w:val="nil"/>
              <w:bottom w:val="single" w:sz="4" w:space="0" w:color="000000"/>
              <w:right w:val="nil"/>
            </w:tcBorders>
          </w:tcPr>
          <w:p w:rsidR="00A34658" w:rsidRDefault="005415AA">
            <w:pPr>
              <w:spacing w:after="0" w:line="259" w:lineRule="auto"/>
              <w:ind w:left="122" w:right="0" w:firstLine="0"/>
              <w:jc w:val="left"/>
            </w:pPr>
            <w:r>
              <w:t xml:space="preserve">Histórico prévio de endocardite </w:t>
            </w:r>
          </w:p>
        </w:tc>
        <w:tc>
          <w:tcPr>
            <w:tcW w:w="3356" w:type="dxa"/>
            <w:tcBorders>
              <w:top w:val="nil"/>
              <w:left w:val="nil"/>
              <w:bottom w:val="single" w:sz="4" w:space="0" w:color="000000"/>
              <w:right w:val="nil"/>
            </w:tcBorders>
          </w:tcPr>
          <w:p w:rsidR="00A34658" w:rsidRDefault="005415AA">
            <w:pPr>
              <w:spacing w:after="0" w:line="259" w:lineRule="auto"/>
              <w:ind w:left="564" w:right="0" w:firstLine="0"/>
              <w:jc w:val="left"/>
            </w:pPr>
            <w:r>
              <w:t xml:space="preserve">4 (4,0%) </w:t>
            </w:r>
          </w:p>
        </w:tc>
      </w:tr>
    </w:tbl>
    <w:p w:rsidR="00A34658" w:rsidRDefault="005415AA">
      <w:pPr>
        <w:spacing w:after="0" w:line="260" w:lineRule="auto"/>
        <w:ind w:left="87" w:right="20"/>
        <w:jc w:val="left"/>
      </w:pPr>
      <w:r>
        <w:rPr>
          <w:rFonts w:ascii="Calibri" w:eastAsia="Calibri" w:hAnsi="Calibri" w:cs="Calibri"/>
          <w:sz w:val="22"/>
        </w:rPr>
        <w:t xml:space="preserve">HAS, Hipertensão Arterial Sistêmica; Fonte: próprio autor </w:t>
      </w:r>
    </w:p>
    <w:p w:rsidR="00A34658" w:rsidRDefault="005415AA">
      <w:pPr>
        <w:ind w:left="72" w:right="0"/>
      </w:pPr>
      <w:r>
        <w:t xml:space="preserve">A tabela 3 aborda as variáveis relacionadas à cirurgia. A cirurgia mais prevalente foi a de troca mitral (68,7%), 23,2% foram submetidos a troca aórtica, 2% a troca </w:t>
      </w:r>
      <w:proofErr w:type="spellStart"/>
      <w:r>
        <w:lastRenderedPageBreak/>
        <w:t>bivalvar</w:t>
      </w:r>
      <w:proofErr w:type="spellEnd"/>
      <w:r>
        <w:t>, 3% foram submetidos a correção de aneurisma juntamente com troca valvar e 3% apen</w:t>
      </w:r>
      <w:r>
        <w:t xml:space="preserve">as a correção de aneurisma.  Em relação ao tipo de incisão, em 43,4% das cirurgias foi optado por </w:t>
      </w:r>
      <w:proofErr w:type="spellStart"/>
      <w:r>
        <w:t>minitoracotomia</w:t>
      </w:r>
      <w:proofErr w:type="spellEnd"/>
      <w:r>
        <w:t xml:space="preserve"> direita, e 16,1% por </w:t>
      </w:r>
      <w:proofErr w:type="spellStart"/>
      <w:r>
        <w:t>minitoracotomia</w:t>
      </w:r>
      <w:proofErr w:type="spellEnd"/>
      <w:r>
        <w:t xml:space="preserve"> </w:t>
      </w:r>
      <w:proofErr w:type="spellStart"/>
      <w:r>
        <w:t>periareolar</w:t>
      </w:r>
      <w:proofErr w:type="spellEnd"/>
      <w:r>
        <w:t xml:space="preserve"> em 21,5% por </w:t>
      </w:r>
      <w:proofErr w:type="spellStart"/>
      <w:r>
        <w:t>miniesternotomia</w:t>
      </w:r>
      <w:proofErr w:type="spellEnd"/>
      <w:r>
        <w:t xml:space="preserve"> superior, 3% </w:t>
      </w:r>
      <w:proofErr w:type="spellStart"/>
      <w:r>
        <w:t>minitoracotomia</w:t>
      </w:r>
      <w:proofErr w:type="spellEnd"/>
      <w:r>
        <w:t xml:space="preserve"> </w:t>
      </w:r>
      <w:proofErr w:type="spellStart"/>
      <w:r>
        <w:t>esternal</w:t>
      </w:r>
      <w:proofErr w:type="spellEnd"/>
      <w:r>
        <w:t xml:space="preserve"> em J e 3% </w:t>
      </w:r>
      <w:proofErr w:type="spellStart"/>
      <w:r>
        <w:t>minitoracotomia</w:t>
      </w:r>
      <w:proofErr w:type="spellEnd"/>
      <w:r>
        <w:t xml:space="preserve"> mediana </w:t>
      </w:r>
      <w:proofErr w:type="spellStart"/>
      <w:r>
        <w:t>transesteranal</w:t>
      </w:r>
      <w:proofErr w:type="spellEnd"/>
      <w:r>
        <w:t xml:space="preserve">. Não foram obtidos os dados de 12,9% dos pacientes por conta de falta de dados no prontuário. Em 3 pacientes foi necessário a conversão de técnica para a tradicional. A taxa de </w:t>
      </w:r>
      <w:proofErr w:type="spellStart"/>
      <w:r>
        <w:t>reabordagem</w:t>
      </w:r>
      <w:proofErr w:type="spellEnd"/>
      <w:r>
        <w:t xml:space="preserve"> foi de 14,1%. </w:t>
      </w:r>
    </w:p>
    <w:p w:rsidR="00A34658" w:rsidRDefault="005415AA">
      <w:pPr>
        <w:spacing w:after="237" w:line="259" w:lineRule="auto"/>
        <w:ind w:left="77" w:right="0" w:firstLine="0"/>
        <w:jc w:val="left"/>
      </w:pPr>
      <w:r>
        <w:t xml:space="preserve">  </w:t>
      </w:r>
    </w:p>
    <w:p w:rsidR="00A34658" w:rsidRDefault="005415AA">
      <w:pPr>
        <w:spacing w:after="73" w:line="259" w:lineRule="auto"/>
        <w:ind w:left="72" w:right="0"/>
        <w:jc w:val="left"/>
      </w:pPr>
      <w:r>
        <w:rPr>
          <w:sz w:val="20"/>
        </w:rPr>
        <w:t>Tabela 3. Variáveis cirúr</w:t>
      </w:r>
      <w:r>
        <w:rPr>
          <w:sz w:val="20"/>
        </w:rPr>
        <w:t xml:space="preserve">gicas dos 99 pacientes submetidos a cirurgia cardíaca minimamente invasiva no Hospital </w:t>
      </w:r>
      <w:proofErr w:type="spellStart"/>
      <w:r>
        <w:rPr>
          <w:sz w:val="20"/>
        </w:rPr>
        <w:t>Cárdio</w:t>
      </w:r>
      <w:proofErr w:type="spellEnd"/>
      <w:r>
        <w:rPr>
          <w:sz w:val="20"/>
        </w:rPr>
        <w:t xml:space="preserve"> Pulmonar no período entre 2010 </w:t>
      </w:r>
      <w:proofErr w:type="gramStart"/>
      <w:r>
        <w:rPr>
          <w:sz w:val="20"/>
        </w:rPr>
        <w:t>à</w:t>
      </w:r>
      <w:proofErr w:type="gramEnd"/>
      <w:r>
        <w:rPr>
          <w:sz w:val="20"/>
        </w:rPr>
        <w:t xml:space="preserve"> 2022. </w:t>
      </w:r>
    </w:p>
    <w:tbl>
      <w:tblPr>
        <w:tblStyle w:val="TableGrid"/>
        <w:tblW w:w="8519" w:type="dxa"/>
        <w:tblInd w:w="62" w:type="dxa"/>
        <w:tblCellMar>
          <w:top w:w="13" w:type="dxa"/>
          <w:left w:w="0" w:type="dxa"/>
          <w:bottom w:w="0" w:type="dxa"/>
          <w:right w:w="115" w:type="dxa"/>
        </w:tblCellMar>
        <w:tblLook w:val="04A0" w:firstRow="1" w:lastRow="0" w:firstColumn="1" w:lastColumn="0" w:noHBand="0" w:noVBand="1"/>
      </w:tblPr>
      <w:tblGrid>
        <w:gridCol w:w="5627"/>
        <w:gridCol w:w="2892"/>
      </w:tblGrid>
      <w:tr w:rsidR="00A34658">
        <w:trPr>
          <w:trHeight w:val="425"/>
        </w:trPr>
        <w:tc>
          <w:tcPr>
            <w:tcW w:w="5627" w:type="dxa"/>
            <w:tcBorders>
              <w:top w:val="single" w:sz="4" w:space="0" w:color="000000"/>
              <w:left w:val="nil"/>
              <w:bottom w:val="single" w:sz="4" w:space="0" w:color="000000"/>
              <w:right w:val="nil"/>
            </w:tcBorders>
          </w:tcPr>
          <w:p w:rsidR="00A34658" w:rsidRDefault="005415AA">
            <w:pPr>
              <w:spacing w:after="0" w:line="259" w:lineRule="auto"/>
              <w:ind w:left="1822" w:right="0" w:firstLine="0"/>
              <w:jc w:val="left"/>
            </w:pPr>
            <w:r>
              <w:rPr>
                <w:b/>
              </w:rPr>
              <w:t xml:space="preserve">Variável </w:t>
            </w:r>
          </w:p>
        </w:tc>
        <w:tc>
          <w:tcPr>
            <w:tcW w:w="2892" w:type="dxa"/>
            <w:tcBorders>
              <w:top w:val="single" w:sz="4" w:space="0" w:color="000000"/>
              <w:left w:val="nil"/>
              <w:bottom w:val="single" w:sz="4" w:space="0" w:color="000000"/>
              <w:right w:val="nil"/>
            </w:tcBorders>
          </w:tcPr>
          <w:p w:rsidR="00A34658" w:rsidRDefault="005415AA">
            <w:pPr>
              <w:spacing w:after="0" w:line="259" w:lineRule="auto"/>
              <w:ind w:left="0" w:right="0" w:firstLine="0"/>
              <w:jc w:val="left"/>
            </w:pPr>
            <w:r>
              <w:rPr>
                <w:b/>
              </w:rPr>
              <w:t xml:space="preserve">Resultado n (%) </w:t>
            </w:r>
          </w:p>
        </w:tc>
      </w:tr>
      <w:tr w:rsidR="00A34658">
        <w:trPr>
          <w:trHeight w:val="353"/>
        </w:trPr>
        <w:tc>
          <w:tcPr>
            <w:tcW w:w="5627" w:type="dxa"/>
            <w:tcBorders>
              <w:top w:val="single" w:sz="4" w:space="0" w:color="000000"/>
              <w:left w:val="nil"/>
              <w:bottom w:val="nil"/>
              <w:right w:val="nil"/>
            </w:tcBorders>
          </w:tcPr>
          <w:p w:rsidR="00A34658" w:rsidRDefault="005415AA">
            <w:pPr>
              <w:spacing w:after="0" w:line="259" w:lineRule="auto"/>
              <w:ind w:left="122" w:right="0" w:firstLine="0"/>
              <w:jc w:val="left"/>
            </w:pPr>
            <w:r>
              <w:t xml:space="preserve">Troca mitral </w:t>
            </w:r>
          </w:p>
        </w:tc>
        <w:tc>
          <w:tcPr>
            <w:tcW w:w="2892" w:type="dxa"/>
            <w:tcBorders>
              <w:top w:val="single" w:sz="4" w:space="0" w:color="000000"/>
              <w:left w:val="nil"/>
              <w:bottom w:val="nil"/>
              <w:right w:val="nil"/>
            </w:tcBorders>
          </w:tcPr>
          <w:p w:rsidR="00A34658" w:rsidRDefault="005415AA">
            <w:pPr>
              <w:spacing w:after="0" w:line="259" w:lineRule="auto"/>
              <w:ind w:left="322" w:right="0" w:firstLine="0"/>
              <w:jc w:val="left"/>
            </w:pPr>
            <w:r>
              <w:t xml:space="preserve">68 (68,7%)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r>
              <w:t xml:space="preserve">Troca aórtica </w:t>
            </w:r>
          </w:p>
        </w:tc>
        <w:tc>
          <w:tcPr>
            <w:tcW w:w="2892" w:type="dxa"/>
            <w:tcBorders>
              <w:top w:val="nil"/>
              <w:left w:val="nil"/>
              <w:bottom w:val="nil"/>
              <w:right w:val="nil"/>
            </w:tcBorders>
          </w:tcPr>
          <w:p w:rsidR="00A34658" w:rsidRDefault="005415AA">
            <w:pPr>
              <w:spacing w:after="0" w:line="259" w:lineRule="auto"/>
              <w:ind w:left="322" w:right="0" w:firstLine="0"/>
              <w:jc w:val="left"/>
            </w:pPr>
            <w:r>
              <w:t xml:space="preserve">23 (23,2%)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r>
              <w:t xml:space="preserve">Troca </w:t>
            </w:r>
            <w:proofErr w:type="spellStart"/>
            <w:r>
              <w:t>bivalvar</w:t>
            </w:r>
            <w:proofErr w:type="spellEnd"/>
            <w:r>
              <w:t xml:space="preserve"> </w:t>
            </w:r>
          </w:p>
        </w:tc>
        <w:tc>
          <w:tcPr>
            <w:tcW w:w="2892" w:type="dxa"/>
            <w:tcBorders>
              <w:top w:val="nil"/>
              <w:left w:val="nil"/>
              <w:bottom w:val="nil"/>
              <w:right w:val="nil"/>
            </w:tcBorders>
          </w:tcPr>
          <w:p w:rsidR="00A34658" w:rsidRDefault="005415AA">
            <w:pPr>
              <w:spacing w:after="0" w:line="259" w:lineRule="auto"/>
              <w:ind w:left="454" w:right="0" w:firstLine="0"/>
              <w:jc w:val="left"/>
            </w:pPr>
            <w:r>
              <w:t xml:space="preserve">2 (2,0%) </w:t>
            </w:r>
          </w:p>
        </w:tc>
      </w:tr>
      <w:tr w:rsidR="00A34658">
        <w:trPr>
          <w:trHeight w:val="828"/>
        </w:trPr>
        <w:tc>
          <w:tcPr>
            <w:tcW w:w="5627" w:type="dxa"/>
            <w:tcBorders>
              <w:top w:val="nil"/>
              <w:left w:val="nil"/>
              <w:bottom w:val="nil"/>
              <w:right w:val="nil"/>
            </w:tcBorders>
          </w:tcPr>
          <w:p w:rsidR="00A34658" w:rsidRDefault="005415AA">
            <w:pPr>
              <w:spacing w:after="0" w:line="259" w:lineRule="auto"/>
              <w:ind w:left="122" w:right="1055" w:firstLine="0"/>
              <w:jc w:val="left"/>
            </w:pPr>
            <w:r>
              <w:t xml:space="preserve">Correção de aneurisma com troca valvar </w:t>
            </w:r>
          </w:p>
        </w:tc>
        <w:tc>
          <w:tcPr>
            <w:tcW w:w="2892" w:type="dxa"/>
            <w:tcBorders>
              <w:top w:val="nil"/>
              <w:left w:val="nil"/>
              <w:bottom w:val="nil"/>
              <w:right w:val="nil"/>
            </w:tcBorders>
            <w:vAlign w:val="center"/>
          </w:tcPr>
          <w:p w:rsidR="00A34658" w:rsidRDefault="005415AA">
            <w:pPr>
              <w:spacing w:after="0" w:line="259" w:lineRule="auto"/>
              <w:ind w:left="554" w:right="0" w:firstLine="0"/>
              <w:jc w:val="left"/>
            </w:pPr>
            <w:r>
              <w:t xml:space="preserve">3 (3%)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r>
              <w:t xml:space="preserve">Correção de aneurisma </w:t>
            </w:r>
          </w:p>
        </w:tc>
        <w:tc>
          <w:tcPr>
            <w:tcW w:w="2892" w:type="dxa"/>
            <w:tcBorders>
              <w:top w:val="nil"/>
              <w:left w:val="nil"/>
              <w:bottom w:val="nil"/>
              <w:right w:val="nil"/>
            </w:tcBorders>
          </w:tcPr>
          <w:p w:rsidR="00A34658" w:rsidRDefault="005415AA">
            <w:pPr>
              <w:spacing w:after="0" w:line="259" w:lineRule="auto"/>
              <w:ind w:left="554" w:right="0" w:firstLine="0"/>
              <w:jc w:val="left"/>
            </w:pPr>
            <w:r>
              <w:t xml:space="preserve">3 (3%)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r>
              <w:t xml:space="preserve">Taxa de </w:t>
            </w:r>
            <w:proofErr w:type="spellStart"/>
            <w:r>
              <w:t>reabordagem</w:t>
            </w:r>
            <w:proofErr w:type="spellEnd"/>
            <w:r>
              <w:t xml:space="preserve"> </w:t>
            </w:r>
          </w:p>
        </w:tc>
        <w:tc>
          <w:tcPr>
            <w:tcW w:w="2892" w:type="dxa"/>
            <w:tcBorders>
              <w:top w:val="nil"/>
              <w:left w:val="nil"/>
              <w:bottom w:val="nil"/>
              <w:right w:val="nil"/>
            </w:tcBorders>
          </w:tcPr>
          <w:p w:rsidR="00A34658" w:rsidRDefault="005415AA">
            <w:pPr>
              <w:spacing w:after="0" w:line="259" w:lineRule="auto"/>
              <w:ind w:left="322" w:right="0" w:firstLine="0"/>
              <w:jc w:val="left"/>
            </w:pPr>
            <w:r>
              <w:t xml:space="preserve">14 (14,1%)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r>
              <w:t xml:space="preserve">Conversão para técnica tradicional </w:t>
            </w:r>
          </w:p>
        </w:tc>
        <w:tc>
          <w:tcPr>
            <w:tcW w:w="2892" w:type="dxa"/>
            <w:tcBorders>
              <w:top w:val="nil"/>
              <w:left w:val="nil"/>
              <w:bottom w:val="nil"/>
              <w:right w:val="nil"/>
            </w:tcBorders>
          </w:tcPr>
          <w:p w:rsidR="00A34658" w:rsidRDefault="005415AA">
            <w:pPr>
              <w:spacing w:after="0" w:line="259" w:lineRule="auto"/>
              <w:ind w:left="454" w:right="0" w:firstLine="0"/>
              <w:jc w:val="left"/>
            </w:pPr>
            <w:r>
              <w:t xml:space="preserve">3 (3,0%) </w:t>
            </w:r>
          </w:p>
        </w:tc>
      </w:tr>
      <w:tr w:rsidR="00A34658">
        <w:trPr>
          <w:trHeight w:val="828"/>
        </w:trPr>
        <w:tc>
          <w:tcPr>
            <w:tcW w:w="5627" w:type="dxa"/>
            <w:tcBorders>
              <w:top w:val="nil"/>
              <w:left w:val="nil"/>
              <w:bottom w:val="nil"/>
              <w:right w:val="nil"/>
            </w:tcBorders>
          </w:tcPr>
          <w:p w:rsidR="00A34658" w:rsidRDefault="005415AA">
            <w:pPr>
              <w:spacing w:after="115" w:line="259" w:lineRule="auto"/>
              <w:ind w:left="122" w:right="0" w:firstLine="0"/>
              <w:jc w:val="left"/>
            </w:pPr>
            <w:r>
              <w:t xml:space="preserve">Tipo de incisão: </w:t>
            </w:r>
          </w:p>
          <w:p w:rsidR="00A34658" w:rsidRDefault="005415AA">
            <w:pPr>
              <w:spacing w:after="0" w:line="259" w:lineRule="auto"/>
              <w:ind w:left="122" w:right="0" w:firstLine="0"/>
              <w:jc w:val="left"/>
            </w:pPr>
            <w:proofErr w:type="spellStart"/>
            <w:r>
              <w:t>Minitoracotomia</w:t>
            </w:r>
            <w:proofErr w:type="spellEnd"/>
            <w:r>
              <w:t xml:space="preserve"> direita </w:t>
            </w:r>
          </w:p>
        </w:tc>
        <w:tc>
          <w:tcPr>
            <w:tcW w:w="2892" w:type="dxa"/>
            <w:tcBorders>
              <w:top w:val="nil"/>
              <w:left w:val="nil"/>
              <w:bottom w:val="nil"/>
              <w:right w:val="nil"/>
            </w:tcBorders>
          </w:tcPr>
          <w:p w:rsidR="00A34658" w:rsidRDefault="005415AA">
            <w:pPr>
              <w:spacing w:after="115" w:line="259" w:lineRule="auto"/>
              <w:ind w:left="907" w:right="0" w:firstLine="0"/>
              <w:jc w:val="left"/>
            </w:pPr>
            <w:r>
              <w:t xml:space="preserve"> </w:t>
            </w:r>
          </w:p>
          <w:p w:rsidR="00A34658" w:rsidRDefault="005415AA">
            <w:pPr>
              <w:spacing w:after="0" w:line="259" w:lineRule="auto"/>
              <w:ind w:left="322" w:right="0" w:firstLine="0"/>
              <w:jc w:val="left"/>
            </w:pPr>
            <w:r>
              <w:t xml:space="preserve">43 (43,4%)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proofErr w:type="spellStart"/>
            <w:r>
              <w:t>Minitoracotomia</w:t>
            </w:r>
            <w:proofErr w:type="spellEnd"/>
            <w:r>
              <w:t xml:space="preserve"> </w:t>
            </w:r>
            <w:proofErr w:type="spellStart"/>
            <w:r>
              <w:t>periareolar</w:t>
            </w:r>
            <w:proofErr w:type="spellEnd"/>
            <w:r>
              <w:t xml:space="preserve"> </w:t>
            </w:r>
          </w:p>
        </w:tc>
        <w:tc>
          <w:tcPr>
            <w:tcW w:w="2892" w:type="dxa"/>
            <w:tcBorders>
              <w:top w:val="nil"/>
              <w:left w:val="nil"/>
              <w:bottom w:val="nil"/>
              <w:right w:val="nil"/>
            </w:tcBorders>
          </w:tcPr>
          <w:p w:rsidR="00A34658" w:rsidRDefault="005415AA">
            <w:pPr>
              <w:spacing w:after="0" w:line="259" w:lineRule="auto"/>
              <w:ind w:left="322" w:right="0" w:firstLine="0"/>
              <w:jc w:val="left"/>
            </w:pPr>
            <w:r>
              <w:t xml:space="preserve">16 (16,1%)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proofErr w:type="spellStart"/>
            <w:r>
              <w:t>Minitoracotomia</w:t>
            </w:r>
            <w:proofErr w:type="spellEnd"/>
            <w:r>
              <w:t xml:space="preserve"> superior </w:t>
            </w:r>
          </w:p>
        </w:tc>
        <w:tc>
          <w:tcPr>
            <w:tcW w:w="2892" w:type="dxa"/>
            <w:tcBorders>
              <w:top w:val="nil"/>
              <w:left w:val="nil"/>
              <w:bottom w:val="nil"/>
              <w:right w:val="nil"/>
            </w:tcBorders>
          </w:tcPr>
          <w:p w:rsidR="00A34658" w:rsidRDefault="005415AA">
            <w:pPr>
              <w:spacing w:after="0" w:line="259" w:lineRule="auto"/>
              <w:ind w:left="322" w:right="0" w:firstLine="0"/>
              <w:jc w:val="left"/>
            </w:pPr>
            <w:r>
              <w:t xml:space="preserve">21 (21,2%)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proofErr w:type="spellStart"/>
            <w:r>
              <w:t>Minitoracotomia</w:t>
            </w:r>
            <w:proofErr w:type="spellEnd"/>
            <w:r>
              <w:t xml:space="preserve"> </w:t>
            </w:r>
            <w:proofErr w:type="spellStart"/>
            <w:r>
              <w:t>esternal</w:t>
            </w:r>
            <w:proofErr w:type="spellEnd"/>
            <w:r>
              <w:t xml:space="preserve"> em J </w:t>
            </w:r>
          </w:p>
        </w:tc>
        <w:tc>
          <w:tcPr>
            <w:tcW w:w="2892" w:type="dxa"/>
            <w:tcBorders>
              <w:top w:val="nil"/>
              <w:left w:val="nil"/>
              <w:bottom w:val="nil"/>
              <w:right w:val="nil"/>
            </w:tcBorders>
          </w:tcPr>
          <w:p w:rsidR="00A34658" w:rsidRDefault="005415AA">
            <w:pPr>
              <w:spacing w:after="0" w:line="259" w:lineRule="auto"/>
              <w:ind w:left="454" w:right="0" w:firstLine="0"/>
              <w:jc w:val="left"/>
            </w:pPr>
            <w:r>
              <w:t xml:space="preserve">3 (3,0%) </w:t>
            </w:r>
          </w:p>
        </w:tc>
      </w:tr>
      <w:tr w:rsidR="00A34658">
        <w:trPr>
          <w:trHeight w:val="414"/>
        </w:trPr>
        <w:tc>
          <w:tcPr>
            <w:tcW w:w="5627" w:type="dxa"/>
            <w:tcBorders>
              <w:top w:val="nil"/>
              <w:left w:val="nil"/>
              <w:bottom w:val="nil"/>
              <w:right w:val="nil"/>
            </w:tcBorders>
          </w:tcPr>
          <w:p w:rsidR="00A34658" w:rsidRDefault="005415AA">
            <w:pPr>
              <w:spacing w:after="0" w:line="259" w:lineRule="auto"/>
              <w:ind w:left="122" w:right="0" w:firstLine="0"/>
              <w:jc w:val="left"/>
            </w:pPr>
            <w:proofErr w:type="spellStart"/>
            <w:r>
              <w:t>Minitoracotomia</w:t>
            </w:r>
            <w:proofErr w:type="spellEnd"/>
            <w:r>
              <w:t xml:space="preserve"> mediana </w:t>
            </w:r>
            <w:proofErr w:type="spellStart"/>
            <w:r>
              <w:t>transesternal</w:t>
            </w:r>
            <w:proofErr w:type="spellEnd"/>
            <w:r>
              <w:t xml:space="preserve"> </w:t>
            </w:r>
          </w:p>
        </w:tc>
        <w:tc>
          <w:tcPr>
            <w:tcW w:w="2892" w:type="dxa"/>
            <w:tcBorders>
              <w:top w:val="nil"/>
              <w:left w:val="nil"/>
              <w:bottom w:val="nil"/>
              <w:right w:val="nil"/>
            </w:tcBorders>
          </w:tcPr>
          <w:p w:rsidR="00A34658" w:rsidRDefault="005415AA">
            <w:pPr>
              <w:spacing w:after="0" w:line="259" w:lineRule="auto"/>
              <w:ind w:left="454" w:right="0" w:firstLine="0"/>
              <w:jc w:val="left"/>
            </w:pPr>
            <w:r>
              <w:t xml:space="preserve">3 (3,0%) </w:t>
            </w:r>
          </w:p>
        </w:tc>
      </w:tr>
      <w:tr w:rsidR="00A34658">
        <w:trPr>
          <w:trHeight w:val="483"/>
        </w:trPr>
        <w:tc>
          <w:tcPr>
            <w:tcW w:w="5627" w:type="dxa"/>
            <w:tcBorders>
              <w:top w:val="nil"/>
              <w:left w:val="nil"/>
              <w:bottom w:val="single" w:sz="4" w:space="0" w:color="000000"/>
              <w:right w:val="nil"/>
            </w:tcBorders>
          </w:tcPr>
          <w:p w:rsidR="00A34658" w:rsidRDefault="005415AA">
            <w:pPr>
              <w:spacing w:after="0" w:line="259" w:lineRule="auto"/>
              <w:ind w:left="122" w:right="0" w:firstLine="0"/>
              <w:jc w:val="left"/>
            </w:pPr>
            <w:r>
              <w:t xml:space="preserve">Sem dados no prontuário </w:t>
            </w:r>
          </w:p>
        </w:tc>
        <w:tc>
          <w:tcPr>
            <w:tcW w:w="2892" w:type="dxa"/>
            <w:tcBorders>
              <w:top w:val="nil"/>
              <w:left w:val="nil"/>
              <w:bottom w:val="single" w:sz="4" w:space="0" w:color="000000"/>
              <w:right w:val="nil"/>
            </w:tcBorders>
          </w:tcPr>
          <w:p w:rsidR="00A34658" w:rsidRDefault="005415AA">
            <w:pPr>
              <w:spacing w:after="0" w:line="259" w:lineRule="auto"/>
              <w:ind w:left="322" w:right="0" w:firstLine="0"/>
              <w:jc w:val="left"/>
            </w:pPr>
            <w:r>
              <w:t xml:space="preserve">12 (12,9%) </w:t>
            </w:r>
          </w:p>
        </w:tc>
      </w:tr>
    </w:tbl>
    <w:p w:rsidR="00A34658" w:rsidRDefault="005415AA">
      <w:pPr>
        <w:spacing w:after="137" w:line="259" w:lineRule="auto"/>
        <w:ind w:left="72" w:right="0"/>
        <w:jc w:val="left"/>
      </w:pPr>
      <w:r>
        <w:rPr>
          <w:sz w:val="20"/>
        </w:rPr>
        <w:t xml:space="preserve">Fonte: próprio autor  </w:t>
      </w:r>
    </w:p>
    <w:p w:rsidR="00A34658" w:rsidRDefault="005415AA">
      <w:pPr>
        <w:spacing w:after="115" w:line="259" w:lineRule="auto"/>
        <w:ind w:left="77" w:right="0" w:firstLine="0"/>
        <w:jc w:val="left"/>
      </w:pPr>
      <w:r>
        <w:t xml:space="preserve"> </w:t>
      </w:r>
    </w:p>
    <w:p w:rsidR="00A34658" w:rsidRDefault="005415AA">
      <w:pPr>
        <w:spacing w:after="5"/>
        <w:ind w:left="72" w:right="0"/>
      </w:pPr>
      <w:r>
        <w:t xml:space="preserve">A tabela 4 traz a compilação dos desfechos da população global. A mediana do tempo de internação foi de 9 dias, com intervalo interquartil de 7-15. No seguimento </w:t>
      </w:r>
      <w:proofErr w:type="spellStart"/>
      <w:r>
        <w:t>intrahospitalar</w:t>
      </w:r>
      <w:proofErr w:type="spellEnd"/>
      <w:r>
        <w:t>, 6,1% dos pacientes tiveram um quadro de AVE, 1% teve um episódio de infarto e</w:t>
      </w:r>
      <w:r>
        <w:t xml:space="preserve"> a mortalidade foi de 2%. Complicação infecciosa ocorreu em 4% e hemorrágicas em 12,1%. 14,1% dos pacientes necessitaram </w:t>
      </w:r>
      <w:r>
        <w:lastRenderedPageBreak/>
        <w:t xml:space="preserve">de uma </w:t>
      </w:r>
      <w:proofErr w:type="spellStart"/>
      <w:r>
        <w:t>reoperação</w:t>
      </w:r>
      <w:proofErr w:type="spellEnd"/>
      <w:r>
        <w:t xml:space="preserve"> </w:t>
      </w:r>
      <w:proofErr w:type="spellStart"/>
      <w:r>
        <w:t>intrahospitalar</w:t>
      </w:r>
      <w:proofErr w:type="spellEnd"/>
      <w:r>
        <w:t>. Na análise de ocorrência de eventos combinados (morte, AVC, infarto) houve 9 eventos perfazendo um t</w:t>
      </w:r>
      <w:r>
        <w:t xml:space="preserve">otal de 9,1%. </w:t>
      </w:r>
    </w:p>
    <w:p w:rsidR="00A34658" w:rsidRDefault="005415AA">
      <w:pPr>
        <w:spacing w:after="79" w:line="259" w:lineRule="auto"/>
        <w:ind w:left="77" w:right="0" w:firstLine="0"/>
        <w:jc w:val="left"/>
      </w:pPr>
      <w:r>
        <w:t xml:space="preserve"> </w:t>
      </w:r>
    </w:p>
    <w:p w:rsidR="00A34658" w:rsidRDefault="005415AA">
      <w:pPr>
        <w:spacing w:after="73" w:line="259" w:lineRule="auto"/>
        <w:ind w:left="72" w:right="0"/>
        <w:jc w:val="left"/>
      </w:pPr>
      <w:r>
        <w:rPr>
          <w:sz w:val="20"/>
        </w:rPr>
        <w:t xml:space="preserve">Tabela 4. Desfechos dos 99 pacientes submetidos a cirurgia cardíaca minimamente invasiva no Hospital </w:t>
      </w:r>
      <w:proofErr w:type="spellStart"/>
      <w:r>
        <w:rPr>
          <w:sz w:val="20"/>
        </w:rPr>
        <w:t>Cárdio</w:t>
      </w:r>
      <w:proofErr w:type="spellEnd"/>
      <w:r>
        <w:rPr>
          <w:sz w:val="20"/>
        </w:rPr>
        <w:t xml:space="preserve"> Pulmonar no período entre 2010 </w:t>
      </w:r>
      <w:proofErr w:type="gramStart"/>
      <w:r>
        <w:rPr>
          <w:sz w:val="20"/>
        </w:rPr>
        <w:t>à</w:t>
      </w:r>
      <w:proofErr w:type="gramEnd"/>
      <w:r>
        <w:rPr>
          <w:sz w:val="20"/>
        </w:rPr>
        <w:t xml:space="preserve"> 2022. </w:t>
      </w:r>
    </w:p>
    <w:tbl>
      <w:tblPr>
        <w:tblStyle w:val="TableGrid"/>
        <w:tblW w:w="8519" w:type="dxa"/>
        <w:tblInd w:w="62" w:type="dxa"/>
        <w:tblCellMar>
          <w:top w:w="13" w:type="dxa"/>
          <w:left w:w="0" w:type="dxa"/>
          <w:bottom w:w="0" w:type="dxa"/>
          <w:right w:w="115" w:type="dxa"/>
        </w:tblCellMar>
        <w:tblLook w:val="04A0" w:firstRow="1" w:lastRow="0" w:firstColumn="1" w:lastColumn="0" w:noHBand="0" w:noVBand="1"/>
      </w:tblPr>
      <w:tblGrid>
        <w:gridCol w:w="5576"/>
        <w:gridCol w:w="2943"/>
      </w:tblGrid>
      <w:tr w:rsidR="00A34658">
        <w:trPr>
          <w:trHeight w:val="422"/>
        </w:trPr>
        <w:tc>
          <w:tcPr>
            <w:tcW w:w="5576" w:type="dxa"/>
            <w:tcBorders>
              <w:top w:val="single" w:sz="4" w:space="0" w:color="000000"/>
              <w:left w:val="nil"/>
              <w:bottom w:val="single" w:sz="4" w:space="0" w:color="000000"/>
              <w:right w:val="nil"/>
            </w:tcBorders>
          </w:tcPr>
          <w:p w:rsidR="00A34658" w:rsidRDefault="005415AA">
            <w:pPr>
              <w:spacing w:after="0" w:line="259" w:lineRule="auto"/>
              <w:ind w:left="1771" w:right="0" w:firstLine="0"/>
              <w:jc w:val="left"/>
            </w:pPr>
            <w:r>
              <w:rPr>
                <w:b/>
              </w:rPr>
              <w:t xml:space="preserve">Variável </w:t>
            </w:r>
          </w:p>
        </w:tc>
        <w:tc>
          <w:tcPr>
            <w:tcW w:w="2943" w:type="dxa"/>
            <w:tcBorders>
              <w:top w:val="single" w:sz="4" w:space="0" w:color="000000"/>
              <w:left w:val="nil"/>
              <w:bottom w:val="single" w:sz="4" w:space="0" w:color="000000"/>
              <w:right w:val="nil"/>
            </w:tcBorders>
          </w:tcPr>
          <w:p w:rsidR="00A34658" w:rsidRDefault="005415AA">
            <w:pPr>
              <w:spacing w:after="0" w:line="259" w:lineRule="auto"/>
              <w:ind w:left="0" w:right="0" w:firstLine="0"/>
              <w:jc w:val="left"/>
            </w:pPr>
            <w:r>
              <w:rPr>
                <w:b/>
              </w:rPr>
              <w:t xml:space="preserve">Resultado n (%) </w:t>
            </w:r>
          </w:p>
        </w:tc>
      </w:tr>
      <w:tr w:rsidR="00A34658">
        <w:trPr>
          <w:trHeight w:val="770"/>
        </w:trPr>
        <w:tc>
          <w:tcPr>
            <w:tcW w:w="5576" w:type="dxa"/>
            <w:tcBorders>
              <w:top w:val="single" w:sz="4" w:space="0" w:color="000000"/>
              <w:left w:val="nil"/>
              <w:bottom w:val="nil"/>
              <w:right w:val="nil"/>
            </w:tcBorders>
          </w:tcPr>
          <w:p w:rsidR="00A34658" w:rsidRDefault="005415AA">
            <w:pPr>
              <w:spacing w:after="0" w:line="259" w:lineRule="auto"/>
              <w:ind w:left="122" w:right="627" w:firstLine="0"/>
              <w:jc w:val="left"/>
            </w:pPr>
            <w:r>
              <w:t xml:space="preserve">Tempo de internação (mediana, IQ em dias) </w:t>
            </w:r>
          </w:p>
        </w:tc>
        <w:tc>
          <w:tcPr>
            <w:tcW w:w="2943" w:type="dxa"/>
            <w:tcBorders>
              <w:top w:val="single" w:sz="4" w:space="0" w:color="000000"/>
              <w:left w:val="nil"/>
              <w:bottom w:val="nil"/>
              <w:right w:val="nil"/>
            </w:tcBorders>
            <w:vAlign w:val="center"/>
          </w:tcPr>
          <w:p w:rsidR="00A34658" w:rsidRDefault="005415AA">
            <w:pPr>
              <w:spacing w:after="0" w:line="259" w:lineRule="auto"/>
              <w:ind w:left="494" w:right="0" w:firstLine="0"/>
              <w:jc w:val="left"/>
            </w:pPr>
            <w:r>
              <w:t xml:space="preserve">9 (7;15) </w:t>
            </w:r>
          </w:p>
        </w:tc>
      </w:tr>
      <w:tr w:rsidR="00A34658">
        <w:trPr>
          <w:trHeight w:val="414"/>
        </w:trPr>
        <w:tc>
          <w:tcPr>
            <w:tcW w:w="5576" w:type="dxa"/>
            <w:tcBorders>
              <w:top w:val="nil"/>
              <w:left w:val="nil"/>
              <w:bottom w:val="nil"/>
              <w:right w:val="nil"/>
            </w:tcBorders>
          </w:tcPr>
          <w:p w:rsidR="00A34658" w:rsidRDefault="005415AA">
            <w:pPr>
              <w:spacing w:after="0" w:line="259" w:lineRule="auto"/>
              <w:ind w:left="122" w:right="0" w:firstLine="0"/>
              <w:jc w:val="left"/>
            </w:pPr>
            <w:r>
              <w:t xml:space="preserve">AVE </w:t>
            </w:r>
          </w:p>
        </w:tc>
        <w:tc>
          <w:tcPr>
            <w:tcW w:w="2943" w:type="dxa"/>
            <w:tcBorders>
              <w:top w:val="nil"/>
              <w:left w:val="nil"/>
              <w:bottom w:val="nil"/>
              <w:right w:val="nil"/>
            </w:tcBorders>
          </w:tcPr>
          <w:p w:rsidR="00A34658" w:rsidRDefault="005415AA">
            <w:pPr>
              <w:spacing w:after="0" w:line="259" w:lineRule="auto"/>
              <w:ind w:left="454" w:right="0" w:firstLine="0"/>
              <w:jc w:val="left"/>
            </w:pPr>
            <w:r>
              <w:t xml:space="preserve">6 (6,1%) </w:t>
            </w:r>
          </w:p>
        </w:tc>
      </w:tr>
      <w:tr w:rsidR="00A34658">
        <w:trPr>
          <w:trHeight w:val="413"/>
        </w:trPr>
        <w:tc>
          <w:tcPr>
            <w:tcW w:w="5576" w:type="dxa"/>
            <w:tcBorders>
              <w:top w:val="nil"/>
              <w:left w:val="nil"/>
              <w:bottom w:val="nil"/>
              <w:right w:val="nil"/>
            </w:tcBorders>
          </w:tcPr>
          <w:p w:rsidR="00A34658" w:rsidRDefault="005415AA">
            <w:pPr>
              <w:spacing w:after="0" w:line="259" w:lineRule="auto"/>
              <w:ind w:left="122" w:right="0" w:firstLine="0"/>
              <w:jc w:val="left"/>
            </w:pPr>
            <w:r>
              <w:t xml:space="preserve">Infarto </w:t>
            </w:r>
          </w:p>
        </w:tc>
        <w:tc>
          <w:tcPr>
            <w:tcW w:w="2943" w:type="dxa"/>
            <w:tcBorders>
              <w:top w:val="nil"/>
              <w:left w:val="nil"/>
              <w:bottom w:val="nil"/>
              <w:right w:val="nil"/>
            </w:tcBorders>
          </w:tcPr>
          <w:p w:rsidR="00A34658" w:rsidRDefault="005415AA">
            <w:pPr>
              <w:spacing w:after="0" w:line="259" w:lineRule="auto"/>
              <w:ind w:left="454" w:right="0" w:firstLine="0"/>
              <w:jc w:val="left"/>
            </w:pPr>
            <w:r>
              <w:t xml:space="preserve">1 (1,0%) </w:t>
            </w:r>
          </w:p>
        </w:tc>
      </w:tr>
      <w:tr w:rsidR="00A34658">
        <w:trPr>
          <w:trHeight w:val="414"/>
        </w:trPr>
        <w:tc>
          <w:tcPr>
            <w:tcW w:w="5576" w:type="dxa"/>
            <w:tcBorders>
              <w:top w:val="nil"/>
              <w:left w:val="nil"/>
              <w:bottom w:val="nil"/>
              <w:right w:val="nil"/>
            </w:tcBorders>
          </w:tcPr>
          <w:p w:rsidR="00A34658" w:rsidRDefault="005415AA">
            <w:pPr>
              <w:spacing w:after="0" w:line="259" w:lineRule="auto"/>
              <w:ind w:left="122" w:right="0" w:firstLine="0"/>
              <w:jc w:val="left"/>
            </w:pPr>
            <w:r>
              <w:t xml:space="preserve">Óbitos </w:t>
            </w:r>
          </w:p>
        </w:tc>
        <w:tc>
          <w:tcPr>
            <w:tcW w:w="2943" w:type="dxa"/>
            <w:tcBorders>
              <w:top w:val="nil"/>
              <w:left w:val="nil"/>
              <w:bottom w:val="nil"/>
              <w:right w:val="nil"/>
            </w:tcBorders>
          </w:tcPr>
          <w:p w:rsidR="00A34658" w:rsidRDefault="005415AA">
            <w:pPr>
              <w:spacing w:after="0" w:line="259" w:lineRule="auto"/>
              <w:ind w:left="554" w:right="0" w:firstLine="0"/>
              <w:jc w:val="left"/>
            </w:pPr>
            <w:r>
              <w:t xml:space="preserve">2 (2%) </w:t>
            </w:r>
          </w:p>
        </w:tc>
      </w:tr>
      <w:tr w:rsidR="00A34658">
        <w:trPr>
          <w:trHeight w:val="414"/>
        </w:trPr>
        <w:tc>
          <w:tcPr>
            <w:tcW w:w="5576" w:type="dxa"/>
            <w:tcBorders>
              <w:top w:val="nil"/>
              <w:left w:val="nil"/>
              <w:bottom w:val="nil"/>
              <w:right w:val="nil"/>
            </w:tcBorders>
          </w:tcPr>
          <w:p w:rsidR="00A34658" w:rsidRDefault="005415AA">
            <w:pPr>
              <w:spacing w:after="0" w:line="259" w:lineRule="auto"/>
              <w:ind w:left="122" w:right="0" w:firstLine="0"/>
              <w:jc w:val="left"/>
            </w:pPr>
            <w:r>
              <w:t xml:space="preserve">Infecção </w:t>
            </w:r>
          </w:p>
        </w:tc>
        <w:tc>
          <w:tcPr>
            <w:tcW w:w="2943" w:type="dxa"/>
            <w:tcBorders>
              <w:top w:val="nil"/>
              <w:left w:val="nil"/>
              <w:bottom w:val="nil"/>
              <w:right w:val="nil"/>
            </w:tcBorders>
          </w:tcPr>
          <w:p w:rsidR="00A34658" w:rsidRDefault="005415AA">
            <w:pPr>
              <w:spacing w:after="0" w:line="259" w:lineRule="auto"/>
              <w:ind w:left="454" w:right="0" w:firstLine="0"/>
              <w:jc w:val="left"/>
            </w:pPr>
            <w:r>
              <w:t xml:space="preserve">4 (4,0%) </w:t>
            </w:r>
          </w:p>
        </w:tc>
      </w:tr>
      <w:tr w:rsidR="00A34658">
        <w:trPr>
          <w:trHeight w:val="414"/>
        </w:trPr>
        <w:tc>
          <w:tcPr>
            <w:tcW w:w="5576" w:type="dxa"/>
            <w:tcBorders>
              <w:top w:val="nil"/>
              <w:left w:val="nil"/>
              <w:bottom w:val="nil"/>
              <w:right w:val="nil"/>
            </w:tcBorders>
          </w:tcPr>
          <w:p w:rsidR="00A34658" w:rsidRDefault="005415AA">
            <w:pPr>
              <w:spacing w:after="0" w:line="259" w:lineRule="auto"/>
              <w:ind w:left="122" w:right="0" w:firstLine="0"/>
              <w:jc w:val="left"/>
            </w:pPr>
            <w:r>
              <w:t xml:space="preserve">Hemorragia </w:t>
            </w:r>
          </w:p>
        </w:tc>
        <w:tc>
          <w:tcPr>
            <w:tcW w:w="2943" w:type="dxa"/>
            <w:tcBorders>
              <w:top w:val="nil"/>
              <w:left w:val="nil"/>
              <w:bottom w:val="nil"/>
              <w:right w:val="nil"/>
            </w:tcBorders>
          </w:tcPr>
          <w:p w:rsidR="00A34658" w:rsidRDefault="005415AA">
            <w:pPr>
              <w:spacing w:after="0" w:line="259" w:lineRule="auto"/>
              <w:ind w:left="322" w:right="0" w:firstLine="0"/>
              <w:jc w:val="left"/>
            </w:pPr>
            <w:r>
              <w:t xml:space="preserve">12 (12,1%) </w:t>
            </w:r>
          </w:p>
        </w:tc>
      </w:tr>
      <w:tr w:rsidR="00A34658">
        <w:trPr>
          <w:trHeight w:val="414"/>
        </w:trPr>
        <w:tc>
          <w:tcPr>
            <w:tcW w:w="5576" w:type="dxa"/>
            <w:tcBorders>
              <w:top w:val="nil"/>
              <w:left w:val="nil"/>
              <w:bottom w:val="nil"/>
              <w:right w:val="nil"/>
            </w:tcBorders>
          </w:tcPr>
          <w:p w:rsidR="00A34658" w:rsidRDefault="005415AA">
            <w:pPr>
              <w:spacing w:after="0" w:line="259" w:lineRule="auto"/>
              <w:ind w:left="122" w:right="0" w:firstLine="0"/>
              <w:jc w:val="left"/>
            </w:pPr>
            <w:proofErr w:type="spellStart"/>
            <w:r>
              <w:t>Reoperação</w:t>
            </w:r>
            <w:proofErr w:type="spellEnd"/>
            <w:r>
              <w:t xml:space="preserve"> </w:t>
            </w:r>
            <w:proofErr w:type="spellStart"/>
            <w:r>
              <w:t>intra-hospitalar</w:t>
            </w:r>
            <w:proofErr w:type="spellEnd"/>
            <w:r>
              <w:t xml:space="preserve"> </w:t>
            </w:r>
          </w:p>
        </w:tc>
        <w:tc>
          <w:tcPr>
            <w:tcW w:w="2943" w:type="dxa"/>
            <w:tcBorders>
              <w:top w:val="nil"/>
              <w:left w:val="nil"/>
              <w:bottom w:val="nil"/>
              <w:right w:val="nil"/>
            </w:tcBorders>
          </w:tcPr>
          <w:p w:rsidR="00A34658" w:rsidRDefault="005415AA">
            <w:pPr>
              <w:spacing w:after="0" w:line="259" w:lineRule="auto"/>
              <w:ind w:left="322" w:right="0" w:firstLine="0"/>
              <w:jc w:val="left"/>
            </w:pPr>
            <w:r>
              <w:t xml:space="preserve">14 (14,1%) </w:t>
            </w:r>
          </w:p>
        </w:tc>
      </w:tr>
      <w:tr w:rsidR="00A34658">
        <w:trPr>
          <w:trHeight w:val="899"/>
        </w:trPr>
        <w:tc>
          <w:tcPr>
            <w:tcW w:w="5576" w:type="dxa"/>
            <w:tcBorders>
              <w:top w:val="nil"/>
              <w:left w:val="nil"/>
              <w:bottom w:val="single" w:sz="4" w:space="0" w:color="000000"/>
              <w:right w:val="nil"/>
            </w:tcBorders>
          </w:tcPr>
          <w:p w:rsidR="00A34658" w:rsidRDefault="005415AA">
            <w:pPr>
              <w:spacing w:after="0" w:line="259" w:lineRule="auto"/>
              <w:ind w:left="122" w:right="722" w:firstLine="0"/>
              <w:jc w:val="left"/>
            </w:pPr>
            <w:r>
              <w:t xml:space="preserve">Eventos combinados (morte, AVE e infarto) </w:t>
            </w:r>
          </w:p>
        </w:tc>
        <w:tc>
          <w:tcPr>
            <w:tcW w:w="2943" w:type="dxa"/>
            <w:tcBorders>
              <w:top w:val="nil"/>
              <w:left w:val="nil"/>
              <w:bottom w:val="single" w:sz="4" w:space="0" w:color="000000"/>
              <w:right w:val="nil"/>
            </w:tcBorders>
            <w:vAlign w:val="center"/>
          </w:tcPr>
          <w:p w:rsidR="00A34658" w:rsidRDefault="005415AA">
            <w:pPr>
              <w:spacing w:after="0" w:line="259" w:lineRule="auto"/>
              <w:ind w:left="454" w:right="0" w:firstLine="0"/>
              <w:jc w:val="left"/>
            </w:pPr>
            <w:r>
              <w:t xml:space="preserve">9 (9,1%) </w:t>
            </w:r>
          </w:p>
        </w:tc>
      </w:tr>
    </w:tbl>
    <w:p w:rsidR="00A34658" w:rsidRDefault="005415AA">
      <w:pPr>
        <w:spacing w:after="116" w:line="260" w:lineRule="auto"/>
        <w:ind w:left="87" w:right="20"/>
        <w:jc w:val="left"/>
      </w:pPr>
      <w:r>
        <w:rPr>
          <w:rFonts w:ascii="Calibri" w:eastAsia="Calibri" w:hAnsi="Calibri" w:cs="Calibri"/>
          <w:sz w:val="22"/>
        </w:rPr>
        <w:t xml:space="preserve">IQ, intervalo interquartil; </w:t>
      </w:r>
      <w:r>
        <w:rPr>
          <w:sz w:val="20"/>
        </w:rPr>
        <w:t xml:space="preserve">Fonte: próprio autor  </w:t>
      </w:r>
    </w:p>
    <w:p w:rsidR="00A34658" w:rsidRDefault="005415AA">
      <w:pPr>
        <w:spacing w:after="287" w:line="259" w:lineRule="auto"/>
        <w:ind w:left="77" w:right="0" w:firstLine="0"/>
        <w:jc w:val="left"/>
      </w:pPr>
      <w:r>
        <w:rPr>
          <w:rFonts w:ascii="Calibri" w:eastAsia="Calibri" w:hAnsi="Calibri" w:cs="Calibri"/>
          <w:sz w:val="22"/>
        </w:rPr>
        <w:t xml:space="preserve"> </w:t>
      </w:r>
    </w:p>
    <w:p w:rsidR="00A34658" w:rsidRDefault="005415AA">
      <w:pPr>
        <w:spacing w:after="112" w:line="259" w:lineRule="auto"/>
        <w:ind w:left="77" w:right="0" w:firstLine="0"/>
        <w:jc w:val="left"/>
      </w:pPr>
      <w:r>
        <w:rPr>
          <w:rFonts w:ascii="Times New Roman" w:eastAsia="Times New Roman" w:hAnsi="Times New Roman" w:cs="Times New Roman"/>
        </w:rPr>
        <w:t xml:space="preserve"> </w:t>
      </w:r>
    </w:p>
    <w:p w:rsidR="00A34658" w:rsidRDefault="005415AA">
      <w:pPr>
        <w:spacing w:after="115" w:line="259" w:lineRule="auto"/>
        <w:ind w:left="77" w:right="0" w:firstLine="0"/>
        <w:jc w:val="left"/>
      </w:pPr>
      <w:r>
        <w:rPr>
          <w:rFonts w:ascii="Times New Roman" w:eastAsia="Times New Roman" w:hAnsi="Times New Roman" w:cs="Times New Roman"/>
        </w:rPr>
        <w:t xml:space="preserve"> </w:t>
      </w:r>
    </w:p>
    <w:p w:rsidR="00A34658" w:rsidRDefault="005415AA">
      <w:pPr>
        <w:spacing w:after="112" w:line="259" w:lineRule="auto"/>
        <w:ind w:left="77" w:right="0" w:firstLine="0"/>
        <w:jc w:val="left"/>
      </w:pPr>
      <w:r>
        <w:rPr>
          <w:rFonts w:ascii="Times New Roman" w:eastAsia="Times New Roman" w:hAnsi="Times New Roman" w:cs="Times New Roman"/>
        </w:rPr>
        <w:t xml:space="preserve"> </w:t>
      </w:r>
    </w:p>
    <w:p w:rsidR="00A34658" w:rsidRDefault="005415AA">
      <w:pPr>
        <w:spacing w:after="115" w:line="259" w:lineRule="auto"/>
        <w:ind w:left="77" w:right="0" w:firstLine="0"/>
        <w:jc w:val="left"/>
      </w:pPr>
      <w:r>
        <w:rPr>
          <w:rFonts w:ascii="Times New Roman" w:eastAsia="Times New Roman" w:hAnsi="Times New Roman" w:cs="Times New Roman"/>
        </w:rPr>
        <w:t xml:space="preserve"> </w:t>
      </w:r>
    </w:p>
    <w:p w:rsidR="00A34658" w:rsidRDefault="005415AA">
      <w:pPr>
        <w:spacing w:after="112" w:line="259" w:lineRule="auto"/>
        <w:ind w:left="77" w:right="0" w:firstLine="0"/>
        <w:jc w:val="left"/>
      </w:pPr>
      <w:r>
        <w:rPr>
          <w:rFonts w:ascii="Times New Roman" w:eastAsia="Times New Roman" w:hAnsi="Times New Roman" w:cs="Times New Roman"/>
        </w:rPr>
        <w:t xml:space="preserve"> </w:t>
      </w:r>
    </w:p>
    <w:p w:rsidR="00A34658" w:rsidRDefault="005415AA">
      <w:pPr>
        <w:spacing w:after="115" w:line="259" w:lineRule="auto"/>
        <w:ind w:left="77" w:right="0" w:firstLine="0"/>
        <w:jc w:val="left"/>
      </w:pPr>
      <w:r>
        <w:rPr>
          <w:rFonts w:ascii="Times New Roman" w:eastAsia="Times New Roman" w:hAnsi="Times New Roman" w:cs="Times New Roman"/>
        </w:rPr>
        <w:t xml:space="preserve"> </w:t>
      </w:r>
    </w:p>
    <w:p w:rsidR="00A34658" w:rsidRDefault="005415AA">
      <w:pPr>
        <w:spacing w:after="113" w:line="259" w:lineRule="auto"/>
        <w:ind w:left="77" w:right="0" w:firstLine="0"/>
        <w:jc w:val="left"/>
      </w:pPr>
      <w:r>
        <w:rPr>
          <w:rFonts w:ascii="Times New Roman" w:eastAsia="Times New Roman" w:hAnsi="Times New Roman" w:cs="Times New Roman"/>
        </w:rPr>
        <w:t xml:space="preserve"> </w:t>
      </w:r>
    </w:p>
    <w:p w:rsidR="00A34658" w:rsidRDefault="005415AA">
      <w:pPr>
        <w:spacing w:after="115" w:line="259" w:lineRule="auto"/>
        <w:ind w:left="77" w:right="0" w:firstLine="0"/>
        <w:jc w:val="left"/>
      </w:pPr>
      <w:r>
        <w:rPr>
          <w:rFonts w:ascii="Times New Roman" w:eastAsia="Times New Roman" w:hAnsi="Times New Roman" w:cs="Times New Roman"/>
        </w:rPr>
        <w:t xml:space="preserve"> </w:t>
      </w:r>
    </w:p>
    <w:p w:rsidR="00A34658" w:rsidRDefault="005415AA">
      <w:pPr>
        <w:spacing w:after="112" w:line="259" w:lineRule="auto"/>
        <w:ind w:left="77" w:right="0" w:firstLine="0"/>
        <w:jc w:val="left"/>
      </w:pPr>
      <w:r>
        <w:rPr>
          <w:rFonts w:ascii="Times New Roman" w:eastAsia="Times New Roman" w:hAnsi="Times New Roman" w:cs="Times New Roman"/>
        </w:rPr>
        <w:t xml:space="preserve"> </w:t>
      </w:r>
    </w:p>
    <w:p w:rsidR="00A34658" w:rsidRDefault="005415AA">
      <w:pPr>
        <w:spacing w:after="115" w:line="259" w:lineRule="auto"/>
        <w:ind w:left="77" w:right="0" w:firstLine="0"/>
        <w:jc w:val="left"/>
      </w:pPr>
      <w:r>
        <w:rPr>
          <w:rFonts w:ascii="Times New Roman" w:eastAsia="Times New Roman" w:hAnsi="Times New Roman" w:cs="Times New Roman"/>
        </w:rPr>
        <w:t xml:space="preserve"> </w:t>
      </w:r>
    </w:p>
    <w:p w:rsidR="00A34658" w:rsidRDefault="005415AA">
      <w:pPr>
        <w:spacing w:after="112" w:line="259" w:lineRule="auto"/>
        <w:ind w:left="77" w:right="0" w:firstLine="0"/>
        <w:jc w:val="left"/>
      </w:pPr>
      <w:r>
        <w:rPr>
          <w:rFonts w:ascii="Times New Roman" w:eastAsia="Times New Roman" w:hAnsi="Times New Roman" w:cs="Times New Roman"/>
        </w:rPr>
        <w:t xml:space="preserve"> </w:t>
      </w:r>
    </w:p>
    <w:p w:rsidR="00A34658" w:rsidRDefault="005415AA">
      <w:pPr>
        <w:spacing w:after="115" w:line="259" w:lineRule="auto"/>
        <w:ind w:left="77" w:right="0" w:firstLine="0"/>
        <w:jc w:val="left"/>
      </w:pPr>
      <w:r>
        <w:rPr>
          <w:rFonts w:ascii="Times New Roman" w:eastAsia="Times New Roman" w:hAnsi="Times New Roman" w:cs="Times New Roman"/>
        </w:rPr>
        <w:t xml:space="preserve"> </w:t>
      </w:r>
    </w:p>
    <w:p w:rsidR="00A34658" w:rsidRDefault="005415AA">
      <w:pPr>
        <w:spacing w:after="112" w:line="259" w:lineRule="auto"/>
        <w:ind w:left="77" w:right="0" w:firstLine="0"/>
        <w:jc w:val="left"/>
      </w:pPr>
      <w:r>
        <w:rPr>
          <w:rFonts w:ascii="Times New Roman" w:eastAsia="Times New Roman" w:hAnsi="Times New Roman" w:cs="Times New Roman"/>
        </w:rPr>
        <w:t xml:space="preserve"> </w:t>
      </w:r>
    </w:p>
    <w:p w:rsidR="00A34658" w:rsidRDefault="005415AA">
      <w:pPr>
        <w:spacing w:after="0" w:line="259" w:lineRule="auto"/>
        <w:ind w:left="77" w:right="0" w:firstLine="0"/>
        <w:jc w:val="left"/>
      </w:pPr>
      <w:r>
        <w:rPr>
          <w:rFonts w:ascii="Times New Roman" w:eastAsia="Times New Roman" w:hAnsi="Times New Roman" w:cs="Times New Roman"/>
        </w:rPr>
        <w:t xml:space="preserve"> </w:t>
      </w:r>
    </w:p>
    <w:p w:rsidR="00A34658" w:rsidRDefault="005415AA">
      <w:pPr>
        <w:pStyle w:val="Ttulo1"/>
        <w:ind w:left="93" w:right="0"/>
      </w:pPr>
      <w:bookmarkStart w:id="6" w:name="_Toc25141"/>
      <w:proofErr w:type="gramStart"/>
      <w:r>
        <w:lastRenderedPageBreak/>
        <w:t>6  Discussão</w:t>
      </w:r>
      <w:proofErr w:type="gramEnd"/>
      <w:r>
        <w:t xml:space="preserve">  </w:t>
      </w:r>
      <w:bookmarkEnd w:id="6"/>
    </w:p>
    <w:p w:rsidR="00A34658" w:rsidRDefault="005415AA">
      <w:pPr>
        <w:ind w:left="72" w:right="0"/>
      </w:pPr>
      <w:r>
        <w:t>A cirurgia cardíaca minimamente invasiva tem se mostrado uma técnica cada vez mais estudada e aplicada por cirurgiões ao redor do mundo nas últimas três décadas. A busca por menores incisões entra no contexto da busca por proc</w:t>
      </w:r>
      <w:r>
        <w:t xml:space="preserve">edimentos menos invasivos que reduzam tanto a dor como o tempo de internação no pós-operatório do paciente. Além disso, conta com o suporte social para a obtenção de resultados estéticos superiores em relação ao método convencional. </w:t>
      </w:r>
    </w:p>
    <w:p w:rsidR="00A34658" w:rsidRDefault="005415AA">
      <w:pPr>
        <w:ind w:left="72" w:right="0"/>
      </w:pPr>
      <w:r>
        <w:t>O presente estudo cont</w:t>
      </w:r>
      <w:r>
        <w:t>a com uma população de 99 pacientes, em que foi percebida uma compatibilidade das características gerais com outros estudos sobre cirurgia cardíaca minimante invasiva. No que tange a idade - a média foi de 60 anos que associa ao que foi realizado no Centro</w:t>
      </w:r>
      <w:r>
        <w:t xml:space="preserve"> Médico da Universidade de Nova Iorque</w:t>
      </w:r>
      <w:r>
        <w:rPr>
          <w:vertAlign w:val="superscript"/>
        </w:rPr>
        <w:t>21</w:t>
      </w:r>
      <w:r>
        <w:t xml:space="preserve">. Em relação ao sexo, entretanto, o presente estudo contou com uma pequena prevalência do sexo feminino (55%), o que difere de outros estudos como o realizado por </w:t>
      </w:r>
      <w:proofErr w:type="spellStart"/>
      <w:r>
        <w:t>McClure</w:t>
      </w:r>
      <w:proofErr w:type="spellEnd"/>
      <w:r>
        <w:t xml:space="preserve"> </w:t>
      </w:r>
      <w:proofErr w:type="spellStart"/>
      <w:r>
        <w:t>at</w:t>
      </w:r>
      <w:proofErr w:type="spellEnd"/>
      <w:r>
        <w:t xml:space="preserve"> al </w:t>
      </w:r>
      <w:r>
        <w:rPr>
          <w:vertAlign w:val="superscript"/>
        </w:rPr>
        <w:t>22</w:t>
      </w:r>
      <w:r>
        <w:t xml:space="preserve">, que conta com um predomínio de 61% </w:t>
      </w:r>
      <w:r>
        <w:t>da população sendo masculina, entretanto, foi compatível com outro estudo brasileiro</w:t>
      </w:r>
      <w:r>
        <w:rPr>
          <w:vertAlign w:val="superscript"/>
        </w:rPr>
        <w:t>8</w:t>
      </w:r>
      <w:r>
        <w:t xml:space="preserve"> em que a quantidade de participantes não difere em relação ao sexo. Essa diferença pode ser por conta da maior procura de cuidados médicos pelas mulheres, quando comparad</w:t>
      </w:r>
      <w:r>
        <w:t xml:space="preserve">o ao sexo masculino no nosso país.  </w:t>
      </w:r>
    </w:p>
    <w:p w:rsidR="00A34658" w:rsidRDefault="005415AA">
      <w:pPr>
        <w:ind w:left="72" w:right="0"/>
      </w:pPr>
      <w:r>
        <w:t xml:space="preserve">Sobre os escores de risco, no presente estudo o valor do STS médio foi de 1%, o que classifica a média como uma população de baixo risco. Nos estudos comparados, não foi visto a análise do </w:t>
      </w:r>
      <w:proofErr w:type="gramStart"/>
      <w:r>
        <w:t>STS</w:t>
      </w:r>
      <w:proofErr w:type="gramEnd"/>
      <w:r>
        <w:t xml:space="preserve"> mas sim do </w:t>
      </w:r>
      <w:proofErr w:type="spellStart"/>
      <w:r>
        <w:t>Euroscore</w:t>
      </w:r>
      <w:proofErr w:type="spellEnd"/>
      <w:r>
        <w:t xml:space="preserve">, com </w:t>
      </w:r>
      <w:r>
        <w:t xml:space="preserve">média variando entre 3.76 e 4.03%, o que seria compatível com uma população de médio risco </w:t>
      </w:r>
      <w:r>
        <w:rPr>
          <w:vertAlign w:val="superscript"/>
        </w:rPr>
        <w:t>17,18</w:t>
      </w:r>
      <w:r>
        <w:t xml:space="preserve">. A população desse estudo pode ter essa diferença pela seleção de uma população de menor risco para os métodos minimamente invasivos.  </w:t>
      </w:r>
    </w:p>
    <w:p w:rsidR="00A34658" w:rsidRDefault="005415AA">
      <w:pPr>
        <w:ind w:left="72" w:right="0"/>
      </w:pPr>
      <w:r>
        <w:t>Analisando as comorbidades prévias dos pacientes, os resultados foram similares aos encontrados nos outros estudos, tendo diferença apenas na proporção de hipertensos, em que alguns estudos foram encontrados uma maior prevalência – 71%</w:t>
      </w:r>
      <w:r>
        <w:rPr>
          <w:vertAlign w:val="superscript"/>
        </w:rPr>
        <w:t>23</w:t>
      </w:r>
      <w:r>
        <w:t>, enquanto outros e</w:t>
      </w:r>
      <w:r>
        <w:t>ncontraram uma menor prevalência – 43%</w:t>
      </w:r>
      <w:r>
        <w:rPr>
          <w:vertAlign w:val="superscript"/>
        </w:rPr>
        <w:t>8</w:t>
      </w:r>
      <w:r>
        <w:t xml:space="preserve">. No presente estudo, a quantidade de hipertensos se mantem numa média entre os dois padrões observados.  </w:t>
      </w:r>
    </w:p>
    <w:p w:rsidR="00A34658" w:rsidRDefault="005415AA">
      <w:pPr>
        <w:ind w:left="72" w:right="0"/>
      </w:pPr>
      <w:r>
        <w:t xml:space="preserve">Nas variáveis </w:t>
      </w:r>
      <w:proofErr w:type="spellStart"/>
      <w:r>
        <w:t>intraoperatórias</w:t>
      </w:r>
      <w:proofErr w:type="spellEnd"/>
      <w:r>
        <w:t>, foi percebido um predomínio de procedimentos da valva mitral (68,7%), o que se</w:t>
      </w:r>
      <w:r>
        <w:t xml:space="preserve"> mostrou mais prevalente que no estudo prévio </w:t>
      </w:r>
      <w:r>
        <w:lastRenderedPageBreak/>
        <w:t>realizado no Brasil em 2012</w:t>
      </w:r>
      <w:r>
        <w:rPr>
          <w:vertAlign w:val="superscript"/>
        </w:rPr>
        <w:t>8</w:t>
      </w:r>
      <w:r>
        <w:t>, em que 44,8% das cirurgias foram realizadas para essa valva. Essa discrepância pode ser entendida pela análise ampliada do outro estudo, em que são contabilizados também mais tipos</w:t>
      </w:r>
      <w:r>
        <w:t xml:space="preserve"> de cirurgias cardíacas como ablação de veias pulmonares e exclusão de aurícula esquerda, o que aumenta a distribuição entre os procedimentos.    </w:t>
      </w:r>
    </w:p>
    <w:p w:rsidR="00A34658" w:rsidRDefault="005415AA">
      <w:pPr>
        <w:ind w:left="72" w:right="0"/>
      </w:pPr>
      <w:r>
        <w:t>No que tange às incisões realizadas, é possível fazer uma relação entre ao principal tipo realizado ao tipo d</w:t>
      </w:r>
      <w:r>
        <w:t xml:space="preserve">e procedimento mais observado no estudo. Para o acesso a valva mitral, é possível realizar as incisões tanto pela </w:t>
      </w:r>
      <w:proofErr w:type="spellStart"/>
      <w:r>
        <w:t>minitoracotomia</w:t>
      </w:r>
      <w:proofErr w:type="spellEnd"/>
      <w:r>
        <w:t xml:space="preserve"> direita como pelo acesso </w:t>
      </w:r>
      <w:proofErr w:type="spellStart"/>
      <w:r>
        <w:t>periareolar</w:t>
      </w:r>
      <w:proofErr w:type="spellEnd"/>
      <w:r>
        <w:t>, o que justifica seu maior número encontrado. O principal acesso por aqui utilizado (</w:t>
      </w:r>
      <w:proofErr w:type="spellStart"/>
      <w:r>
        <w:t>mini</w:t>
      </w:r>
      <w:r>
        <w:t>toracotomia</w:t>
      </w:r>
      <w:proofErr w:type="spellEnd"/>
      <w:r>
        <w:t xml:space="preserve"> direita) é igualmente encontrado no estudo de Fortunado Júnior</w:t>
      </w:r>
      <w:r>
        <w:rPr>
          <w:vertAlign w:val="superscript"/>
        </w:rPr>
        <w:t>8</w:t>
      </w:r>
      <w:r>
        <w:t xml:space="preserve">, assim como o principal acesso usado na comparação do estudo da Sociedade Torácica de Cirurgiões que comparou apenas acessos minimamente invasivos para valva mitral.  </w:t>
      </w:r>
    </w:p>
    <w:p w:rsidR="00A34658" w:rsidRDefault="005415AA">
      <w:pPr>
        <w:spacing w:after="191"/>
        <w:ind w:left="72" w:right="0"/>
      </w:pPr>
      <w:r>
        <w:t xml:space="preserve">Com relação </w:t>
      </w:r>
      <w:r>
        <w:t xml:space="preserve">aos dados pós-cirúrgicos, os valores encontrados no estudo se assemelham aos encontrados na literatura nos estudos de K. </w:t>
      </w:r>
      <w:proofErr w:type="spellStart"/>
      <w:r>
        <w:t>Fattouch</w:t>
      </w:r>
      <w:proofErr w:type="spellEnd"/>
      <w:r>
        <w:t xml:space="preserve"> et al. e Fortunato Júnior</w:t>
      </w:r>
      <w:r>
        <w:rPr>
          <w:vertAlign w:val="superscript"/>
        </w:rPr>
        <w:t>8,23</w:t>
      </w:r>
      <w:r>
        <w:t xml:space="preserve">. Sobre as taxas de </w:t>
      </w:r>
      <w:proofErr w:type="spellStart"/>
      <w:r>
        <w:t>reoperação</w:t>
      </w:r>
      <w:proofErr w:type="spellEnd"/>
      <w:r>
        <w:t>, os dados na literatura trazem desde zero pacientes</w:t>
      </w:r>
      <w:r>
        <w:rPr>
          <w:vertAlign w:val="superscript"/>
        </w:rPr>
        <w:t>14</w:t>
      </w:r>
      <w:r>
        <w:t xml:space="preserve"> que necessit</w:t>
      </w:r>
      <w:r>
        <w:t xml:space="preserve">aram da </w:t>
      </w:r>
      <w:proofErr w:type="spellStart"/>
      <w:r>
        <w:t>reintervenção</w:t>
      </w:r>
      <w:proofErr w:type="spellEnd"/>
      <w:r>
        <w:t xml:space="preserve">, até dados que se aproximam ao presente estudo, que é o caso do estudo brasileiro de Ricardo Dias. No que tange </w:t>
      </w:r>
      <w:proofErr w:type="gramStart"/>
      <w:r>
        <w:t>aos valor</w:t>
      </w:r>
      <w:proofErr w:type="gramEnd"/>
      <w:r>
        <w:t xml:space="preserve"> de acidentes vasculares encefálicos, entretanto, o presente estudo demonstrou um número maior que o encontrado e</w:t>
      </w:r>
      <w:r>
        <w:t xml:space="preserve">m estudos como o de </w:t>
      </w:r>
      <w:proofErr w:type="spellStart"/>
      <w:r>
        <w:t>Galloway</w:t>
      </w:r>
      <w:proofErr w:type="spellEnd"/>
      <w:r>
        <w:t xml:space="preserve"> A. et al. e </w:t>
      </w:r>
      <w:proofErr w:type="spellStart"/>
      <w:r>
        <w:t>Abud</w:t>
      </w:r>
      <w:proofErr w:type="spellEnd"/>
      <w:r>
        <w:t xml:space="preserve"> B. et al.</w:t>
      </w:r>
      <w:r>
        <w:rPr>
          <w:vertAlign w:val="superscript"/>
        </w:rPr>
        <w:t>17,21</w:t>
      </w:r>
      <w:r>
        <w:t xml:space="preserve">.  </w:t>
      </w:r>
    </w:p>
    <w:p w:rsidR="00A34658" w:rsidRDefault="005415AA">
      <w:pPr>
        <w:ind w:left="72" w:right="0"/>
      </w:pPr>
      <w:r>
        <w:t xml:space="preserve">Cabe </w:t>
      </w:r>
      <w:proofErr w:type="spellStart"/>
      <w:r>
        <w:t>ressaltarainda</w:t>
      </w:r>
      <w:proofErr w:type="spellEnd"/>
      <w:r>
        <w:t xml:space="preserve">, que em um recente estudo realizado por </w:t>
      </w:r>
      <w:proofErr w:type="spellStart"/>
      <w:r>
        <w:t>Kumbhani</w:t>
      </w:r>
      <w:proofErr w:type="spellEnd"/>
      <w:r>
        <w:t xml:space="preserve"> D.</w:t>
      </w:r>
      <w:r>
        <w:rPr>
          <w:vertAlign w:val="superscript"/>
        </w:rPr>
        <w:t>24</w:t>
      </w:r>
      <w:r>
        <w:t xml:space="preserve"> foi feita a comparação entre os desfechos da cirurgia cardíaca realizada por mini incisões e pela </w:t>
      </w:r>
      <w:proofErr w:type="spellStart"/>
      <w:r>
        <w:t>esternotomia</w:t>
      </w:r>
      <w:proofErr w:type="spellEnd"/>
      <w:r>
        <w:t xml:space="preserve"> tradici</w:t>
      </w:r>
      <w:r>
        <w:t xml:space="preserve">onal e foi percebida semelhança nos resultados obtidos no critério de </w:t>
      </w:r>
      <w:proofErr w:type="spellStart"/>
      <w:r>
        <w:t>funcionabilidade</w:t>
      </w:r>
      <w:proofErr w:type="spellEnd"/>
      <w:r>
        <w:t xml:space="preserve"> após 6 semanas. O tempo de internação dos pacientes submetidos à técnica minimamente invasiva, entretanto, foi menor que aqueles submetidos ao método tradicional.  </w:t>
      </w:r>
    </w:p>
    <w:p w:rsidR="00A34658" w:rsidRDefault="005415AA">
      <w:pPr>
        <w:ind w:left="72" w:right="0"/>
      </w:pPr>
      <w:r>
        <w:t xml:space="preserve">Por </w:t>
      </w:r>
      <w:r>
        <w:t xml:space="preserve">se tratar de uma coorte retrospectiva, utilizando a coleta de prontuários, esse estudo apresenta algumas limitações. Uma delas, como pode ser vista nos resultados, se configura no cenário de alguns dados não estarem descritos nos relatórios de cirurgia e, </w:t>
      </w:r>
      <w:r>
        <w:t xml:space="preserve">por isso, diminuir o número de comparação de algumas variáveis. Além disso, tendo em comparação com outros estudos realizados, algumas informações também não foram analisadas que podem auxiliar no </w:t>
      </w:r>
      <w:r>
        <w:lastRenderedPageBreak/>
        <w:t xml:space="preserve">desenvolvimento da técnica, como por exemplo, o tamanho da </w:t>
      </w:r>
      <w:r>
        <w:t xml:space="preserve">incisão realizada. Esse estudo, no entanto, pode ser agregado ao acervo que tem se construído para a implementação da nova técnica, que tem se difundido e sido cada vez mais aprofundada no nosso país e ao redor do mundo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8"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8"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9"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6" w:line="259" w:lineRule="auto"/>
        <w:ind w:left="77" w:right="0" w:firstLine="0"/>
        <w:jc w:val="left"/>
      </w:pPr>
      <w:r>
        <w:t xml:space="preserve"> </w:t>
      </w:r>
    </w:p>
    <w:p w:rsidR="00A34658" w:rsidRDefault="005415AA">
      <w:pPr>
        <w:spacing w:after="275" w:line="259" w:lineRule="auto"/>
        <w:ind w:left="77" w:right="0" w:firstLine="0"/>
        <w:jc w:val="left"/>
      </w:pPr>
      <w:r>
        <w:t xml:space="preserve"> </w:t>
      </w:r>
    </w:p>
    <w:p w:rsidR="00A34658" w:rsidRDefault="005415AA">
      <w:pPr>
        <w:spacing w:after="0" w:line="259" w:lineRule="auto"/>
        <w:ind w:left="77" w:right="0" w:firstLine="0"/>
        <w:jc w:val="left"/>
      </w:pPr>
      <w:r>
        <w:t xml:space="preserve"> </w:t>
      </w:r>
    </w:p>
    <w:p w:rsidR="00A34658" w:rsidRDefault="005415AA">
      <w:pPr>
        <w:pStyle w:val="Ttulo1"/>
        <w:ind w:left="93" w:right="0"/>
      </w:pPr>
      <w:bookmarkStart w:id="7" w:name="_Toc25142"/>
      <w:r>
        <w:lastRenderedPageBreak/>
        <w:t xml:space="preserve">7   Conclusão </w:t>
      </w:r>
      <w:bookmarkEnd w:id="7"/>
    </w:p>
    <w:p w:rsidR="00A34658" w:rsidRDefault="005415AA">
      <w:pPr>
        <w:ind w:left="72" w:right="0"/>
      </w:pPr>
      <w:r>
        <w:t xml:space="preserve">Nesse estudo, </w:t>
      </w:r>
      <w:proofErr w:type="gramStart"/>
      <w:r>
        <w:t>os resultados da cirurgia cardíaca minimamente invasiva se mostrou</w:t>
      </w:r>
      <w:proofErr w:type="gramEnd"/>
      <w:r>
        <w:t xml:space="preserve"> compatível com os estudos já presentes no acervo sobre a temática. Ao que se pode ver, mostra-se um procedimento eficaz com baixas taxas de complicação</w:t>
      </w:r>
      <w:r>
        <w:t xml:space="preserve"> e que se alinha com as tendências de reduzir as incisões, juntamente com o benefício estético e potencial melhor qualidade de vida.  </w:t>
      </w:r>
    </w:p>
    <w:p w:rsidR="00A34658" w:rsidRDefault="005415AA">
      <w:pPr>
        <w:ind w:left="72" w:right="0"/>
      </w:pPr>
      <w:r>
        <w:t xml:space="preserve">Assim, essa técnica pode ser percebida como uma opção alternativa de tratamento, devendo ser incorporado e entendido com </w:t>
      </w:r>
      <w:r>
        <w:t xml:space="preserve">base no contexto e necessidade de cada paciente.   </w:t>
      </w:r>
    </w:p>
    <w:p w:rsidR="00A34658" w:rsidRDefault="005415AA">
      <w:pPr>
        <w:spacing w:after="271" w:line="259" w:lineRule="auto"/>
        <w:ind w:left="77"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5415AA">
      <w:pPr>
        <w:spacing w:after="0" w:line="259" w:lineRule="auto"/>
        <w:ind w:left="1006" w:right="0" w:firstLine="0"/>
        <w:jc w:val="left"/>
      </w:pPr>
      <w:r>
        <w:rPr>
          <w:rFonts w:ascii="Calibri" w:eastAsia="Calibri" w:hAnsi="Calibri" w:cs="Calibri"/>
          <w:sz w:val="22"/>
        </w:rPr>
        <w:t xml:space="preserve"> </w:t>
      </w:r>
    </w:p>
    <w:p w:rsidR="00A34658" w:rsidRDefault="00A34658">
      <w:pPr>
        <w:sectPr w:rsidR="00A34658">
          <w:footerReference w:type="even" r:id="rId11"/>
          <w:footerReference w:type="default" r:id="rId12"/>
          <w:footerReference w:type="first" r:id="rId13"/>
          <w:pgSz w:w="11906" w:h="16838"/>
          <w:pgMar w:top="1141" w:right="1694" w:bottom="1380" w:left="1625" w:header="720" w:footer="709" w:gutter="0"/>
          <w:pgNumType w:start="3"/>
          <w:cols w:space="720"/>
        </w:sectPr>
      </w:pPr>
    </w:p>
    <w:p w:rsidR="00A34658" w:rsidRDefault="005415AA">
      <w:pPr>
        <w:spacing w:after="180" w:line="259" w:lineRule="auto"/>
        <w:ind w:left="0" w:right="0" w:firstLine="0"/>
        <w:jc w:val="left"/>
      </w:pPr>
      <w:r>
        <w:rPr>
          <w:sz w:val="22"/>
        </w:rPr>
        <w:lastRenderedPageBreak/>
        <w:t xml:space="preserve"> </w:t>
      </w:r>
    </w:p>
    <w:p w:rsidR="00A34658" w:rsidRDefault="005415AA">
      <w:pPr>
        <w:pStyle w:val="Ttulo2"/>
        <w:spacing w:after="177"/>
        <w:ind w:left="437" w:right="0"/>
      </w:pPr>
      <w:r>
        <w:t xml:space="preserve">Referências </w:t>
      </w:r>
    </w:p>
    <w:p w:rsidR="00A34658" w:rsidRDefault="005415AA">
      <w:pPr>
        <w:numPr>
          <w:ilvl w:val="0"/>
          <w:numId w:val="1"/>
        </w:numPr>
        <w:spacing w:after="173" w:line="260" w:lineRule="auto"/>
        <w:ind w:right="20" w:hanging="641"/>
        <w:jc w:val="left"/>
      </w:pPr>
      <w:r w:rsidRPr="007233B7">
        <w:rPr>
          <w:rFonts w:ascii="Calibri" w:eastAsia="Calibri" w:hAnsi="Calibri" w:cs="Calibri"/>
          <w:sz w:val="22"/>
          <w:lang w:val="en-US"/>
        </w:rPr>
        <w:t xml:space="preserve">Okamoto K. Minimally invasive cardiac surgery in Japan: history and current status. </w:t>
      </w:r>
      <w:proofErr w:type="spellStart"/>
      <w:r>
        <w:rPr>
          <w:rFonts w:ascii="Calibri" w:eastAsia="Calibri" w:hAnsi="Calibri" w:cs="Calibri"/>
          <w:i/>
          <w:sz w:val="22"/>
        </w:rPr>
        <w:t>Gen</w:t>
      </w:r>
      <w:proofErr w:type="spellEnd"/>
      <w:r>
        <w:rPr>
          <w:rFonts w:ascii="Calibri" w:eastAsia="Calibri" w:hAnsi="Calibri" w:cs="Calibri"/>
          <w:i/>
          <w:sz w:val="22"/>
        </w:rPr>
        <w:t xml:space="preserve"> </w:t>
      </w:r>
      <w:proofErr w:type="spellStart"/>
      <w:r>
        <w:rPr>
          <w:rFonts w:ascii="Calibri" w:eastAsia="Calibri" w:hAnsi="Calibri" w:cs="Calibri"/>
          <w:i/>
          <w:sz w:val="22"/>
        </w:rPr>
        <w:t>Thorac</w:t>
      </w:r>
      <w:proofErr w:type="spellEnd"/>
      <w:r>
        <w:rPr>
          <w:rFonts w:ascii="Calibri" w:eastAsia="Calibri" w:hAnsi="Calibri" w:cs="Calibri"/>
          <w:i/>
          <w:sz w:val="22"/>
        </w:rPr>
        <w:t xml:space="preserve"> </w:t>
      </w:r>
      <w:proofErr w:type="spellStart"/>
      <w:r>
        <w:rPr>
          <w:rFonts w:ascii="Calibri" w:eastAsia="Calibri" w:hAnsi="Calibri" w:cs="Calibri"/>
          <w:i/>
          <w:sz w:val="22"/>
        </w:rPr>
        <w:t>Cardiovasc</w:t>
      </w:r>
      <w:proofErr w:type="spellEnd"/>
      <w:r>
        <w:rPr>
          <w:rFonts w:ascii="Calibri" w:eastAsia="Calibri" w:hAnsi="Calibri" w:cs="Calibri"/>
          <w:i/>
          <w:sz w:val="22"/>
        </w:rPr>
        <w:t xml:space="preserve"> </w:t>
      </w:r>
      <w:proofErr w:type="spellStart"/>
      <w:r>
        <w:rPr>
          <w:rFonts w:ascii="Calibri" w:eastAsia="Calibri" w:hAnsi="Calibri" w:cs="Calibri"/>
          <w:i/>
          <w:sz w:val="22"/>
        </w:rPr>
        <w:t>Surg</w:t>
      </w:r>
      <w:proofErr w:type="spellEnd"/>
      <w:r>
        <w:rPr>
          <w:rFonts w:ascii="Calibri" w:eastAsia="Calibri" w:hAnsi="Calibri" w:cs="Calibri"/>
          <w:sz w:val="22"/>
        </w:rPr>
        <w:t>. 2018;66(9):504-508. doi:10.1007/s11748-018-0971-5</w:t>
      </w:r>
      <w:r>
        <w:rPr>
          <w:rFonts w:ascii="Calibri" w:eastAsia="Calibri" w:hAnsi="Calibri" w:cs="Calibri"/>
        </w:rPr>
        <w:t xml:space="preserve"> </w:t>
      </w:r>
    </w:p>
    <w:p w:rsidR="00A34658" w:rsidRPr="007233B7" w:rsidRDefault="005415AA">
      <w:pPr>
        <w:numPr>
          <w:ilvl w:val="0"/>
          <w:numId w:val="1"/>
        </w:numPr>
        <w:spacing w:after="173" w:line="260" w:lineRule="auto"/>
        <w:ind w:right="20" w:hanging="641"/>
        <w:jc w:val="left"/>
        <w:rPr>
          <w:lang w:val="en-US"/>
        </w:rPr>
      </w:pPr>
      <w:r w:rsidRPr="007233B7">
        <w:rPr>
          <w:rFonts w:ascii="Calibri" w:eastAsia="Calibri" w:hAnsi="Calibri" w:cs="Calibri"/>
          <w:sz w:val="22"/>
          <w:lang w:val="en-US"/>
        </w:rPr>
        <w:t xml:space="preserve">Langer N, </w:t>
      </w:r>
      <w:proofErr w:type="spellStart"/>
      <w:r w:rsidRPr="007233B7">
        <w:rPr>
          <w:rFonts w:ascii="Calibri" w:eastAsia="Calibri" w:hAnsi="Calibri" w:cs="Calibri"/>
          <w:sz w:val="22"/>
          <w:lang w:val="en-US"/>
        </w:rPr>
        <w:t>Argenziano</w:t>
      </w:r>
      <w:proofErr w:type="spellEnd"/>
      <w:r w:rsidRPr="007233B7">
        <w:rPr>
          <w:rFonts w:ascii="Calibri" w:eastAsia="Calibri" w:hAnsi="Calibri" w:cs="Calibri"/>
          <w:sz w:val="22"/>
          <w:lang w:val="en-US"/>
        </w:rPr>
        <w:t xml:space="preserve"> M. Minimally invasive cardiovascular surgery: incisions and </w:t>
      </w:r>
      <w:proofErr w:type="spellStart"/>
      <w:r w:rsidRPr="007233B7">
        <w:rPr>
          <w:rFonts w:ascii="Calibri" w:eastAsia="Calibri" w:hAnsi="Calibri" w:cs="Calibri"/>
          <w:sz w:val="22"/>
          <w:lang w:val="en-US"/>
        </w:rPr>
        <w:t>aprroaches</w:t>
      </w:r>
      <w:proofErr w:type="spellEnd"/>
      <w:r w:rsidRPr="007233B7">
        <w:rPr>
          <w:rFonts w:ascii="Calibri" w:eastAsia="Calibri" w:hAnsi="Calibri" w:cs="Calibri"/>
          <w:sz w:val="22"/>
          <w:lang w:val="en-US"/>
        </w:rPr>
        <w:t xml:space="preserve">. </w:t>
      </w:r>
      <w:r w:rsidRPr="007233B7">
        <w:rPr>
          <w:rFonts w:ascii="Calibri" w:eastAsia="Calibri" w:hAnsi="Calibri" w:cs="Calibri"/>
          <w:i/>
          <w:sz w:val="22"/>
          <w:lang w:val="en-US"/>
        </w:rPr>
        <w:t xml:space="preserve">Columbia University College of Physicians </w:t>
      </w:r>
      <w:proofErr w:type="spellStart"/>
      <w:r w:rsidRPr="007233B7">
        <w:rPr>
          <w:rFonts w:ascii="Calibri" w:eastAsia="Calibri" w:hAnsi="Calibri" w:cs="Calibri"/>
          <w:i/>
          <w:sz w:val="22"/>
          <w:lang w:val="en-US"/>
        </w:rPr>
        <w:t>ans</w:t>
      </w:r>
      <w:proofErr w:type="spellEnd"/>
      <w:r w:rsidRPr="007233B7">
        <w:rPr>
          <w:rFonts w:ascii="Calibri" w:eastAsia="Calibri" w:hAnsi="Calibri" w:cs="Calibri"/>
          <w:i/>
          <w:sz w:val="22"/>
          <w:lang w:val="en-US"/>
        </w:rPr>
        <w:t xml:space="preserve"> </w:t>
      </w:r>
      <w:proofErr w:type="gramStart"/>
      <w:r w:rsidRPr="007233B7">
        <w:rPr>
          <w:rFonts w:ascii="Calibri" w:eastAsia="Calibri" w:hAnsi="Calibri" w:cs="Calibri"/>
          <w:i/>
          <w:sz w:val="22"/>
          <w:lang w:val="en-US"/>
        </w:rPr>
        <w:t xml:space="preserve">Surgeons </w:t>
      </w:r>
      <w:r w:rsidRPr="007233B7">
        <w:rPr>
          <w:rFonts w:ascii="Calibri" w:eastAsia="Calibri" w:hAnsi="Calibri" w:cs="Calibri"/>
          <w:sz w:val="22"/>
          <w:lang w:val="en-US"/>
        </w:rPr>
        <w:t>.</w:t>
      </w:r>
      <w:proofErr w:type="gramEnd"/>
      <w:r w:rsidRPr="007233B7">
        <w:rPr>
          <w:rFonts w:ascii="Calibri" w:eastAsia="Calibri" w:hAnsi="Calibri" w:cs="Calibri"/>
          <w:sz w:val="22"/>
          <w:lang w:val="en-US"/>
        </w:rPr>
        <w:t xml:space="preserve"> Published online October 2016:1-6. </w:t>
      </w:r>
    </w:p>
    <w:p w:rsidR="00A34658" w:rsidRDefault="005415AA">
      <w:pPr>
        <w:numPr>
          <w:ilvl w:val="0"/>
          <w:numId w:val="1"/>
        </w:numPr>
        <w:spacing w:after="173" w:line="260" w:lineRule="auto"/>
        <w:ind w:right="20" w:hanging="641"/>
        <w:jc w:val="left"/>
      </w:pPr>
      <w:r w:rsidRPr="007233B7">
        <w:rPr>
          <w:rFonts w:ascii="Calibri" w:eastAsia="Calibri" w:hAnsi="Calibri" w:cs="Calibri"/>
          <w:sz w:val="22"/>
          <w:lang w:val="en-US"/>
        </w:rPr>
        <w:t xml:space="preserve">Mack MJ. Minimally invasive cardiac surgery. </w:t>
      </w:r>
      <w:r w:rsidRPr="007233B7">
        <w:rPr>
          <w:rFonts w:ascii="Calibri" w:eastAsia="Calibri" w:hAnsi="Calibri" w:cs="Calibri"/>
          <w:i/>
          <w:sz w:val="22"/>
          <w:lang w:val="en-US"/>
        </w:rPr>
        <w:t>Surgical Endoscopy and Other Interventional Techniques</w:t>
      </w:r>
      <w:r w:rsidRPr="007233B7">
        <w:rPr>
          <w:rFonts w:ascii="Calibri" w:eastAsia="Calibri" w:hAnsi="Calibri" w:cs="Calibri"/>
          <w:sz w:val="22"/>
          <w:lang w:val="en-US"/>
        </w:rPr>
        <w:t xml:space="preserve">. </w:t>
      </w:r>
      <w:r>
        <w:rPr>
          <w:rFonts w:ascii="Calibri" w:eastAsia="Calibri" w:hAnsi="Calibri" w:cs="Calibri"/>
          <w:sz w:val="22"/>
        </w:rPr>
        <w:t xml:space="preserve">2006;20(2 SUPPL.). doi:10.1007/s00464-006-0110-8 </w:t>
      </w:r>
    </w:p>
    <w:p w:rsidR="00A34658" w:rsidRPr="007233B7" w:rsidRDefault="005415AA">
      <w:pPr>
        <w:numPr>
          <w:ilvl w:val="0"/>
          <w:numId w:val="1"/>
        </w:numPr>
        <w:spacing w:after="0" w:line="260" w:lineRule="auto"/>
        <w:ind w:right="20" w:hanging="641"/>
        <w:jc w:val="left"/>
        <w:rPr>
          <w:lang w:val="en-US"/>
        </w:rPr>
      </w:pPr>
      <w:proofErr w:type="spellStart"/>
      <w:r w:rsidRPr="007233B7">
        <w:rPr>
          <w:rFonts w:ascii="Calibri" w:eastAsia="Calibri" w:hAnsi="Calibri" w:cs="Calibri"/>
          <w:sz w:val="22"/>
          <w:lang w:val="en-US"/>
        </w:rPr>
        <w:t>Hemli</w:t>
      </w:r>
      <w:proofErr w:type="spellEnd"/>
      <w:r w:rsidRPr="007233B7">
        <w:rPr>
          <w:rFonts w:ascii="Calibri" w:eastAsia="Calibri" w:hAnsi="Calibri" w:cs="Calibri"/>
          <w:sz w:val="22"/>
          <w:lang w:val="en-US"/>
        </w:rPr>
        <w:t xml:space="preserve"> JM, Patel NC. Robotic Cardiac Surgery. </w:t>
      </w:r>
      <w:r w:rsidRPr="007233B7">
        <w:rPr>
          <w:rFonts w:ascii="Calibri" w:eastAsia="Calibri" w:hAnsi="Calibri" w:cs="Calibri"/>
          <w:i/>
          <w:sz w:val="22"/>
          <w:lang w:val="en-US"/>
        </w:rPr>
        <w:t>Surgical Clinics of North America</w:t>
      </w:r>
      <w:r w:rsidRPr="007233B7">
        <w:rPr>
          <w:rFonts w:ascii="Calibri" w:eastAsia="Calibri" w:hAnsi="Calibri" w:cs="Calibri"/>
          <w:sz w:val="22"/>
          <w:lang w:val="en-US"/>
        </w:rPr>
        <w:t xml:space="preserve">. </w:t>
      </w:r>
    </w:p>
    <w:p w:rsidR="00A34658" w:rsidRDefault="005415AA">
      <w:pPr>
        <w:spacing w:after="173" w:line="260" w:lineRule="auto"/>
        <w:ind w:left="651" w:right="20"/>
        <w:jc w:val="left"/>
      </w:pPr>
      <w:r>
        <w:rPr>
          <w:rFonts w:ascii="Calibri" w:eastAsia="Calibri" w:hAnsi="Calibri" w:cs="Calibri"/>
          <w:sz w:val="22"/>
        </w:rPr>
        <w:t xml:space="preserve">2020;100(2):219-236. doi:10.1016/j.suc.2019.12.005 </w:t>
      </w:r>
    </w:p>
    <w:p w:rsidR="00A34658" w:rsidRDefault="005415AA">
      <w:pPr>
        <w:numPr>
          <w:ilvl w:val="0"/>
          <w:numId w:val="1"/>
        </w:numPr>
        <w:spacing w:after="173" w:line="260" w:lineRule="auto"/>
        <w:ind w:right="20" w:hanging="641"/>
        <w:jc w:val="left"/>
      </w:pPr>
      <w:proofErr w:type="spellStart"/>
      <w:r w:rsidRPr="007233B7">
        <w:rPr>
          <w:rFonts w:ascii="Calibri" w:eastAsia="Calibri" w:hAnsi="Calibri" w:cs="Calibri"/>
          <w:sz w:val="22"/>
          <w:lang w:val="en-US"/>
        </w:rPr>
        <w:t>Doenst</w:t>
      </w:r>
      <w:proofErr w:type="spellEnd"/>
      <w:r w:rsidRPr="007233B7">
        <w:rPr>
          <w:rFonts w:ascii="Calibri" w:eastAsia="Calibri" w:hAnsi="Calibri" w:cs="Calibri"/>
          <w:sz w:val="22"/>
          <w:lang w:val="en-US"/>
        </w:rPr>
        <w:t xml:space="preserve"> T, Diab M, </w:t>
      </w:r>
      <w:proofErr w:type="spellStart"/>
      <w:r w:rsidRPr="007233B7">
        <w:rPr>
          <w:rFonts w:ascii="Calibri" w:eastAsia="Calibri" w:hAnsi="Calibri" w:cs="Calibri"/>
          <w:sz w:val="22"/>
          <w:lang w:val="en-US"/>
        </w:rPr>
        <w:t>Sponholz</w:t>
      </w:r>
      <w:proofErr w:type="spellEnd"/>
      <w:r w:rsidRPr="007233B7">
        <w:rPr>
          <w:rFonts w:ascii="Calibri" w:eastAsia="Calibri" w:hAnsi="Calibri" w:cs="Calibri"/>
          <w:sz w:val="22"/>
          <w:lang w:val="en-US"/>
        </w:rPr>
        <w:t xml:space="preserve"> C, Bauer M, </w:t>
      </w:r>
      <w:proofErr w:type="spellStart"/>
      <w:r w:rsidRPr="007233B7">
        <w:rPr>
          <w:rFonts w:ascii="Calibri" w:eastAsia="Calibri" w:hAnsi="Calibri" w:cs="Calibri"/>
          <w:sz w:val="22"/>
          <w:lang w:val="en-US"/>
        </w:rPr>
        <w:t>Färber</w:t>
      </w:r>
      <w:proofErr w:type="spellEnd"/>
      <w:r w:rsidRPr="007233B7">
        <w:rPr>
          <w:rFonts w:ascii="Calibri" w:eastAsia="Calibri" w:hAnsi="Calibri" w:cs="Calibri"/>
          <w:sz w:val="22"/>
          <w:lang w:val="en-US"/>
        </w:rPr>
        <w:t xml:space="preserve"> G. The opportunities and limitations of minimally invasive cardiac surgery. </w:t>
      </w:r>
      <w:proofErr w:type="spellStart"/>
      <w:r>
        <w:rPr>
          <w:rFonts w:ascii="Calibri" w:eastAsia="Calibri" w:hAnsi="Calibri" w:cs="Calibri"/>
          <w:i/>
          <w:sz w:val="22"/>
        </w:rPr>
        <w:t>D</w:t>
      </w:r>
      <w:r>
        <w:rPr>
          <w:rFonts w:ascii="Calibri" w:eastAsia="Calibri" w:hAnsi="Calibri" w:cs="Calibri"/>
          <w:i/>
          <w:sz w:val="22"/>
        </w:rPr>
        <w:t>tsch</w:t>
      </w:r>
      <w:proofErr w:type="spellEnd"/>
      <w:r>
        <w:rPr>
          <w:rFonts w:ascii="Calibri" w:eastAsia="Calibri" w:hAnsi="Calibri" w:cs="Calibri"/>
          <w:i/>
          <w:sz w:val="22"/>
        </w:rPr>
        <w:t xml:space="preserve"> </w:t>
      </w:r>
      <w:proofErr w:type="spellStart"/>
      <w:r>
        <w:rPr>
          <w:rFonts w:ascii="Calibri" w:eastAsia="Calibri" w:hAnsi="Calibri" w:cs="Calibri"/>
          <w:i/>
          <w:sz w:val="22"/>
        </w:rPr>
        <w:t>Arztebl</w:t>
      </w:r>
      <w:proofErr w:type="spellEnd"/>
      <w:r>
        <w:rPr>
          <w:rFonts w:ascii="Calibri" w:eastAsia="Calibri" w:hAnsi="Calibri" w:cs="Calibri"/>
          <w:i/>
          <w:sz w:val="22"/>
        </w:rPr>
        <w:t xml:space="preserve"> Int</w:t>
      </w:r>
      <w:r>
        <w:rPr>
          <w:rFonts w:ascii="Calibri" w:eastAsia="Calibri" w:hAnsi="Calibri" w:cs="Calibri"/>
          <w:sz w:val="22"/>
        </w:rPr>
        <w:t xml:space="preserve">. 2017;114(46):777-784. doi:10.3238/arztebl.2017.0777 </w:t>
      </w:r>
    </w:p>
    <w:p w:rsidR="00A34658" w:rsidRDefault="005415AA">
      <w:pPr>
        <w:numPr>
          <w:ilvl w:val="0"/>
          <w:numId w:val="1"/>
        </w:numPr>
        <w:spacing w:after="173" w:line="260" w:lineRule="auto"/>
        <w:ind w:right="20" w:hanging="641"/>
        <w:jc w:val="left"/>
      </w:pPr>
      <w:r w:rsidRPr="007233B7">
        <w:rPr>
          <w:rFonts w:ascii="Calibri" w:eastAsia="Calibri" w:hAnsi="Calibri" w:cs="Calibri"/>
          <w:sz w:val="22"/>
          <w:lang w:val="en-US"/>
        </w:rPr>
        <w:t xml:space="preserve">Rayner TA, Harrison S, Rival P, et al. </w:t>
      </w:r>
      <w:proofErr w:type="spellStart"/>
      <w:r>
        <w:rPr>
          <w:rFonts w:ascii="Calibri" w:eastAsia="Calibri" w:hAnsi="Calibri" w:cs="Calibri"/>
          <w:sz w:val="22"/>
        </w:rPr>
        <w:t>Minimally</w:t>
      </w:r>
      <w:proofErr w:type="spellEnd"/>
      <w:r>
        <w:rPr>
          <w:rFonts w:ascii="Calibri" w:eastAsia="Calibri" w:hAnsi="Calibri" w:cs="Calibri"/>
          <w:sz w:val="22"/>
        </w:rPr>
        <w:t xml:space="preserve"> </w:t>
      </w:r>
      <w:proofErr w:type="spellStart"/>
      <w:r>
        <w:rPr>
          <w:rFonts w:ascii="Calibri" w:eastAsia="Calibri" w:hAnsi="Calibri" w:cs="Calibri"/>
          <w:sz w:val="22"/>
        </w:rPr>
        <w:t>invasive</w:t>
      </w:r>
      <w:proofErr w:type="spellEnd"/>
      <w:r>
        <w:rPr>
          <w:rFonts w:ascii="Calibri" w:eastAsia="Calibri" w:hAnsi="Calibri" w:cs="Calibri"/>
          <w:sz w:val="22"/>
        </w:rPr>
        <w:t xml:space="preserve"> versus </w:t>
      </w:r>
      <w:proofErr w:type="spellStart"/>
      <w:r>
        <w:rPr>
          <w:rFonts w:ascii="Calibri" w:eastAsia="Calibri" w:hAnsi="Calibri" w:cs="Calibri"/>
          <w:sz w:val="22"/>
        </w:rPr>
        <w:t>conventional</w:t>
      </w:r>
      <w:proofErr w:type="spellEnd"/>
      <w:r>
        <w:rPr>
          <w:rFonts w:ascii="Calibri" w:eastAsia="Calibri" w:hAnsi="Calibri" w:cs="Calibri"/>
          <w:sz w:val="22"/>
        </w:rPr>
        <w:t xml:space="preserve"> </w:t>
      </w:r>
      <w:proofErr w:type="spellStart"/>
      <w:r>
        <w:rPr>
          <w:rFonts w:ascii="Calibri" w:eastAsia="Calibri" w:hAnsi="Calibri" w:cs="Calibri"/>
          <w:sz w:val="22"/>
        </w:rPr>
        <w:t>surgery</w:t>
      </w:r>
      <w:proofErr w:type="spellEnd"/>
      <w:r>
        <w:rPr>
          <w:rFonts w:ascii="Calibri" w:eastAsia="Calibri" w:hAnsi="Calibri" w:cs="Calibri"/>
          <w:sz w:val="22"/>
        </w:rPr>
        <w:t xml:space="preserve"> </w:t>
      </w:r>
      <w:proofErr w:type="spellStart"/>
      <w:r>
        <w:rPr>
          <w:rFonts w:ascii="Calibri" w:eastAsia="Calibri" w:hAnsi="Calibri" w:cs="Calibri"/>
          <w:sz w:val="22"/>
        </w:rPr>
        <w:t>of</w:t>
      </w:r>
      <w:proofErr w:type="spellEnd"/>
      <w:r>
        <w:rPr>
          <w:rFonts w:ascii="Calibri" w:eastAsia="Calibri" w:hAnsi="Calibri" w:cs="Calibri"/>
          <w:sz w:val="22"/>
        </w:rPr>
        <w:t xml:space="preserve"> </w:t>
      </w:r>
      <w:proofErr w:type="spellStart"/>
      <w:r>
        <w:rPr>
          <w:rFonts w:ascii="Calibri" w:eastAsia="Calibri" w:hAnsi="Calibri" w:cs="Calibri"/>
          <w:sz w:val="22"/>
        </w:rPr>
        <w:t>the</w:t>
      </w:r>
      <w:proofErr w:type="spellEnd"/>
      <w:r>
        <w:rPr>
          <w:rFonts w:ascii="Calibri" w:eastAsia="Calibri" w:hAnsi="Calibri" w:cs="Calibri"/>
          <w:sz w:val="22"/>
        </w:rPr>
        <w:t xml:space="preserve"> </w:t>
      </w:r>
      <w:proofErr w:type="spellStart"/>
      <w:r>
        <w:rPr>
          <w:rFonts w:ascii="Calibri" w:eastAsia="Calibri" w:hAnsi="Calibri" w:cs="Calibri"/>
          <w:sz w:val="22"/>
        </w:rPr>
        <w:t>ascending</w:t>
      </w:r>
      <w:proofErr w:type="spellEnd"/>
      <w:r>
        <w:rPr>
          <w:rFonts w:ascii="Calibri" w:eastAsia="Calibri" w:hAnsi="Calibri" w:cs="Calibri"/>
          <w:sz w:val="22"/>
        </w:rPr>
        <w:t xml:space="preserve"> aorta </w:t>
      </w:r>
      <w:proofErr w:type="spellStart"/>
      <w:r>
        <w:rPr>
          <w:rFonts w:ascii="Calibri" w:eastAsia="Calibri" w:hAnsi="Calibri" w:cs="Calibri"/>
          <w:sz w:val="22"/>
        </w:rPr>
        <w:t>and</w:t>
      </w:r>
      <w:proofErr w:type="spellEnd"/>
      <w:r>
        <w:rPr>
          <w:rFonts w:ascii="Calibri" w:eastAsia="Calibri" w:hAnsi="Calibri" w:cs="Calibri"/>
          <w:sz w:val="22"/>
        </w:rPr>
        <w:t xml:space="preserve"> root: A </w:t>
      </w:r>
      <w:proofErr w:type="spellStart"/>
      <w:r>
        <w:rPr>
          <w:rFonts w:ascii="Calibri" w:eastAsia="Calibri" w:hAnsi="Calibri" w:cs="Calibri"/>
          <w:sz w:val="22"/>
        </w:rPr>
        <w:t>systematic</w:t>
      </w:r>
      <w:proofErr w:type="spellEnd"/>
      <w:r>
        <w:rPr>
          <w:rFonts w:ascii="Calibri" w:eastAsia="Calibri" w:hAnsi="Calibri" w:cs="Calibri"/>
          <w:sz w:val="22"/>
        </w:rPr>
        <w:t xml:space="preserve"> review </w:t>
      </w:r>
      <w:proofErr w:type="spellStart"/>
      <w:r>
        <w:rPr>
          <w:rFonts w:ascii="Calibri" w:eastAsia="Calibri" w:hAnsi="Calibri" w:cs="Calibri"/>
          <w:sz w:val="22"/>
        </w:rPr>
        <w:t>and</w:t>
      </w:r>
      <w:proofErr w:type="spellEnd"/>
      <w:r>
        <w:rPr>
          <w:rFonts w:ascii="Calibri" w:eastAsia="Calibri" w:hAnsi="Calibri" w:cs="Calibri"/>
          <w:sz w:val="22"/>
        </w:rPr>
        <w:t xml:space="preserve"> meta-</w:t>
      </w:r>
      <w:proofErr w:type="spellStart"/>
      <w:r>
        <w:rPr>
          <w:rFonts w:ascii="Calibri" w:eastAsia="Calibri" w:hAnsi="Calibri" w:cs="Calibri"/>
          <w:sz w:val="22"/>
        </w:rPr>
        <w:t>analysis</w:t>
      </w:r>
      <w:proofErr w:type="spellEnd"/>
      <w:r>
        <w:rPr>
          <w:rFonts w:ascii="Calibri" w:eastAsia="Calibri" w:hAnsi="Calibri" w:cs="Calibri"/>
          <w:sz w:val="22"/>
        </w:rPr>
        <w:t xml:space="preserve">. </w:t>
      </w:r>
      <w:proofErr w:type="spellStart"/>
      <w:r>
        <w:rPr>
          <w:rFonts w:ascii="Calibri" w:eastAsia="Calibri" w:hAnsi="Calibri" w:cs="Calibri"/>
          <w:i/>
          <w:sz w:val="22"/>
        </w:rPr>
        <w:t>European</w:t>
      </w:r>
      <w:proofErr w:type="spellEnd"/>
      <w:r>
        <w:rPr>
          <w:rFonts w:ascii="Calibri" w:eastAsia="Calibri" w:hAnsi="Calibri" w:cs="Calibri"/>
          <w:i/>
          <w:sz w:val="22"/>
        </w:rPr>
        <w:t xml:space="preserve"> </w:t>
      </w:r>
      <w:proofErr w:type="spellStart"/>
      <w:r>
        <w:rPr>
          <w:rFonts w:ascii="Calibri" w:eastAsia="Calibri" w:hAnsi="Calibri" w:cs="Calibri"/>
          <w:i/>
          <w:sz w:val="22"/>
        </w:rPr>
        <w:t>Journal</w:t>
      </w:r>
      <w:proofErr w:type="spellEnd"/>
      <w:r>
        <w:rPr>
          <w:rFonts w:ascii="Calibri" w:eastAsia="Calibri" w:hAnsi="Calibri" w:cs="Calibri"/>
          <w:i/>
          <w:sz w:val="22"/>
        </w:rPr>
        <w:t xml:space="preserve"> </w:t>
      </w:r>
      <w:proofErr w:type="spellStart"/>
      <w:r>
        <w:rPr>
          <w:rFonts w:ascii="Calibri" w:eastAsia="Calibri" w:hAnsi="Calibri" w:cs="Calibri"/>
          <w:i/>
          <w:sz w:val="22"/>
        </w:rPr>
        <w:t>of</w:t>
      </w:r>
      <w:proofErr w:type="spellEnd"/>
      <w:r>
        <w:rPr>
          <w:rFonts w:ascii="Calibri" w:eastAsia="Calibri" w:hAnsi="Calibri" w:cs="Calibri"/>
          <w:i/>
          <w:sz w:val="22"/>
        </w:rPr>
        <w:t xml:space="preserve"> </w:t>
      </w:r>
      <w:proofErr w:type="spellStart"/>
      <w:r>
        <w:rPr>
          <w:rFonts w:ascii="Calibri" w:eastAsia="Calibri" w:hAnsi="Calibri" w:cs="Calibri"/>
          <w:i/>
          <w:sz w:val="22"/>
        </w:rPr>
        <w:t>Cardio-</w:t>
      </w:r>
      <w:r>
        <w:rPr>
          <w:rFonts w:ascii="Calibri" w:eastAsia="Calibri" w:hAnsi="Calibri" w:cs="Calibri"/>
          <w:i/>
          <w:sz w:val="22"/>
        </w:rPr>
        <w:t>thoracic</w:t>
      </w:r>
      <w:proofErr w:type="spellEnd"/>
      <w:r>
        <w:rPr>
          <w:rFonts w:ascii="Calibri" w:eastAsia="Calibri" w:hAnsi="Calibri" w:cs="Calibri"/>
          <w:i/>
          <w:sz w:val="22"/>
        </w:rPr>
        <w:t xml:space="preserve"> </w:t>
      </w:r>
      <w:proofErr w:type="spellStart"/>
      <w:r>
        <w:rPr>
          <w:rFonts w:ascii="Calibri" w:eastAsia="Calibri" w:hAnsi="Calibri" w:cs="Calibri"/>
          <w:i/>
          <w:sz w:val="22"/>
        </w:rPr>
        <w:t>Surgery</w:t>
      </w:r>
      <w:proofErr w:type="spellEnd"/>
      <w:r>
        <w:rPr>
          <w:rFonts w:ascii="Calibri" w:eastAsia="Calibri" w:hAnsi="Calibri" w:cs="Calibri"/>
          <w:sz w:val="22"/>
        </w:rPr>
        <w:t>. 2020;57(1):8-17. doi:10.1093/</w:t>
      </w:r>
      <w:proofErr w:type="spellStart"/>
      <w:r>
        <w:rPr>
          <w:rFonts w:ascii="Calibri" w:eastAsia="Calibri" w:hAnsi="Calibri" w:cs="Calibri"/>
          <w:sz w:val="22"/>
        </w:rPr>
        <w:t>ejcts</w:t>
      </w:r>
      <w:proofErr w:type="spellEnd"/>
      <w:r>
        <w:rPr>
          <w:rFonts w:ascii="Calibri" w:eastAsia="Calibri" w:hAnsi="Calibri" w:cs="Calibri"/>
          <w:sz w:val="22"/>
        </w:rPr>
        <w:t xml:space="preserve">/ezz177 </w:t>
      </w:r>
    </w:p>
    <w:p w:rsidR="00A34658" w:rsidRDefault="005415AA">
      <w:pPr>
        <w:numPr>
          <w:ilvl w:val="0"/>
          <w:numId w:val="1"/>
        </w:numPr>
        <w:spacing w:after="0" w:line="260" w:lineRule="auto"/>
        <w:ind w:right="20" w:hanging="641"/>
        <w:jc w:val="left"/>
      </w:pPr>
      <w:r w:rsidRPr="007233B7">
        <w:rPr>
          <w:rFonts w:ascii="Calibri" w:eastAsia="Calibri" w:hAnsi="Calibri" w:cs="Calibri"/>
          <w:sz w:val="22"/>
          <w:lang w:val="en-US"/>
        </w:rPr>
        <w:t xml:space="preserve">Zubair MH, Smith JM. Updates in Minimally Invasive Cardiac Surgery for General Surgeons. </w:t>
      </w:r>
      <w:proofErr w:type="spellStart"/>
      <w:r>
        <w:rPr>
          <w:rFonts w:ascii="Calibri" w:eastAsia="Calibri" w:hAnsi="Calibri" w:cs="Calibri"/>
          <w:i/>
          <w:sz w:val="22"/>
        </w:rPr>
        <w:t>Surgical</w:t>
      </w:r>
      <w:proofErr w:type="spellEnd"/>
      <w:r>
        <w:rPr>
          <w:rFonts w:ascii="Calibri" w:eastAsia="Calibri" w:hAnsi="Calibri" w:cs="Calibri"/>
          <w:i/>
          <w:sz w:val="22"/>
        </w:rPr>
        <w:t xml:space="preserve"> </w:t>
      </w:r>
      <w:proofErr w:type="spellStart"/>
      <w:r>
        <w:rPr>
          <w:rFonts w:ascii="Calibri" w:eastAsia="Calibri" w:hAnsi="Calibri" w:cs="Calibri"/>
          <w:i/>
          <w:sz w:val="22"/>
        </w:rPr>
        <w:t>Clinics</w:t>
      </w:r>
      <w:proofErr w:type="spellEnd"/>
      <w:r>
        <w:rPr>
          <w:rFonts w:ascii="Calibri" w:eastAsia="Calibri" w:hAnsi="Calibri" w:cs="Calibri"/>
          <w:i/>
          <w:sz w:val="22"/>
        </w:rPr>
        <w:t xml:space="preserve"> </w:t>
      </w:r>
      <w:proofErr w:type="spellStart"/>
      <w:r>
        <w:rPr>
          <w:rFonts w:ascii="Calibri" w:eastAsia="Calibri" w:hAnsi="Calibri" w:cs="Calibri"/>
          <w:i/>
          <w:sz w:val="22"/>
        </w:rPr>
        <w:t>of</w:t>
      </w:r>
      <w:proofErr w:type="spellEnd"/>
      <w:r>
        <w:rPr>
          <w:rFonts w:ascii="Calibri" w:eastAsia="Calibri" w:hAnsi="Calibri" w:cs="Calibri"/>
          <w:i/>
          <w:sz w:val="22"/>
        </w:rPr>
        <w:t xml:space="preserve"> North </w:t>
      </w:r>
      <w:proofErr w:type="spellStart"/>
      <w:r>
        <w:rPr>
          <w:rFonts w:ascii="Calibri" w:eastAsia="Calibri" w:hAnsi="Calibri" w:cs="Calibri"/>
          <w:i/>
          <w:sz w:val="22"/>
        </w:rPr>
        <w:t>America</w:t>
      </w:r>
      <w:proofErr w:type="spellEnd"/>
      <w:r>
        <w:rPr>
          <w:rFonts w:ascii="Calibri" w:eastAsia="Calibri" w:hAnsi="Calibri" w:cs="Calibri"/>
          <w:sz w:val="22"/>
        </w:rPr>
        <w:t xml:space="preserve">. 2017;97(4):889-898. </w:t>
      </w:r>
    </w:p>
    <w:p w:rsidR="00A34658" w:rsidRDefault="005415AA">
      <w:pPr>
        <w:spacing w:after="173" w:line="260" w:lineRule="auto"/>
        <w:ind w:left="651" w:right="20"/>
        <w:jc w:val="left"/>
      </w:pPr>
      <w:r>
        <w:rPr>
          <w:rFonts w:ascii="Calibri" w:eastAsia="Calibri" w:hAnsi="Calibri" w:cs="Calibri"/>
          <w:sz w:val="22"/>
        </w:rPr>
        <w:t xml:space="preserve">doi:10.1016/j.suc.2017.03.002 </w:t>
      </w:r>
    </w:p>
    <w:p w:rsidR="00A34658" w:rsidRDefault="005415AA">
      <w:pPr>
        <w:numPr>
          <w:ilvl w:val="0"/>
          <w:numId w:val="1"/>
        </w:numPr>
        <w:spacing w:after="173" w:line="260" w:lineRule="auto"/>
        <w:ind w:right="20" w:hanging="641"/>
        <w:jc w:val="left"/>
      </w:pPr>
      <w:r>
        <w:rPr>
          <w:rFonts w:ascii="Calibri" w:eastAsia="Calibri" w:hAnsi="Calibri" w:cs="Calibri"/>
          <w:sz w:val="22"/>
        </w:rPr>
        <w:t>Júnior JAF, Pereira</w:t>
      </w:r>
      <w:r>
        <w:rPr>
          <w:rFonts w:ascii="Calibri" w:eastAsia="Calibri" w:hAnsi="Calibri" w:cs="Calibri"/>
          <w:sz w:val="22"/>
        </w:rPr>
        <w:t xml:space="preserve"> ML, Martins ALM, et al. Cirurgia cardíaca </w:t>
      </w:r>
      <w:proofErr w:type="spellStart"/>
      <w:r>
        <w:rPr>
          <w:rFonts w:ascii="Calibri" w:eastAsia="Calibri" w:hAnsi="Calibri" w:cs="Calibri"/>
          <w:sz w:val="22"/>
        </w:rPr>
        <w:t>videoassistida</w:t>
      </w:r>
      <w:proofErr w:type="spellEnd"/>
      <w:r>
        <w:rPr>
          <w:rFonts w:ascii="Calibri" w:eastAsia="Calibri" w:hAnsi="Calibri" w:cs="Calibri"/>
          <w:sz w:val="22"/>
        </w:rPr>
        <w:t xml:space="preserve">: 6 anos de experiência. </w:t>
      </w:r>
      <w:r>
        <w:rPr>
          <w:rFonts w:ascii="Calibri" w:eastAsia="Calibri" w:hAnsi="Calibri" w:cs="Calibri"/>
          <w:i/>
          <w:sz w:val="22"/>
        </w:rPr>
        <w:t xml:space="preserve">Braz J </w:t>
      </w:r>
      <w:proofErr w:type="spellStart"/>
      <w:r>
        <w:rPr>
          <w:rFonts w:ascii="Calibri" w:eastAsia="Calibri" w:hAnsi="Calibri" w:cs="Calibri"/>
          <w:i/>
          <w:sz w:val="22"/>
        </w:rPr>
        <w:t>Cardiovasc</w:t>
      </w:r>
      <w:proofErr w:type="spellEnd"/>
      <w:r>
        <w:rPr>
          <w:rFonts w:ascii="Calibri" w:eastAsia="Calibri" w:hAnsi="Calibri" w:cs="Calibri"/>
          <w:i/>
          <w:sz w:val="22"/>
        </w:rPr>
        <w:t xml:space="preserve"> </w:t>
      </w:r>
      <w:proofErr w:type="spellStart"/>
      <w:r>
        <w:rPr>
          <w:rFonts w:ascii="Calibri" w:eastAsia="Calibri" w:hAnsi="Calibri" w:cs="Calibri"/>
          <w:i/>
          <w:sz w:val="22"/>
        </w:rPr>
        <w:t>Surg</w:t>
      </w:r>
      <w:proofErr w:type="spellEnd"/>
      <w:r>
        <w:rPr>
          <w:rFonts w:ascii="Calibri" w:eastAsia="Calibri" w:hAnsi="Calibri" w:cs="Calibri"/>
          <w:sz w:val="22"/>
        </w:rPr>
        <w:t xml:space="preserve">. 2012;27(1):24-37. doi:10.5935/16789741.20120006 </w:t>
      </w:r>
    </w:p>
    <w:p w:rsidR="00A34658" w:rsidRDefault="005415AA">
      <w:pPr>
        <w:numPr>
          <w:ilvl w:val="0"/>
          <w:numId w:val="1"/>
        </w:numPr>
        <w:spacing w:after="173" w:line="260" w:lineRule="auto"/>
        <w:ind w:right="20" w:hanging="641"/>
        <w:jc w:val="left"/>
      </w:pPr>
      <w:r>
        <w:rPr>
          <w:rFonts w:ascii="Calibri" w:eastAsia="Calibri" w:hAnsi="Calibri" w:cs="Calibri"/>
          <w:sz w:val="22"/>
        </w:rPr>
        <w:t xml:space="preserve">Braile DM, Volpe MA, </w:t>
      </w:r>
      <w:proofErr w:type="spellStart"/>
      <w:r>
        <w:rPr>
          <w:rFonts w:ascii="Calibri" w:eastAsia="Calibri" w:hAnsi="Calibri" w:cs="Calibri"/>
          <w:sz w:val="22"/>
        </w:rPr>
        <w:t>Ramin</w:t>
      </w:r>
      <w:proofErr w:type="spellEnd"/>
      <w:r>
        <w:rPr>
          <w:rFonts w:ascii="Calibri" w:eastAsia="Calibri" w:hAnsi="Calibri" w:cs="Calibri"/>
          <w:sz w:val="22"/>
        </w:rPr>
        <w:t xml:space="preserve"> SL, Souza DRS. </w:t>
      </w:r>
      <w:r>
        <w:rPr>
          <w:rFonts w:ascii="Calibri" w:eastAsia="Calibri" w:hAnsi="Calibri" w:cs="Calibri"/>
          <w:i/>
          <w:sz w:val="22"/>
        </w:rPr>
        <w:t xml:space="preserve">Tratamento Cirúrgico Das </w:t>
      </w:r>
      <w:proofErr w:type="spellStart"/>
      <w:r>
        <w:rPr>
          <w:rFonts w:ascii="Calibri" w:eastAsia="Calibri" w:hAnsi="Calibri" w:cs="Calibri"/>
          <w:i/>
          <w:sz w:val="22"/>
        </w:rPr>
        <w:t>Valvopatias</w:t>
      </w:r>
      <w:proofErr w:type="spellEnd"/>
      <w:r>
        <w:rPr>
          <w:rFonts w:ascii="Calibri" w:eastAsia="Calibri" w:hAnsi="Calibri" w:cs="Calibri"/>
          <w:i/>
          <w:sz w:val="22"/>
        </w:rPr>
        <w:t>. Parte 1</w:t>
      </w:r>
      <w:r>
        <w:rPr>
          <w:rFonts w:ascii="Calibri" w:eastAsia="Calibri" w:hAnsi="Calibri" w:cs="Calibri"/>
          <w:sz w:val="22"/>
        </w:rPr>
        <w:t xml:space="preserve">. </w:t>
      </w:r>
      <w:proofErr w:type="spellStart"/>
      <w:r>
        <w:rPr>
          <w:rFonts w:ascii="Calibri" w:eastAsia="Calibri" w:hAnsi="Calibri" w:cs="Calibri"/>
          <w:sz w:val="22"/>
        </w:rPr>
        <w:t>Vol</w:t>
      </w:r>
      <w:proofErr w:type="spellEnd"/>
      <w:r>
        <w:rPr>
          <w:rFonts w:ascii="Calibri" w:eastAsia="Calibri" w:hAnsi="Calibri" w:cs="Calibri"/>
          <w:sz w:val="22"/>
        </w:rPr>
        <w:t xml:space="preserve"> 9.; 1994</w:t>
      </w:r>
      <w:r>
        <w:rPr>
          <w:rFonts w:ascii="Calibri" w:eastAsia="Calibri" w:hAnsi="Calibri" w:cs="Calibri"/>
          <w:sz w:val="22"/>
        </w:rPr>
        <w:t xml:space="preserve">. </w:t>
      </w:r>
    </w:p>
    <w:p w:rsidR="00A34658" w:rsidRDefault="005415AA">
      <w:pPr>
        <w:numPr>
          <w:ilvl w:val="0"/>
          <w:numId w:val="1"/>
        </w:numPr>
        <w:spacing w:after="175" w:line="258" w:lineRule="auto"/>
        <w:ind w:right="20" w:hanging="641"/>
        <w:jc w:val="left"/>
      </w:pPr>
      <w:r>
        <w:rPr>
          <w:rFonts w:ascii="Calibri" w:eastAsia="Calibri" w:hAnsi="Calibri" w:cs="Calibri"/>
          <w:sz w:val="22"/>
        </w:rPr>
        <w:t xml:space="preserve">Prates P. </w:t>
      </w:r>
      <w:r>
        <w:rPr>
          <w:rFonts w:ascii="Calibri" w:eastAsia="Calibri" w:hAnsi="Calibri" w:cs="Calibri"/>
          <w:i/>
          <w:sz w:val="22"/>
        </w:rPr>
        <w:t>Pequena História Da Cirurgia Cardíaca: E Tudo Aconteceu Diante de Nossos Olhos</w:t>
      </w:r>
      <w:r>
        <w:rPr>
          <w:rFonts w:ascii="Calibri" w:eastAsia="Calibri" w:hAnsi="Calibri" w:cs="Calibri"/>
          <w:sz w:val="22"/>
        </w:rPr>
        <w:t xml:space="preserve">. </w:t>
      </w:r>
      <w:proofErr w:type="spellStart"/>
      <w:r>
        <w:rPr>
          <w:rFonts w:ascii="Calibri" w:eastAsia="Calibri" w:hAnsi="Calibri" w:cs="Calibri"/>
          <w:sz w:val="22"/>
        </w:rPr>
        <w:t>Vol</w:t>
      </w:r>
      <w:proofErr w:type="spellEnd"/>
      <w:r>
        <w:rPr>
          <w:rFonts w:ascii="Calibri" w:eastAsia="Calibri" w:hAnsi="Calibri" w:cs="Calibri"/>
          <w:sz w:val="22"/>
        </w:rPr>
        <w:t xml:space="preserve"> 14.; 1999. </w:t>
      </w:r>
    </w:p>
    <w:p w:rsidR="00A34658" w:rsidRDefault="005415AA">
      <w:pPr>
        <w:numPr>
          <w:ilvl w:val="0"/>
          <w:numId w:val="1"/>
        </w:numPr>
        <w:spacing w:after="173" w:line="260" w:lineRule="auto"/>
        <w:ind w:right="20" w:hanging="641"/>
        <w:jc w:val="left"/>
      </w:pPr>
      <w:r w:rsidRPr="007233B7">
        <w:rPr>
          <w:rFonts w:ascii="Calibri" w:eastAsia="Calibri" w:hAnsi="Calibri" w:cs="Calibri"/>
          <w:sz w:val="22"/>
          <w:lang w:val="en-US"/>
        </w:rPr>
        <w:t xml:space="preserve">Rainer WG. Cardiac surgery before cardiopulmonary bypass. </w:t>
      </w:r>
      <w:proofErr w:type="spellStart"/>
      <w:r>
        <w:rPr>
          <w:rFonts w:ascii="Calibri" w:eastAsia="Calibri" w:hAnsi="Calibri" w:cs="Calibri"/>
          <w:i/>
          <w:sz w:val="22"/>
        </w:rPr>
        <w:t>Perfusion</w:t>
      </w:r>
      <w:proofErr w:type="spellEnd"/>
      <w:r>
        <w:rPr>
          <w:rFonts w:ascii="Calibri" w:eastAsia="Calibri" w:hAnsi="Calibri" w:cs="Calibri"/>
          <w:sz w:val="22"/>
        </w:rPr>
        <w:t xml:space="preserve">. 2003;18(3):139144. doi:10.1191/0267659103pf657oa </w:t>
      </w:r>
    </w:p>
    <w:p w:rsidR="00A34658" w:rsidRDefault="005415AA">
      <w:pPr>
        <w:numPr>
          <w:ilvl w:val="0"/>
          <w:numId w:val="1"/>
        </w:numPr>
        <w:spacing w:after="0" w:line="260" w:lineRule="auto"/>
        <w:ind w:right="20" w:hanging="641"/>
        <w:jc w:val="left"/>
      </w:pPr>
      <w:proofErr w:type="spellStart"/>
      <w:r>
        <w:rPr>
          <w:rFonts w:ascii="Calibri" w:eastAsia="Calibri" w:hAnsi="Calibri" w:cs="Calibri"/>
          <w:sz w:val="22"/>
        </w:rPr>
        <w:t>Vistarini</w:t>
      </w:r>
      <w:proofErr w:type="spellEnd"/>
      <w:r>
        <w:rPr>
          <w:rFonts w:ascii="Calibri" w:eastAsia="Calibri" w:hAnsi="Calibri" w:cs="Calibri"/>
          <w:sz w:val="22"/>
        </w:rPr>
        <w:t xml:space="preserve"> N, Aiello M, </w:t>
      </w:r>
      <w:proofErr w:type="spellStart"/>
      <w:r>
        <w:rPr>
          <w:rFonts w:ascii="Calibri" w:eastAsia="Calibri" w:hAnsi="Calibri" w:cs="Calibri"/>
          <w:sz w:val="22"/>
        </w:rPr>
        <w:t>Vigan</w:t>
      </w:r>
      <w:r>
        <w:rPr>
          <w:rFonts w:ascii="Calibri" w:eastAsia="Calibri" w:hAnsi="Calibri" w:cs="Calibri"/>
          <w:sz w:val="22"/>
        </w:rPr>
        <w:t>ò</w:t>
      </w:r>
      <w:proofErr w:type="spellEnd"/>
      <w:r>
        <w:rPr>
          <w:rFonts w:ascii="Calibri" w:eastAsia="Calibri" w:hAnsi="Calibri" w:cs="Calibri"/>
          <w:sz w:val="22"/>
        </w:rPr>
        <w:t xml:space="preserve"> M. </w:t>
      </w:r>
      <w:proofErr w:type="spellStart"/>
      <w:r>
        <w:rPr>
          <w:rFonts w:ascii="Calibri" w:eastAsia="Calibri" w:hAnsi="Calibri" w:cs="Calibri"/>
          <w:sz w:val="22"/>
        </w:rPr>
        <w:t>Minimally</w:t>
      </w:r>
      <w:proofErr w:type="spellEnd"/>
      <w:r>
        <w:rPr>
          <w:rFonts w:ascii="Calibri" w:eastAsia="Calibri" w:hAnsi="Calibri" w:cs="Calibri"/>
          <w:sz w:val="22"/>
        </w:rPr>
        <w:t xml:space="preserve"> </w:t>
      </w:r>
      <w:proofErr w:type="spellStart"/>
      <w:r>
        <w:rPr>
          <w:rFonts w:ascii="Calibri" w:eastAsia="Calibri" w:hAnsi="Calibri" w:cs="Calibri"/>
          <w:sz w:val="22"/>
        </w:rPr>
        <w:t>invasive</w:t>
      </w:r>
      <w:proofErr w:type="spellEnd"/>
      <w:r>
        <w:rPr>
          <w:rFonts w:ascii="Calibri" w:eastAsia="Calibri" w:hAnsi="Calibri" w:cs="Calibri"/>
          <w:sz w:val="22"/>
        </w:rPr>
        <w:t xml:space="preserve"> </w:t>
      </w:r>
      <w:proofErr w:type="spellStart"/>
      <w:r>
        <w:rPr>
          <w:rFonts w:ascii="Calibri" w:eastAsia="Calibri" w:hAnsi="Calibri" w:cs="Calibri"/>
          <w:sz w:val="22"/>
        </w:rPr>
        <w:t>video-assisted</w:t>
      </w:r>
      <w:proofErr w:type="spellEnd"/>
      <w:r>
        <w:rPr>
          <w:rFonts w:ascii="Calibri" w:eastAsia="Calibri" w:hAnsi="Calibri" w:cs="Calibri"/>
          <w:sz w:val="22"/>
        </w:rPr>
        <w:t xml:space="preserve"> </w:t>
      </w:r>
      <w:proofErr w:type="spellStart"/>
      <w:r>
        <w:rPr>
          <w:rFonts w:ascii="Calibri" w:eastAsia="Calibri" w:hAnsi="Calibri" w:cs="Calibri"/>
          <w:sz w:val="22"/>
        </w:rPr>
        <w:t>cardiac</w:t>
      </w:r>
      <w:proofErr w:type="spellEnd"/>
      <w:r>
        <w:rPr>
          <w:rFonts w:ascii="Calibri" w:eastAsia="Calibri" w:hAnsi="Calibri" w:cs="Calibri"/>
          <w:sz w:val="22"/>
        </w:rPr>
        <w:t xml:space="preserve"> </w:t>
      </w:r>
      <w:proofErr w:type="spellStart"/>
      <w:r>
        <w:rPr>
          <w:rFonts w:ascii="Calibri" w:eastAsia="Calibri" w:hAnsi="Calibri" w:cs="Calibri"/>
          <w:sz w:val="22"/>
        </w:rPr>
        <w:t>surgery</w:t>
      </w:r>
      <w:proofErr w:type="spellEnd"/>
      <w:r>
        <w:rPr>
          <w:rFonts w:ascii="Calibri" w:eastAsia="Calibri" w:hAnsi="Calibri" w:cs="Calibri"/>
          <w:sz w:val="22"/>
        </w:rPr>
        <w:t xml:space="preserve">: </w:t>
      </w:r>
    </w:p>
    <w:p w:rsidR="00A34658" w:rsidRDefault="005415AA">
      <w:pPr>
        <w:spacing w:after="0" w:line="260" w:lineRule="auto"/>
        <w:ind w:left="651" w:right="20"/>
        <w:jc w:val="left"/>
      </w:pPr>
      <w:r w:rsidRPr="007233B7">
        <w:rPr>
          <w:rFonts w:ascii="Calibri" w:eastAsia="Calibri" w:hAnsi="Calibri" w:cs="Calibri"/>
          <w:sz w:val="22"/>
          <w:lang w:val="en-US"/>
        </w:rPr>
        <w:t xml:space="preserve">Operative techniques, application fields and clinical outcomes. </w:t>
      </w:r>
      <w:r>
        <w:rPr>
          <w:rFonts w:ascii="Calibri" w:eastAsia="Calibri" w:hAnsi="Calibri" w:cs="Calibri"/>
          <w:i/>
          <w:sz w:val="22"/>
        </w:rPr>
        <w:t xml:space="preserve">Future </w:t>
      </w:r>
      <w:proofErr w:type="spellStart"/>
      <w:r>
        <w:rPr>
          <w:rFonts w:ascii="Calibri" w:eastAsia="Calibri" w:hAnsi="Calibri" w:cs="Calibri"/>
          <w:i/>
          <w:sz w:val="22"/>
        </w:rPr>
        <w:t>Cardiol</w:t>
      </w:r>
      <w:proofErr w:type="spellEnd"/>
      <w:r>
        <w:rPr>
          <w:rFonts w:ascii="Calibri" w:eastAsia="Calibri" w:hAnsi="Calibri" w:cs="Calibri"/>
          <w:sz w:val="22"/>
        </w:rPr>
        <w:t xml:space="preserve">. </w:t>
      </w:r>
    </w:p>
    <w:p w:rsidR="00A34658" w:rsidRDefault="005415AA">
      <w:pPr>
        <w:spacing w:after="173" w:line="260" w:lineRule="auto"/>
        <w:ind w:left="651" w:right="20"/>
        <w:jc w:val="left"/>
      </w:pPr>
      <w:r>
        <w:rPr>
          <w:rFonts w:ascii="Calibri" w:eastAsia="Calibri" w:hAnsi="Calibri" w:cs="Calibri"/>
          <w:sz w:val="22"/>
        </w:rPr>
        <w:t xml:space="preserve">2011;7(6):775-787. doi:10.2217/fca.11.57 </w:t>
      </w:r>
    </w:p>
    <w:p w:rsidR="00A34658" w:rsidRDefault="005415AA">
      <w:pPr>
        <w:numPr>
          <w:ilvl w:val="0"/>
          <w:numId w:val="1"/>
        </w:numPr>
        <w:spacing w:after="173" w:line="260" w:lineRule="auto"/>
        <w:ind w:right="20" w:hanging="641"/>
        <w:jc w:val="left"/>
      </w:pPr>
      <w:r>
        <w:rPr>
          <w:rFonts w:ascii="Calibri" w:eastAsia="Calibri" w:hAnsi="Calibri" w:cs="Calibri"/>
          <w:sz w:val="22"/>
        </w:rPr>
        <w:t xml:space="preserve">Almeida M. </w:t>
      </w:r>
      <w:r>
        <w:rPr>
          <w:rFonts w:ascii="Calibri" w:eastAsia="Calibri" w:hAnsi="Calibri" w:cs="Calibri"/>
          <w:i/>
          <w:sz w:val="22"/>
        </w:rPr>
        <w:t>História Da Laparoscopia</w:t>
      </w:r>
      <w:r>
        <w:rPr>
          <w:rFonts w:ascii="Calibri" w:eastAsia="Calibri" w:hAnsi="Calibri" w:cs="Calibri"/>
          <w:sz w:val="22"/>
        </w:rPr>
        <w:t xml:space="preserve">.; 2002. www.apurologia.pt </w:t>
      </w:r>
    </w:p>
    <w:p w:rsidR="00A34658" w:rsidRDefault="005415AA">
      <w:pPr>
        <w:numPr>
          <w:ilvl w:val="0"/>
          <w:numId w:val="1"/>
        </w:numPr>
        <w:spacing w:after="175" w:line="258" w:lineRule="auto"/>
        <w:ind w:right="20" w:hanging="641"/>
        <w:jc w:val="left"/>
      </w:pPr>
      <w:r>
        <w:rPr>
          <w:rFonts w:ascii="Calibri" w:eastAsia="Calibri" w:hAnsi="Calibri" w:cs="Calibri"/>
          <w:sz w:val="22"/>
        </w:rPr>
        <w:t xml:space="preserve">Luiz </w:t>
      </w:r>
      <w:proofErr w:type="spellStart"/>
      <w:r>
        <w:rPr>
          <w:rFonts w:ascii="Calibri" w:eastAsia="Calibri" w:hAnsi="Calibri" w:cs="Calibri"/>
          <w:sz w:val="22"/>
        </w:rPr>
        <w:t>Tyszka</w:t>
      </w:r>
      <w:proofErr w:type="spellEnd"/>
      <w:r>
        <w:rPr>
          <w:rFonts w:ascii="Calibri" w:eastAsia="Calibri" w:hAnsi="Calibri" w:cs="Calibri"/>
          <w:sz w:val="22"/>
        </w:rPr>
        <w:t xml:space="preserve"> A, Watanabe R, Marta De Carvalho Cabral M, et al. </w:t>
      </w:r>
      <w:r>
        <w:rPr>
          <w:rFonts w:ascii="Calibri" w:eastAsia="Calibri" w:hAnsi="Calibri" w:cs="Calibri"/>
          <w:i/>
          <w:sz w:val="22"/>
        </w:rPr>
        <w:t xml:space="preserve">Acesso Minimamente Invasivo Para Troca Da Valva Aórtica: Resultados Operatórios Imediatos Comparativos Com a Técnica Tradicional </w:t>
      </w:r>
      <w:proofErr w:type="spellStart"/>
      <w:r>
        <w:rPr>
          <w:rFonts w:ascii="Calibri" w:eastAsia="Calibri" w:hAnsi="Calibri" w:cs="Calibri"/>
          <w:i/>
          <w:sz w:val="22"/>
        </w:rPr>
        <w:t>Minimally</w:t>
      </w:r>
      <w:proofErr w:type="spellEnd"/>
      <w:r>
        <w:rPr>
          <w:rFonts w:ascii="Calibri" w:eastAsia="Calibri" w:hAnsi="Calibri" w:cs="Calibri"/>
          <w:i/>
          <w:sz w:val="22"/>
        </w:rPr>
        <w:t xml:space="preserve"> </w:t>
      </w:r>
      <w:proofErr w:type="spellStart"/>
      <w:r>
        <w:rPr>
          <w:rFonts w:ascii="Calibri" w:eastAsia="Calibri" w:hAnsi="Calibri" w:cs="Calibri"/>
          <w:i/>
          <w:sz w:val="22"/>
        </w:rPr>
        <w:t>Invasive</w:t>
      </w:r>
      <w:proofErr w:type="spellEnd"/>
      <w:r>
        <w:rPr>
          <w:rFonts w:ascii="Calibri" w:eastAsia="Calibri" w:hAnsi="Calibri" w:cs="Calibri"/>
          <w:i/>
          <w:sz w:val="22"/>
        </w:rPr>
        <w:t xml:space="preserve"> </w:t>
      </w:r>
      <w:proofErr w:type="spellStart"/>
      <w:r>
        <w:rPr>
          <w:rFonts w:ascii="Calibri" w:eastAsia="Calibri" w:hAnsi="Calibri" w:cs="Calibri"/>
          <w:i/>
          <w:sz w:val="22"/>
        </w:rPr>
        <w:t>Aortic</w:t>
      </w:r>
      <w:proofErr w:type="spellEnd"/>
      <w:r>
        <w:rPr>
          <w:rFonts w:ascii="Calibri" w:eastAsia="Calibri" w:hAnsi="Calibri" w:cs="Calibri"/>
          <w:i/>
          <w:sz w:val="22"/>
        </w:rPr>
        <w:t xml:space="preserve"> </w:t>
      </w:r>
      <w:proofErr w:type="spellStart"/>
      <w:r>
        <w:rPr>
          <w:rFonts w:ascii="Calibri" w:eastAsia="Calibri" w:hAnsi="Calibri" w:cs="Calibri"/>
          <w:i/>
          <w:sz w:val="22"/>
        </w:rPr>
        <w:t>Valve</w:t>
      </w:r>
      <w:proofErr w:type="spellEnd"/>
      <w:r>
        <w:rPr>
          <w:rFonts w:ascii="Calibri" w:eastAsia="Calibri" w:hAnsi="Calibri" w:cs="Calibri"/>
          <w:i/>
          <w:sz w:val="22"/>
        </w:rPr>
        <w:t xml:space="preserve"> </w:t>
      </w:r>
      <w:proofErr w:type="spellStart"/>
      <w:r>
        <w:rPr>
          <w:rFonts w:ascii="Calibri" w:eastAsia="Calibri" w:hAnsi="Calibri" w:cs="Calibri"/>
          <w:i/>
          <w:sz w:val="22"/>
        </w:rPr>
        <w:t>Replacement</w:t>
      </w:r>
      <w:proofErr w:type="spellEnd"/>
      <w:r>
        <w:rPr>
          <w:rFonts w:ascii="Calibri" w:eastAsia="Calibri" w:hAnsi="Calibri" w:cs="Calibri"/>
          <w:i/>
          <w:sz w:val="22"/>
        </w:rPr>
        <w:t xml:space="preserve">: A </w:t>
      </w:r>
      <w:proofErr w:type="spellStart"/>
      <w:r>
        <w:rPr>
          <w:rFonts w:ascii="Calibri" w:eastAsia="Calibri" w:hAnsi="Calibri" w:cs="Calibri"/>
          <w:i/>
          <w:sz w:val="22"/>
        </w:rPr>
        <w:t>Comparison</w:t>
      </w:r>
      <w:proofErr w:type="spellEnd"/>
      <w:r>
        <w:rPr>
          <w:rFonts w:ascii="Calibri" w:eastAsia="Calibri" w:hAnsi="Calibri" w:cs="Calibri"/>
          <w:i/>
          <w:sz w:val="22"/>
        </w:rPr>
        <w:t xml:space="preserve"> </w:t>
      </w:r>
      <w:proofErr w:type="spellStart"/>
      <w:r>
        <w:rPr>
          <w:rFonts w:ascii="Calibri" w:eastAsia="Calibri" w:hAnsi="Calibri" w:cs="Calibri"/>
          <w:i/>
          <w:sz w:val="22"/>
        </w:rPr>
        <w:t>of</w:t>
      </w:r>
      <w:proofErr w:type="spellEnd"/>
      <w:r>
        <w:rPr>
          <w:rFonts w:ascii="Calibri" w:eastAsia="Calibri" w:hAnsi="Calibri" w:cs="Calibri"/>
          <w:i/>
          <w:sz w:val="22"/>
        </w:rPr>
        <w:t xml:space="preserve"> </w:t>
      </w:r>
      <w:proofErr w:type="spellStart"/>
      <w:r>
        <w:rPr>
          <w:rFonts w:ascii="Calibri" w:eastAsia="Calibri" w:hAnsi="Calibri" w:cs="Calibri"/>
          <w:i/>
          <w:sz w:val="22"/>
        </w:rPr>
        <w:t>Resu</w:t>
      </w:r>
      <w:r>
        <w:rPr>
          <w:rFonts w:ascii="Calibri" w:eastAsia="Calibri" w:hAnsi="Calibri" w:cs="Calibri"/>
          <w:i/>
          <w:sz w:val="22"/>
        </w:rPr>
        <w:t>lts</w:t>
      </w:r>
      <w:proofErr w:type="spellEnd"/>
      <w:r>
        <w:rPr>
          <w:rFonts w:ascii="Calibri" w:eastAsia="Calibri" w:hAnsi="Calibri" w:cs="Calibri"/>
          <w:i/>
          <w:sz w:val="22"/>
        </w:rPr>
        <w:t xml:space="preserve"> </w:t>
      </w:r>
      <w:proofErr w:type="spellStart"/>
      <w:r>
        <w:rPr>
          <w:rFonts w:ascii="Calibri" w:eastAsia="Calibri" w:hAnsi="Calibri" w:cs="Calibri"/>
          <w:i/>
          <w:sz w:val="22"/>
        </w:rPr>
        <w:t>with</w:t>
      </w:r>
      <w:proofErr w:type="spellEnd"/>
      <w:r>
        <w:rPr>
          <w:rFonts w:ascii="Calibri" w:eastAsia="Calibri" w:hAnsi="Calibri" w:cs="Calibri"/>
          <w:i/>
          <w:sz w:val="22"/>
        </w:rPr>
        <w:t xml:space="preserve"> </w:t>
      </w:r>
      <w:proofErr w:type="spellStart"/>
      <w:r>
        <w:rPr>
          <w:rFonts w:ascii="Calibri" w:eastAsia="Calibri" w:hAnsi="Calibri" w:cs="Calibri"/>
          <w:i/>
          <w:sz w:val="22"/>
        </w:rPr>
        <w:t>the</w:t>
      </w:r>
      <w:proofErr w:type="spellEnd"/>
      <w:r>
        <w:rPr>
          <w:rFonts w:ascii="Calibri" w:eastAsia="Calibri" w:hAnsi="Calibri" w:cs="Calibri"/>
          <w:i/>
          <w:sz w:val="22"/>
        </w:rPr>
        <w:t xml:space="preserve"> </w:t>
      </w:r>
      <w:proofErr w:type="spellStart"/>
      <w:r>
        <w:rPr>
          <w:rFonts w:ascii="Calibri" w:eastAsia="Calibri" w:hAnsi="Calibri" w:cs="Calibri"/>
          <w:i/>
          <w:sz w:val="22"/>
        </w:rPr>
        <w:t>Traditional</w:t>
      </w:r>
      <w:proofErr w:type="spellEnd"/>
      <w:r>
        <w:rPr>
          <w:rFonts w:ascii="Calibri" w:eastAsia="Calibri" w:hAnsi="Calibri" w:cs="Calibri"/>
          <w:i/>
          <w:sz w:val="22"/>
        </w:rPr>
        <w:t xml:space="preserve"> </w:t>
      </w:r>
      <w:proofErr w:type="spellStart"/>
      <w:r>
        <w:rPr>
          <w:rFonts w:ascii="Calibri" w:eastAsia="Calibri" w:hAnsi="Calibri" w:cs="Calibri"/>
          <w:i/>
          <w:sz w:val="22"/>
        </w:rPr>
        <w:t>Technique</w:t>
      </w:r>
      <w:proofErr w:type="spellEnd"/>
      <w:r>
        <w:rPr>
          <w:rFonts w:ascii="Calibri" w:eastAsia="Calibri" w:hAnsi="Calibri" w:cs="Calibri"/>
          <w:i/>
          <w:sz w:val="22"/>
        </w:rPr>
        <w:t xml:space="preserve"> ARTIGO ORIGINAL</w:t>
      </w:r>
      <w:r>
        <w:rPr>
          <w:rFonts w:ascii="Calibri" w:eastAsia="Calibri" w:hAnsi="Calibri" w:cs="Calibri"/>
          <w:sz w:val="22"/>
        </w:rPr>
        <w:t xml:space="preserve">. </w:t>
      </w:r>
      <w:proofErr w:type="spellStart"/>
      <w:r>
        <w:rPr>
          <w:rFonts w:ascii="Calibri" w:eastAsia="Calibri" w:hAnsi="Calibri" w:cs="Calibri"/>
          <w:sz w:val="22"/>
        </w:rPr>
        <w:t>Vol</w:t>
      </w:r>
      <w:proofErr w:type="spellEnd"/>
      <w:r>
        <w:rPr>
          <w:rFonts w:ascii="Calibri" w:eastAsia="Calibri" w:hAnsi="Calibri" w:cs="Calibri"/>
          <w:sz w:val="22"/>
        </w:rPr>
        <w:t xml:space="preserve"> 19.; 2004. </w:t>
      </w:r>
    </w:p>
    <w:p w:rsidR="00A34658" w:rsidRDefault="005415AA">
      <w:pPr>
        <w:numPr>
          <w:ilvl w:val="0"/>
          <w:numId w:val="1"/>
        </w:numPr>
        <w:spacing w:after="0" w:line="260" w:lineRule="auto"/>
        <w:ind w:right="20" w:hanging="641"/>
        <w:jc w:val="left"/>
      </w:pPr>
      <w:proofErr w:type="spellStart"/>
      <w:r w:rsidRPr="007233B7">
        <w:rPr>
          <w:rFonts w:ascii="Calibri" w:eastAsia="Calibri" w:hAnsi="Calibri" w:cs="Calibri"/>
          <w:sz w:val="22"/>
          <w:lang w:val="en-US"/>
        </w:rPr>
        <w:t>Kafa</w:t>
      </w:r>
      <w:proofErr w:type="spellEnd"/>
      <w:r w:rsidRPr="007233B7">
        <w:rPr>
          <w:rFonts w:ascii="Calibri" w:eastAsia="Calibri" w:hAnsi="Calibri" w:cs="Calibri"/>
          <w:sz w:val="22"/>
          <w:lang w:val="en-US"/>
        </w:rPr>
        <w:t xml:space="preserve"> </w:t>
      </w:r>
      <w:proofErr w:type="spellStart"/>
      <w:r w:rsidRPr="007233B7">
        <w:rPr>
          <w:rFonts w:ascii="Calibri" w:eastAsia="Calibri" w:hAnsi="Calibri" w:cs="Calibri"/>
          <w:sz w:val="22"/>
          <w:lang w:val="en-US"/>
        </w:rPr>
        <w:t>Kulacoglu</w:t>
      </w:r>
      <w:proofErr w:type="spellEnd"/>
      <w:r w:rsidRPr="007233B7">
        <w:rPr>
          <w:rFonts w:ascii="Calibri" w:eastAsia="Calibri" w:hAnsi="Calibri" w:cs="Calibri"/>
          <w:sz w:val="22"/>
          <w:lang w:val="en-US"/>
        </w:rPr>
        <w:t xml:space="preserve"> U, Kaya M. </w:t>
      </w:r>
      <w:proofErr w:type="spellStart"/>
      <w:r w:rsidRPr="007233B7">
        <w:rPr>
          <w:rFonts w:ascii="Calibri" w:eastAsia="Calibri" w:hAnsi="Calibri" w:cs="Calibri"/>
          <w:sz w:val="22"/>
          <w:lang w:val="en-US"/>
        </w:rPr>
        <w:t>Ministernotomy</w:t>
      </w:r>
      <w:proofErr w:type="spellEnd"/>
      <w:r w:rsidRPr="007233B7">
        <w:rPr>
          <w:rFonts w:ascii="Calibri" w:eastAsia="Calibri" w:hAnsi="Calibri" w:cs="Calibri"/>
          <w:sz w:val="22"/>
          <w:lang w:val="en-US"/>
        </w:rPr>
        <w:t xml:space="preserve"> in Aortic Root and Arch Surgery: Early Outcomes. </w:t>
      </w:r>
      <w:proofErr w:type="spellStart"/>
      <w:r>
        <w:rPr>
          <w:rFonts w:ascii="Calibri" w:eastAsia="Calibri" w:hAnsi="Calibri" w:cs="Calibri"/>
          <w:i/>
          <w:sz w:val="22"/>
        </w:rPr>
        <w:t>Brazilian</w:t>
      </w:r>
      <w:proofErr w:type="spellEnd"/>
      <w:r>
        <w:rPr>
          <w:rFonts w:ascii="Calibri" w:eastAsia="Calibri" w:hAnsi="Calibri" w:cs="Calibri"/>
          <w:i/>
          <w:sz w:val="22"/>
        </w:rPr>
        <w:t xml:space="preserve"> </w:t>
      </w:r>
      <w:proofErr w:type="spellStart"/>
      <w:r>
        <w:rPr>
          <w:rFonts w:ascii="Calibri" w:eastAsia="Calibri" w:hAnsi="Calibri" w:cs="Calibri"/>
          <w:i/>
          <w:sz w:val="22"/>
        </w:rPr>
        <w:t>Journal</w:t>
      </w:r>
      <w:proofErr w:type="spellEnd"/>
      <w:r>
        <w:rPr>
          <w:rFonts w:ascii="Calibri" w:eastAsia="Calibri" w:hAnsi="Calibri" w:cs="Calibri"/>
          <w:i/>
          <w:sz w:val="22"/>
        </w:rPr>
        <w:t xml:space="preserve"> </w:t>
      </w:r>
      <w:proofErr w:type="spellStart"/>
      <w:r>
        <w:rPr>
          <w:rFonts w:ascii="Calibri" w:eastAsia="Calibri" w:hAnsi="Calibri" w:cs="Calibri"/>
          <w:i/>
          <w:sz w:val="22"/>
        </w:rPr>
        <w:t>of</w:t>
      </w:r>
      <w:proofErr w:type="spellEnd"/>
      <w:r>
        <w:rPr>
          <w:rFonts w:ascii="Calibri" w:eastAsia="Calibri" w:hAnsi="Calibri" w:cs="Calibri"/>
          <w:i/>
          <w:sz w:val="22"/>
        </w:rPr>
        <w:t xml:space="preserve"> Cardiovascular </w:t>
      </w:r>
      <w:proofErr w:type="spellStart"/>
      <w:proofErr w:type="gramStart"/>
      <w:r>
        <w:rPr>
          <w:rFonts w:ascii="Calibri" w:eastAsia="Calibri" w:hAnsi="Calibri" w:cs="Calibri"/>
          <w:i/>
          <w:sz w:val="22"/>
        </w:rPr>
        <w:t>Surgery</w:t>
      </w:r>
      <w:proofErr w:type="spellEnd"/>
      <w:r>
        <w:rPr>
          <w:rFonts w:ascii="Calibri" w:eastAsia="Calibri" w:hAnsi="Calibri" w:cs="Calibri"/>
          <w:i/>
          <w:sz w:val="22"/>
        </w:rPr>
        <w:t xml:space="preserve"> </w:t>
      </w:r>
      <w:r>
        <w:rPr>
          <w:rFonts w:ascii="Calibri" w:eastAsia="Calibri" w:hAnsi="Calibri" w:cs="Calibri"/>
          <w:sz w:val="22"/>
        </w:rPr>
        <w:t>.</w:t>
      </w:r>
      <w:proofErr w:type="gramEnd"/>
      <w:r>
        <w:rPr>
          <w:rFonts w:ascii="Calibri" w:eastAsia="Calibri" w:hAnsi="Calibri" w:cs="Calibri"/>
          <w:sz w:val="22"/>
        </w:rPr>
        <w:t xml:space="preserve"> </w:t>
      </w:r>
      <w:proofErr w:type="spellStart"/>
      <w:r>
        <w:rPr>
          <w:rFonts w:ascii="Calibri" w:eastAsia="Calibri" w:hAnsi="Calibri" w:cs="Calibri"/>
          <w:sz w:val="22"/>
        </w:rPr>
        <w:t>Published</w:t>
      </w:r>
      <w:proofErr w:type="spellEnd"/>
      <w:r>
        <w:rPr>
          <w:rFonts w:ascii="Calibri" w:eastAsia="Calibri" w:hAnsi="Calibri" w:cs="Calibri"/>
          <w:sz w:val="22"/>
        </w:rPr>
        <w:t xml:space="preserve"> online 2022:1-7. </w:t>
      </w:r>
    </w:p>
    <w:p w:rsidR="00A34658" w:rsidRDefault="005415AA">
      <w:pPr>
        <w:spacing w:after="560" w:line="260" w:lineRule="auto"/>
        <w:ind w:left="651" w:right="20"/>
        <w:jc w:val="left"/>
      </w:pPr>
      <w:r>
        <w:rPr>
          <w:rFonts w:ascii="Calibri" w:eastAsia="Calibri" w:hAnsi="Calibri" w:cs="Calibri"/>
          <w:sz w:val="22"/>
        </w:rPr>
        <w:t>doi:10.21470/1678-9741-</w:t>
      </w:r>
      <w:r>
        <w:rPr>
          <w:rFonts w:ascii="Calibri" w:eastAsia="Calibri" w:hAnsi="Calibri" w:cs="Calibri"/>
          <w:sz w:val="22"/>
        </w:rPr>
        <w:t xml:space="preserve">2021-0372 </w:t>
      </w:r>
    </w:p>
    <w:p w:rsidR="00A34658" w:rsidRDefault="005415AA">
      <w:pPr>
        <w:spacing w:after="0" w:line="259" w:lineRule="auto"/>
        <w:ind w:left="0" w:right="0" w:firstLine="0"/>
        <w:jc w:val="left"/>
      </w:pPr>
      <w:r>
        <w:rPr>
          <w:rFonts w:ascii="Calibri" w:eastAsia="Calibri" w:hAnsi="Calibri" w:cs="Calibri"/>
          <w:sz w:val="22"/>
        </w:rPr>
        <w:lastRenderedPageBreak/>
        <w:t xml:space="preserve"> </w:t>
      </w:r>
    </w:p>
    <w:p w:rsidR="00A34658" w:rsidRDefault="005415AA">
      <w:pPr>
        <w:numPr>
          <w:ilvl w:val="0"/>
          <w:numId w:val="1"/>
        </w:numPr>
        <w:spacing w:after="173" w:line="260" w:lineRule="auto"/>
        <w:ind w:right="20" w:hanging="641"/>
        <w:jc w:val="left"/>
      </w:pPr>
      <w:proofErr w:type="spellStart"/>
      <w:r w:rsidRPr="007233B7">
        <w:rPr>
          <w:rFonts w:ascii="Calibri" w:eastAsia="Calibri" w:hAnsi="Calibri" w:cs="Calibri"/>
          <w:sz w:val="22"/>
          <w:lang w:val="en-US"/>
        </w:rPr>
        <w:t>Czesla</w:t>
      </w:r>
      <w:proofErr w:type="spellEnd"/>
      <w:r w:rsidRPr="007233B7">
        <w:rPr>
          <w:rFonts w:ascii="Calibri" w:eastAsia="Calibri" w:hAnsi="Calibri" w:cs="Calibri"/>
          <w:sz w:val="22"/>
          <w:lang w:val="en-US"/>
        </w:rPr>
        <w:t xml:space="preserve"> M, </w:t>
      </w:r>
      <w:proofErr w:type="spellStart"/>
      <w:r w:rsidRPr="007233B7">
        <w:rPr>
          <w:rFonts w:ascii="Calibri" w:eastAsia="Calibri" w:hAnsi="Calibri" w:cs="Calibri"/>
          <w:sz w:val="22"/>
          <w:lang w:val="en-US"/>
        </w:rPr>
        <w:t>Götte</w:t>
      </w:r>
      <w:proofErr w:type="spellEnd"/>
      <w:r w:rsidRPr="007233B7">
        <w:rPr>
          <w:rFonts w:ascii="Calibri" w:eastAsia="Calibri" w:hAnsi="Calibri" w:cs="Calibri"/>
          <w:sz w:val="22"/>
          <w:lang w:val="en-US"/>
        </w:rPr>
        <w:t xml:space="preserve"> JM, Doll N. How to establish video assisted, minimally invasive mitral valve surgery. </w:t>
      </w:r>
      <w:r>
        <w:rPr>
          <w:rFonts w:ascii="Calibri" w:eastAsia="Calibri" w:hAnsi="Calibri" w:cs="Calibri"/>
          <w:i/>
          <w:sz w:val="22"/>
        </w:rPr>
        <w:t>Heart</w:t>
      </w:r>
      <w:r>
        <w:rPr>
          <w:rFonts w:ascii="Calibri" w:eastAsia="Calibri" w:hAnsi="Calibri" w:cs="Calibri"/>
          <w:sz w:val="22"/>
        </w:rPr>
        <w:t xml:space="preserve">. 2012;98(15):1172-1178. doi:10.1136/heartjnl-2011-300348 </w:t>
      </w:r>
    </w:p>
    <w:p w:rsidR="00A34658" w:rsidRDefault="005415AA">
      <w:pPr>
        <w:numPr>
          <w:ilvl w:val="0"/>
          <w:numId w:val="1"/>
        </w:numPr>
        <w:spacing w:after="173" w:line="260" w:lineRule="auto"/>
        <w:ind w:right="20" w:hanging="641"/>
        <w:jc w:val="left"/>
      </w:pPr>
      <w:r w:rsidRPr="007233B7">
        <w:rPr>
          <w:rFonts w:ascii="Calibri" w:eastAsia="Calibri" w:hAnsi="Calibri" w:cs="Calibri"/>
          <w:sz w:val="22"/>
          <w:lang w:val="en-US"/>
        </w:rPr>
        <w:t xml:space="preserve">Abud B, </w:t>
      </w:r>
      <w:proofErr w:type="spellStart"/>
      <w:r w:rsidRPr="007233B7">
        <w:rPr>
          <w:rFonts w:ascii="Calibri" w:eastAsia="Calibri" w:hAnsi="Calibri" w:cs="Calibri"/>
          <w:sz w:val="22"/>
          <w:lang w:val="en-US"/>
        </w:rPr>
        <w:t>Saydam</w:t>
      </w:r>
      <w:proofErr w:type="spellEnd"/>
      <w:r w:rsidRPr="007233B7">
        <w:rPr>
          <w:rFonts w:ascii="Calibri" w:eastAsia="Calibri" w:hAnsi="Calibri" w:cs="Calibri"/>
          <w:sz w:val="22"/>
          <w:lang w:val="en-US"/>
        </w:rPr>
        <w:t xml:space="preserve"> O, </w:t>
      </w:r>
      <w:proofErr w:type="spellStart"/>
      <w:r w:rsidRPr="007233B7">
        <w:rPr>
          <w:rFonts w:ascii="Calibri" w:eastAsia="Calibri" w:hAnsi="Calibri" w:cs="Calibri"/>
          <w:sz w:val="22"/>
          <w:lang w:val="en-US"/>
        </w:rPr>
        <w:t>Engin</w:t>
      </w:r>
      <w:proofErr w:type="spellEnd"/>
      <w:r w:rsidRPr="007233B7">
        <w:rPr>
          <w:rFonts w:ascii="Calibri" w:eastAsia="Calibri" w:hAnsi="Calibri" w:cs="Calibri"/>
          <w:sz w:val="22"/>
          <w:lang w:val="en-US"/>
        </w:rPr>
        <w:t xml:space="preserve"> AY, </w:t>
      </w:r>
      <w:proofErr w:type="spellStart"/>
      <w:r w:rsidRPr="007233B7">
        <w:rPr>
          <w:rFonts w:ascii="Calibri" w:eastAsia="Calibri" w:hAnsi="Calibri" w:cs="Calibri"/>
          <w:sz w:val="22"/>
          <w:lang w:val="en-US"/>
        </w:rPr>
        <w:t>Karaarslan</w:t>
      </w:r>
      <w:proofErr w:type="spellEnd"/>
      <w:r w:rsidRPr="007233B7">
        <w:rPr>
          <w:rFonts w:ascii="Calibri" w:eastAsia="Calibri" w:hAnsi="Calibri" w:cs="Calibri"/>
          <w:sz w:val="22"/>
          <w:lang w:val="en-US"/>
        </w:rPr>
        <w:t xml:space="preserve"> K, </w:t>
      </w:r>
      <w:proofErr w:type="spellStart"/>
      <w:r w:rsidRPr="007233B7">
        <w:rPr>
          <w:rFonts w:ascii="Calibri" w:eastAsia="Calibri" w:hAnsi="Calibri" w:cs="Calibri"/>
          <w:sz w:val="22"/>
          <w:lang w:val="en-US"/>
        </w:rPr>
        <w:t>Kunt</w:t>
      </w:r>
      <w:proofErr w:type="spellEnd"/>
      <w:r w:rsidRPr="007233B7">
        <w:rPr>
          <w:rFonts w:ascii="Calibri" w:eastAsia="Calibri" w:hAnsi="Calibri" w:cs="Calibri"/>
          <w:sz w:val="22"/>
          <w:lang w:val="en-US"/>
        </w:rPr>
        <w:t xml:space="preserve"> AG, </w:t>
      </w:r>
      <w:proofErr w:type="spellStart"/>
      <w:r w:rsidRPr="007233B7">
        <w:rPr>
          <w:rFonts w:ascii="Calibri" w:eastAsia="Calibri" w:hAnsi="Calibri" w:cs="Calibri"/>
          <w:sz w:val="22"/>
          <w:lang w:val="en-US"/>
        </w:rPr>
        <w:t>Karacelik</w:t>
      </w:r>
      <w:proofErr w:type="spellEnd"/>
      <w:r w:rsidRPr="007233B7">
        <w:rPr>
          <w:rFonts w:ascii="Calibri" w:eastAsia="Calibri" w:hAnsi="Calibri" w:cs="Calibri"/>
          <w:sz w:val="22"/>
          <w:lang w:val="en-US"/>
        </w:rPr>
        <w:t xml:space="preserve"> M. Outcomes of A</w:t>
      </w:r>
      <w:r w:rsidRPr="007233B7">
        <w:rPr>
          <w:rFonts w:ascii="Calibri" w:eastAsia="Calibri" w:hAnsi="Calibri" w:cs="Calibri"/>
          <w:sz w:val="22"/>
          <w:lang w:val="en-US"/>
        </w:rPr>
        <w:t xml:space="preserve">ortic Valve Replacement Via Right Anterior </w:t>
      </w:r>
      <w:proofErr w:type="spellStart"/>
      <w:r w:rsidRPr="007233B7">
        <w:rPr>
          <w:rFonts w:ascii="Calibri" w:eastAsia="Calibri" w:hAnsi="Calibri" w:cs="Calibri"/>
          <w:sz w:val="22"/>
          <w:lang w:val="en-US"/>
        </w:rPr>
        <w:t>Minithoracotomy</w:t>
      </w:r>
      <w:proofErr w:type="spellEnd"/>
      <w:r w:rsidRPr="007233B7">
        <w:rPr>
          <w:rFonts w:ascii="Calibri" w:eastAsia="Calibri" w:hAnsi="Calibri" w:cs="Calibri"/>
          <w:sz w:val="22"/>
          <w:lang w:val="en-US"/>
        </w:rPr>
        <w:t xml:space="preserve"> and Central Cannulation Versus Conventional Aortic Valve Replacement in Obese Patients. </w:t>
      </w:r>
      <w:r>
        <w:rPr>
          <w:rFonts w:ascii="Calibri" w:eastAsia="Calibri" w:hAnsi="Calibri" w:cs="Calibri"/>
          <w:i/>
          <w:sz w:val="22"/>
        </w:rPr>
        <w:t xml:space="preserve">Braz J </w:t>
      </w:r>
      <w:proofErr w:type="spellStart"/>
      <w:r>
        <w:rPr>
          <w:rFonts w:ascii="Calibri" w:eastAsia="Calibri" w:hAnsi="Calibri" w:cs="Calibri"/>
          <w:i/>
          <w:sz w:val="22"/>
        </w:rPr>
        <w:t>Cardiovasc</w:t>
      </w:r>
      <w:proofErr w:type="spellEnd"/>
      <w:r>
        <w:rPr>
          <w:rFonts w:ascii="Calibri" w:eastAsia="Calibri" w:hAnsi="Calibri" w:cs="Calibri"/>
          <w:i/>
          <w:sz w:val="22"/>
        </w:rPr>
        <w:t xml:space="preserve"> </w:t>
      </w:r>
      <w:proofErr w:type="spellStart"/>
      <w:r>
        <w:rPr>
          <w:rFonts w:ascii="Calibri" w:eastAsia="Calibri" w:hAnsi="Calibri" w:cs="Calibri"/>
          <w:i/>
          <w:sz w:val="22"/>
        </w:rPr>
        <w:t>Surg</w:t>
      </w:r>
      <w:proofErr w:type="spellEnd"/>
      <w:r>
        <w:rPr>
          <w:rFonts w:ascii="Calibri" w:eastAsia="Calibri" w:hAnsi="Calibri" w:cs="Calibri"/>
          <w:sz w:val="22"/>
        </w:rPr>
        <w:t xml:space="preserve">. </w:t>
      </w:r>
      <w:proofErr w:type="spellStart"/>
      <w:r>
        <w:rPr>
          <w:rFonts w:ascii="Calibri" w:eastAsia="Calibri" w:hAnsi="Calibri" w:cs="Calibri"/>
          <w:sz w:val="22"/>
        </w:rPr>
        <w:t>Published</w:t>
      </w:r>
      <w:proofErr w:type="spellEnd"/>
      <w:r>
        <w:rPr>
          <w:rFonts w:ascii="Calibri" w:eastAsia="Calibri" w:hAnsi="Calibri" w:cs="Calibri"/>
          <w:sz w:val="22"/>
        </w:rPr>
        <w:t xml:space="preserve"> online 2022. doi:10.21470/1678-9741-2021-0098 </w:t>
      </w:r>
    </w:p>
    <w:p w:rsidR="00A34658" w:rsidRDefault="005415AA">
      <w:pPr>
        <w:numPr>
          <w:ilvl w:val="0"/>
          <w:numId w:val="1"/>
        </w:numPr>
        <w:spacing w:after="0" w:line="260" w:lineRule="auto"/>
        <w:ind w:right="20" w:hanging="641"/>
        <w:jc w:val="left"/>
      </w:pPr>
      <w:r>
        <w:rPr>
          <w:rFonts w:ascii="Calibri" w:eastAsia="Calibri" w:hAnsi="Calibri" w:cs="Calibri"/>
          <w:sz w:val="22"/>
        </w:rPr>
        <w:t>de Oliveira KAS, Lousa ACDS,</w:t>
      </w:r>
      <w:r>
        <w:rPr>
          <w:rFonts w:ascii="Calibri" w:eastAsia="Calibri" w:hAnsi="Calibri" w:cs="Calibri"/>
          <w:sz w:val="22"/>
        </w:rPr>
        <w:t xml:space="preserve"> de Souza ML, et al. </w:t>
      </w:r>
      <w:proofErr w:type="spellStart"/>
      <w:r>
        <w:rPr>
          <w:rFonts w:ascii="Calibri" w:eastAsia="Calibri" w:hAnsi="Calibri" w:cs="Calibri"/>
          <w:sz w:val="22"/>
        </w:rPr>
        <w:t>In-Hospital</w:t>
      </w:r>
      <w:proofErr w:type="spellEnd"/>
      <w:r>
        <w:rPr>
          <w:rFonts w:ascii="Calibri" w:eastAsia="Calibri" w:hAnsi="Calibri" w:cs="Calibri"/>
          <w:sz w:val="22"/>
        </w:rPr>
        <w:t xml:space="preserve"> </w:t>
      </w:r>
      <w:proofErr w:type="spellStart"/>
      <w:r>
        <w:rPr>
          <w:rFonts w:ascii="Calibri" w:eastAsia="Calibri" w:hAnsi="Calibri" w:cs="Calibri"/>
          <w:sz w:val="22"/>
        </w:rPr>
        <w:t>Outcomes</w:t>
      </w:r>
      <w:proofErr w:type="spellEnd"/>
      <w:r>
        <w:rPr>
          <w:rFonts w:ascii="Calibri" w:eastAsia="Calibri" w:hAnsi="Calibri" w:cs="Calibri"/>
          <w:sz w:val="22"/>
        </w:rPr>
        <w:t xml:space="preserve"> </w:t>
      </w:r>
      <w:proofErr w:type="spellStart"/>
      <w:r>
        <w:rPr>
          <w:rFonts w:ascii="Calibri" w:eastAsia="Calibri" w:hAnsi="Calibri" w:cs="Calibri"/>
          <w:sz w:val="22"/>
        </w:rPr>
        <w:t>of</w:t>
      </w:r>
      <w:proofErr w:type="spellEnd"/>
      <w:r>
        <w:rPr>
          <w:rFonts w:ascii="Calibri" w:eastAsia="Calibri" w:hAnsi="Calibri" w:cs="Calibri"/>
          <w:sz w:val="22"/>
        </w:rPr>
        <w:t xml:space="preserve"> </w:t>
      </w:r>
      <w:proofErr w:type="spellStart"/>
      <w:r>
        <w:rPr>
          <w:rFonts w:ascii="Calibri" w:eastAsia="Calibri" w:hAnsi="Calibri" w:cs="Calibri"/>
          <w:sz w:val="22"/>
        </w:rPr>
        <w:t>Right</w:t>
      </w:r>
      <w:proofErr w:type="spellEnd"/>
      <w:r>
        <w:rPr>
          <w:rFonts w:ascii="Calibri" w:eastAsia="Calibri" w:hAnsi="Calibri" w:cs="Calibri"/>
          <w:sz w:val="22"/>
        </w:rPr>
        <w:t xml:space="preserve"> </w:t>
      </w:r>
      <w:proofErr w:type="spellStart"/>
      <w:r>
        <w:rPr>
          <w:rFonts w:ascii="Calibri" w:eastAsia="Calibri" w:hAnsi="Calibri" w:cs="Calibri"/>
          <w:sz w:val="22"/>
        </w:rPr>
        <w:t>Minithoracotomy</w:t>
      </w:r>
      <w:proofErr w:type="spellEnd"/>
      <w:r>
        <w:rPr>
          <w:rFonts w:ascii="Calibri" w:eastAsia="Calibri" w:hAnsi="Calibri" w:cs="Calibri"/>
          <w:sz w:val="22"/>
        </w:rPr>
        <w:t xml:space="preserve"> vs. </w:t>
      </w:r>
      <w:proofErr w:type="spellStart"/>
      <w:r>
        <w:rPr>
          <w:rFonts w:ascii="Calibri" w:eastAsia="Calibri" w:hAnsi="Calibri" w:cs="Calibri"/>
          <w:sz w:val="22"/>
        </w:rPr>
        <w:t>Periareolar</w:t>
      </w:r>
      <w:proofErr w:type="spellEnd"/>
      <w:r>
        <w:rPr>
          <w:rFonts w:ascii="Calibri" w:eastAsia="Calibri" w:hAnsi="Calibri" w:cs="Calibri"/>
          <w:sz w:val="22"/>
        </w:rPr>
        <w:t xml:space="preserve"> Access for </w:t>
      </w:r>
      <w:proofErr w:type="spellStart"/>
      <w:r>
        <w:rPr>
          <w:rFonts w:ascii="Calibri" w:eastAsia="Calibri" w:hAnsi="Calibri" w:cs="Calibri"/>
          <w:sz w:val="22"/>
        </w:rPr>
        <w:t>Minimally</w:t>
      </w:r>
      <w:proofErr w:type="spellEnd"/>
      <w:r>
        <w:rPr>
          <w:rFonts w:ascii="Calibri" w:eastAsia="Calibri" w:hAnsi="Calibri" w:cs="Calibri"/>
          <w:sz w:val="22"/>
        </w:rPr>
        <w:t xml:space="preserve"> </w:t>
      </w:r>
      <w:proofErr w:type="spellStart"/>
      <w:r>
        <w:rPr>
          <w:rFonts w:ascii="Calibri" w:eastAsia="Calibri" w:hAnsi="Calibri" w:cs="Calibri"/>
          <w:sz w:val="22"/>
        </w:rPr>
        <w:t>Invasive</w:t>
      </w:r>
      <w:proofErr w:type="spellEnd"/>
      <w:r>
        <w:rPr>
          <w:rFonts w:ascii="Calibri" w:eastAsia="Calibri" w:hAnsi="Calibri" w:cs="Calibri"/>
          <w:sz w:val="22"/>
        </w:rPr>
        <w:t xml:space="preserve"> </w:t>
      </w:r>
      <w:proofErr w:type="spellStart"/>
      <w:r>
        <w:rPr>
          <w:rFonts w:ascii="Calibri" w:eastAsia="Calibri" w:hAnsi="Calibri" w:cs="Calibri"/>
          <w:sz w:val="22"/>
        </w:rPr>
        <w:t>Video-Assisted</w:t>
      </w:r>
      <w:proofErr w:type="spellEnd"/>
      <w:r>
        <w:rPr>
          <w:rFonts w:ascii="Calibri" w:eastAsia="Calibri" w:hAnsi="Calibri" w:cs="Calibri"/>
          <w:sz w:val="22"/>
        </w:rPr>
        <w:t xml:space="preserve"> Mitral </w:t>
      </w:r>
    </w:p>
    <w:p w:rsidR="00A34658" w:rsidRDefault="005415AA">
      <w:pPr>
        <w:spacing w:after="173" w:line="260" w:lineRule="auto"/>
        <w:ind w:left="651" w:right="20"/>
        <w:jc w:val="left"/>
      </w:pPr>
      <w:proofErr w:type="spellStart"/>
      <w:r>
        <w:rPr>
          <w:rFonts w:ascii="Calibri" w:eastAsia="Calibri" w:hAnsi="Calibri" w:cs="Calibri"/>
          <w:sz w:val="22"/>
        </w:rPr>
        <w:t>Valve</w:t>
      </w:r>
      <w:proofErr w:type="spellEnd"/>
      <w:r>
        <w:rPr>
          <w:rFonts w:ascii="Calibri" w:eastAsia="Calibri" w:hAnsi="Calibri" w:cs="Calibri"/>
          <w:sz w:val="22"/>
        </w:rPr>
        <w:t xml:space="preserve"> </w:t>
      </w:r>
      <w:proofErr w:type="spellStart"/>
      <w:r>
        <w:rPr>
          <w:rFonts w:ascii="Calibri" w:eastAsia="Calibri" w:hAnsi="Calibri" w:cs="Calibri"/>
          <w:sz w:val="22"/>
        </w:rPr>
        <w:t>Repair</w:t>
      </w:r>
      <w:proofErr w:type="spellEnd"/>
      <w:r>
        <w:rPr>
          <w:rFonts w:ascii="Calibri" w:eastAsia="Calibri" w:hAnsi="Calibri" w:cs="Calibri"/>
          <w:sz w:val="22"/>
        </w:rPr>
        <w:t xml:space="preserve">. </w:t>
      </w:r>
      <w:r>
        <w:rPr>
          <w:rFonts w:ascii="Calibri" w:eastAsia="Calibri" w:hAnsi="Calibri" w:cs="Calibri"/>
          <w:i/>
          <w:sz w:val="22"/>
        </w:rPr>
        <w:t xml:space="preserve">Braz J </w:t>
      </w:r>
      <w:proofErr w:type="spellStart"/>
      <w:r>
        <w:rPr>
          <w:rFonts w:ascii="Calibri" w:eastAsia="Calibri" w:hAnsi="Calibri" w:cs="Calibri"/>
          <w:i/>
          <w:sz w:val="22"/>
        </w:rPr>
        <w:t>Cardiovasc</w:t>
      </w:r>
      <w:proofErr w:type="spellEnd"/>
      <w:r>
        <w:rPr>
          <w:rFonts w:ascii="Calibri" w:eastAsia="Calibri" w:hAnsi="Calibri" w:cs="Calibri"/>
          <w:i/>
          <w:sz w:val="22"/>
        </w:rPr>
        <w:t xml:space="preserve"> </w:t>
      </w:r>
      <w:proofErr w:type="spellStart"/>
      <w:r>
        <w:rPr>
          <w:rFonts w:ascii="Calibri" w:eastAsia="Calibri" w:hAnsi="Calibri" w:cs="Calibri"/>
          <w:i/>
          <w:sz w:val="22"/>
        </w:rPr>
        <w:t>Surg</w:t>
      </w:r>
      <w:proofErr w:type="spellEnd"/>
      <w:r>
        <w:rPr>
          <w:rFonts w:ascii="Calibri" w:eastAsia="Calibri" w:hAnsi="Calibri" w:cs="Calibri"/>
          <w:sz w:val="22"/>
        </w:rPr>
        <w:t xml:space="preserve">. 2022;37(1):7-12. doi:10.21470/1678-9741-20200507 </w:t>
      </w:r>
    </w:p>
    <w:p w:rsidR="00A34658" w:rsidRDefault="005415AA">
      <w:pPr>
        <w:numPr>
          <w:ilvl w:val="0"/>
          <w:numId w:val="1"/>
        </w:numPr>
        <w:spacing w:after="0" w:line="260" w:lineRule="auto"/>
        <w:ind w:right="20" w:hanging="641"/>
        <w:jc w:val="left"/>
      </w:pPr>
      <w:proofErr w:type="spellStart"/>
      <w:r w:rsidRPr="007233B7">
        <w:rPr>
          <w:rFonts w:ascii="Calibri" w:eastAsia="Calibri" w:hAnsi="Calibri" w:cs="Calibri"/>
          <w:sz w:val="22"/>
          <w:lang w:val="en-US"/>
        </w:rPr>
        <w:t>Risteski</w:t>
      </w:r>
      <w:proofErr w:type="spellEnd"/>
      <w:r w:rsidRPr="007233B7">
        <w:rPr>
          <w:rFonts w:ascii="Calibri" w:eastAsia="Calibri" w:hAnsi="Calibri" w:cs="Calibri"/>
          <w:sz w:val="22"/>
          <w:lang w:val="en-US"/>
        </w:rPr>
        <w:t xml:space="preserve"> P, El-Sayed Ahmad A, </w:t>
      </w:r>
      <w:proofErr w:type="spellStart"/>
      <w:r w:rsidRPr="007233B7">
        <w:rPr>
          <w:rFonts w:ascii="Calibri" w:eastAsia="Calibri" w:hAnsi="Calibri" w:cs="Calibri"/>
          <w:sz w:val="22"/>
          <w:lang w:val="en-US"/>
        </w:rPr>
        <w:t>Mo</w:t>
      </w:r>
      <w:r w:rsidRPr="007233B7">
        <w:rPr>
          <w:rFonts w:ascii="Calibri" w:eastAsia="Calibri" w:hAnsi="Calibri" w:cs="Calibri"/>
          <w:sz w:val="22"/>
          <w:lang w:val="en-US"/>
        </w:rPr>
        <w:t>nsefi</w:t>
      </w:r>
      <w:proofErr w:type="spellEnd"/>
      <w:r w:rsidRPr="007233B7">
        <w:rPr>
          <w:rFonts w:ascii="Calibri" w:eastAsia="Calibri" w:hAnsi="Calibri" w:cs="Calibri"/>
          <w:sz w:val="22"/>
          <w:lang w:val="en-US"/>
        </w:rPr>
        <w:t xml:space="preserve"> N, et al. </w:t>
      </w:r>
      <w:proofErr w:type="spellStart"/>
      <w:r>
        <w:rPr>
          <w:rFonts w:ascii="Calibri" w:eastAsia="Calibri" w:hAnsi="Calibri" w:cs="Calibri"/>
          <w:sz w:val="22"/>
        </w:rPr>
        <w:t>Minimally</w:t>
      </w:r>
      <w:proofErr w:type="spellEnd"/>
      <w:r>
        <w:rPr>
          <w:rFonts w:ascii="Calibri" w:eastAsia="Calibri" w:hAnsi="Calibri" w:cs="Calibri"/>
          <w:sz w:val="22"/>
        </w:rPr>
        <w:t xml:space="preserve"> </w:t>
      </w:r>
      <w:proofErr w:type="spellStart"/>
      <w:r>
        <w:rPr>
          <w:rFonts w:ascii="Calibri" w:eastAsia="Calibri" w:hAnsi="Calibri" w:cs="Calibri"/>
          <w:sz w:val="22"/>
        </w:rPr>
        <w:t>invasive</w:t>
      </w:r>
      <w:proofErr w:type="spellEnd"/>
      <w:r>
        <w:rPr>
          <w:rFonts w:ascii="Calibri" w:eastAsia="Calibri" w:hAnsi="Calibri" w:cs="Calibri"/>
          <w:sz w:val="22"/>
        </w:rPr>
        <w:t xml:space="preserve"> </w:t>
      </w:r>
      <w:proofErr w:type="spellStart"/>
      <w:r>
        <w:rPr>
          <w:rFonts w:ascii="Calibri" w:eastAsia="Calibri" w:hAnsi="Calibri" w:cs="Calibri"/>
          <w:sz w:val="22"/>
        </w:rPr>
        <w:t>aortic</w:t>
      </w:r>
      <w:proofErr w:type="spellEnd"/>
      <w:r>
        <w:rPr>
          <w:rFonts w:ascii="Calibri" w:eastAsia="Calibri" w:hAnsi="Calibri" w:cs="Calibri"/>
          <w:sz w:val="22"/>
        </w:rPr>
        <w:t xml:space="preserve"> </w:t>
      </w:r>
      <w:proofErr w:type="spellStart"/>
      <w:r>
        <w:rPr>
          <w:rFonts w:ascii="Calibri" w:eastAsia="Calibri" w:hAnsi="Calibri" w:cs="Calibri"/>
          <w:sz w:val="22"/>
        </w:rPr>
        <w:t>arch</w:t>
      </w:r>
      <w:proofErr w:type="spellEnd"/>
      <w:r>
        <w:rPr>
          <w:rFonts w:ascii="Calibri" w:eastAsia="Calibri" w:hAnsi="Calibri" w:cs="Calibri"/>
          <w:sz w:val="22"/>
        </w:rPr>
        <w:t xml:space="preserve"> </w:t>
      </w:r>
      <w:proofErr w:type="spellStart"/>
      <w:r>
        <w:rPr>
          <w:rFonts w:ascii="Calibri" w:eastAsia="Calibri" w:hAnsi="Calibri" w:cs="Calibri"/>
          <w:sz w:val="22"/>
        </w:rPr>
        <w:t>surgery</w:t>
      </w:r>
      <w:proofErr w:type="spellEnd"/>
      <w:r>
        <w:rPr>
          <w:rFonts w:ascii="Calibri" w:eastAsia="Calibri" w:hAnsi="Calibri" w:cs="Calibri"/>
          <w:sz w:val="22"/>
        </w:rPr>
        <w:t xml:space="preserve">: </w:t>
      </w:r>
    </w:p>
    <w:p w:rsidR="00A34658" w:rsidRDefault="005415AA">
      <w:pPr>
        <w:spacing w:after="0" w:line="260" w:lineRule="auto"/>
        <w:ind w:left="651" w:right="20"/>
        <w:jc w:val="left"/>
      </w:pPr>
      <w:r w:rsidRPr="007233B7">
        <w:rPr>
          <w:rFonts w:ascii="Calibri" w:eastAsia="Calibri" w:hAnsi="Calibri" w:cs="Calibri"/>
          <w:sz w:val="22"/>
          <w:lang w:val="en-US"/>
        </w:rPr>
        <w:t xml:space="preserve">Early and late outcomes. </w:t>
      </w:r>
      <w:r w:rsidRPr="007233B7">
        <w:rPr>
          <w:rFonts w:ascii="Calibri" w:eastAsia="Calibri" w:hAnsi="Calibri" w:cs="Calibri"/>
          <w:i/>
          <w:sz w:val="22"/>
          <w:lang w:val="en-US"/>
        </w:rPr>
        <w:t>International Journal of Surgery</w:t>
      </w:r>
      <w:r w:rsidRPr="007233B7">
        <w:rPr>
          <w:rFonts w:ascii="Calibri" w:eastAsia="Calibri" w:hAnsi="Calibri" w:cs="Calibri"/>
          <w:sz w:val="22"/>
          <w:lang w:val="en-US"/>
        </w:rPr>
        <w:t xml:space="preserve">. </w:t>
      </w:r>
      <w:proofErr w:type="gramStart"/>
      <w:r>
        <w:rPr>
          <w:rFonts w:ascii="Calibri" w:eastAsia="Calibri" w:hAnsi="Calibri" w:cs="Calibri"/>
          <w:sz w:val="22"/>
        </w:rPr>
        <w:t>2017;45:113</w:t>
      </w:r>
      <w:proofErr w:type="gramEnd"/>
      <w:r>
        <w:rPr>
          <w:rFonts w:ascii="Calibri" w:eastAsia="Calibri" w:hAnsi="Calibri" w:cs="Calibri"/>
          <w:sz w:val="22"/>
        </w:rPr>
        <w:t xml:space="preserve">-117. </w:t>
      </w:r>
    </w:p>
    <w:p w:rsidR="00A34658" w:rsidRDefault="005415AA">
      <w:pPr>
        <w:spacing w:after="173" w:line="260" w:lineRule="auto"/>
        <w:ind w:left="651" w:right="20"/>
        <w:jc w:val="left"/>
      </w:pPr>
      <w:r>
        <w:rPr>
          <w:rFonts w:ascii="Calibri" w:eastAsia="Calibri" w:hAnsi="Calibri" w:cs="Calibri"/>
          <w:sz w:val="22"/>
        </w:rPr>
        <w:t xml:space="preserve">doi:10.1016/j.ijsu.2017.07.105 </w:t>
      </w:r>
    </w:p>
    <w:p w:rsidR="00A34658" w:rsidRPr="007233B7" w:rsidRDefault="005415AA">
      <w:pPr>
        <w:numPr>
          <w:ilvl w:val="0"/>
          <w:numId w:val="1"/>
        </w:numPr>
        <w:spacing w:after="0" w:line="260" w:lineRule="auto"/>
        <w:ind w:right="20" w:hanging="641"/>
        <w:jc w:val="left"/>
        <w:rPr>
          <w:lang w:val="en-US"/>
        </w:rPr>
      </w:pPr>
      <w:proofErr w:type="spellStart"/>
      <w:r w:rsidRPr="007233B7">
        <w:rPr>
          <w:rFonts w:ascii="Calibri" w:eastAsia="Calibri" w:hAnsi="Calibri" w:cs="Calibri"/>
          <w:sz w:val="22"/>
          <w:lang w:val="en-US"/>
        </w:rPr>
        <w:t>Montanhesi</w:t>
      </w:r>
      <w:proofErr w:type="spellEnd"/>
      <w:r w:rsidRPr="007233B7">
        <w:rPr>
          <w:rFonts w:ascii="Calibri" w:eastAsia="Calibri" w:hAnsi="Calibri" w:cs="Calibri"/>
          <w:sz w:val="22"/>
          <w:lang w:val="en-US"/>
        </w:rPr>
        <w:t xml:space="preserve"> PK, Coelho G, Curcio SAF, </w:t>
      </w:r>
      <w:proofErr w:type="spellStart"/>
      <w:r w:rsidRPr="007233B7">
        <w:rPr>
          <w:rFonts w:ascii="Calibri" w:eastAsia="Calibri" w:hAnsi="Calibri" w:cs="Calibri"/>
          <w:sz w:val="22"/>
          <w:lang w:val="en-US"/>
        </w:rPr>
        <w:t>Poffo</w:t>
      </w:r>
      <w:proofErr w:type="spellEnd"/>
      <w:r w:rsidRPr="007233B7">
        <w:rPr>
          <w:rFonts w:ascii="Calibri" w:eastAsia="Calibri" w:hAnsi="Calibri" w:cs="Calibri"/>
          <w:sz w:val="22"/>
          <w:lang w:val="en-US"/>
        </w:rPr>
        <w:t xml:space="preserve"> R. Three-Dimensional Printing in Minimally </w:t>
      </w:r>
    </w:p>
    <w:p w:rsidR="00A34658" w:rsidRPr="007233B7" w:rsidRDefault="005415AA">
      <w:pPr>
        <w:spacing w:after="0" w:line="260" w:lineRule="auto"/>
        <w:ind w:left="651" w:right="20"/>
        <w:jc w:val="left"/>
        <w:rPr>
          <w:lang w:val="en-US"/>
        </w:rPr>
      </w:pPr>
      <w:r w:rsidRPr="007233B7">
        <w:rPr>
          <w:rFonts w:ascii="Calibri" w:eastAsia="Calibri" w:hAnsi="Calibri" w:cs="Calibri"/>
          <w:sz w:val="22"/>
          <w:lang w:val="en-US"/>
        </w:rPr>
        <w:t>Inv</w:t>
      </w:r>
      <w:r w:rsidRPr="007233B7">
        <w:rPr>
          <w:rFonts w:ascii="Calibri" w:eastAsia="Calibri" w:hAnsi="Calibri" w:cs="Calibri"/>
          <w:sz w:val="22"/>
          <w:lang w:val="en-US"/>
        </w:rPr>
        <w:t xml:space="preserve">asive Cardiac Surgery: Optimizing Surgical Planning and Education with Life-Like </w:t>
      </w:r>
    </w:p>
    <w:p w:rsidR="00A34658" w:rsidRDefault="005415AA">
      <w:pPr>
        <w:spacing w:after="173" w:line="260" w:lineRule="auto"/>
        <w:ind w:left="651" w:right="20"/>
        <w:jc w:val="left"/>
      </w:pPr>
      <w:proofErr w:type="spellStart"/>
      <w:r>
        <w:rPr>
          <w:rFonts w:ascii="Calibri" w:eastAsia="Calibri" w:hAnsi="Calibri" w:cs="Calibri"/>
          <w:sz w:val="22"/>
        </w:rPr>
        <w:t>Models</w:t>
      </w:r>
      <w:proofErr w:type="spellEnd"/>
      <w:r>
        <w:rPr>
          <w:rFonts w:ascii="Calibri" w:eastAsia="Calibri" w:hAnsi="Calibri" w:cs="Calibri"/>
          <w:sz w:val="22"/>
        </w:rPr>
        <w:t xml:space="preserve">. </w:t>
      </w:r>
      <w:r>
        <w:rPr>
          <w:rFonts w:ascii="Calibri" w:eastAsia="Calibri" w:hAnsi="Calibri" w:cs="Calibri"/>
          <w:i/>
          <w:sz w:val="22"/>
        </w:rPr>
        <w:t xml:space="preserve">Braz J </w:t>
      </w:r>
      <w:proofErr w:type="spellStart"/>
      <w:r>
        <w:rPr>
          <w:rFonts w:ascii="Calibri" w:eastAsia="Calibri" w:hAnsi="Calibri" w:cs="Calibri"/>
          <w:i/>
          <w:sz w:val="22"/>
        </w:rPr>
        <w:t>Cardiovasc</w:t>
      </w:r>
      <w:proofErr w:type="spellEnd"/>
      <w:r>
        <w:rPr>
          <w:rFonts w:ascii="Calibri" w:eastAsia="Calibri" w:hAnsi="Calibri" w:cs="Calibri"/>
          <w:i/>
          <w:sz w:val="22"/>
        </w:rPr>
        <w:t xml:space="preserve"> </w:t>
      </w:r>
      <w:proofErr w:type="spellStart"/>
      <w:r>
        <w:rPr>
          <w:rFonts w:ascii="Calibri" w:eastAsia="Calibri" w:hAnsi="Calibri" w:cs="Calibri"/>
          <w:i/>
          <w:sz w:val="22"/>
        </w:rPr>
        <w:t>Surg</w:t>
      </w:r>
      <w:proofErr w:type="spellEnd"/>
      <w:r>
        <w:rPr>
          <w:rFonts w:ascii="Calibri" w:eastAsia="Calibri" w:hAnsi="Calibri" w:cs="Calibri"/>
          <w:sz w:val="22"/>
        </w:rPr>
        <w:t xml:space="preserve">. 2022;37(1):110-117. doi:10.21470/1678-9741-20200409 </w:t>
      </w:r>
    </w:p>
    <w:p w:rsidR="00A34658" w:rsidRDefault="005415AA">
      <w:pPr>
        <w:numPr>
          <w:ilvl w:val="0"/>
          <w:numId w:val="1"/>
        </w:numPr>
        <w:spacing w:after="0" w:line="260" w:lineRule="auto"/>
        <w:ind w:right="20" w:hanging="641"/>
        <w:jc w:val="left"/>
      </w:pPr>
      <w:r w:rsidRPr="007233B7">
        <w:rPr>
          <w:rFonts w:ascii="Calibri" w:eastAsia="Calibri" w:hAnsi="Calibri" w:cs="Calibri"/>
          <w:sz w:val="22"/>
          <w:lang w:val="en-US"/>
        </w:rPr>
        <w:t xml:space="preserve">Galloway AC, Schwartz CF, </w:t>
      </w:r>
      <w:proofErr w:type="spellStart"/>
      <w:r w:rsidRPr="007233B7">
        <w:rPr>
          <w:rFonts w:ascii="Calibri" w:eastAsia="Calibri" w:hAnsi="Calibri" w:cs="Calibri"/>
          <w:sz w:val="22"/>
          <w:lang w:val="en-US"/>
        </w:rPr>
        <w:t>Ribakove</w:t>
      </w:r>
      <w:proofErr w:type="spellEnd"/>
      <w:r w:rsidRPr="007233B7">
        <w:rPr>
          <w:rFonts w:ascii="Calibri" w:eastAsia="Calibri" w:hAnsi="Calibri" w:cs="Calibri"/>
          <w:sz w:val="22"/>
          <w:lang w:val="en-US"/>
        </w:rPr>
        <w:t xml:space="preserve"> GH, et al. A Decade of Minimally Invasive Mitral Repai</w:t>
      </w:r>
      <w:r w:rsidRPr="007233B7">
        <w:rPr>
          <w:rFonts w:ascii="Calibri" w:eastAsia="Calibri" w:hAnsi="Calibri" w:cs="Calibri"/>
          <w:sz w:val="22"/>
          <w:lang w:val="en-US"/>
        </w:rPr>
        <w:t xml:space="preserve">r: Long-Term Outcomes. </w:t>
      </w:r>
      <w:proofErr w:type="spellStart"/>
      <w:r>
        <w:rPr>
          <w:rFonts w:ascii="Calibri" w:eastAsia="Calibri" w:hAnsi="Calibri" w:cs="Calibri"/>
          <w:i/>
          <w:sz w:val="22"/>
        </w:rPr>
        <w:t>Annals</w:t>
      </w:r>
      <w:proofErr w:type="spellEnd"/>
      <w:r>
        <w:rPr>
          <w:rFonts w:ascii="Calibri" w:eastAsia="Calibri" w:hAnsi="Calibri" w:cs="Calibri"/>
          <w:i/>
          <w:sz w:val="22"/>
        </w:rPr>
        <w:t xml:space="preserve"> </w:t>
      </w:r>
      <w:proofErr w:type="spellStart"/>
      <w:r>
        <w:rPr>
          <w:rFonts w:ascii="Calibri" w:eastAsia="Calibri" w:hAnsi="Calibri" w:cs="Calibri"/>
          <w:i/>
          <w:sz w:val="22"/>
        </w:rPr>
        <w:t>of</w:t>
      </w:r>
      <w:proofErr w:type="spellEnd"/>
      <w:r>
        <w:rPr>
          <w:rFonts w:ascii="Calibri" w:eastAsia="Calibri" w:hAnsi="Calibri" w:cs="Calibri"/>
          <w:i/>
          <w:sz w:val="22"/>
        </w:rPr>
        <w:t xml:space="preserve"> </w:t>
      </w:r>
      <w:proofErr w:type="spellStart"/>
      <w:r>
        <w:rPr>
          <w:rFonts w:ascii="Calibri" w:eastAsia="Calibri" w:hAnsi="Calibri" w:cs="Calibri"/>
          <w:i/>
          <w:sz w:val="22"/>
        </w:rPr>
        <w:t>Thoracic</w:t>
      </w:r>
      <w:proofErr w:type="spellEnd"/>
      <w:r>
        <w:rPr>
          <w:rFonts w:ascii="Calibri" w:eastAsia="Calibri" w:hAnsi="Calibri" w:cs="Calibri"/>
          <w:i/>
          <w:sz w:val="22"/>
        </w:rPr>
        <w:t xml:space="preserve"> </w:t>
      </w:r>
      <w:proofErr w:type="spellStart"/>
      <w:r>
        <w:rPr>
          <w:rFonts w:ascii="Calibri" w:eastAsia="Calibri" w:hAnsi="Calibri" w:cs="Calibri"/>
          <w:i/>
          <w:sz w:val="22"/>
        </w:rPr>
        <w:t>Surgery</w:t>
      </w:r>
      <w:proofErr w:type="spellEnd"/>
      <w:r>
        <w:rPr>
          <w:rFonts w:ascii="Calibri" w:eastAsia="Calibri" w:hAnsi="Calibri" w:cs="Calibri"/>
          <w:sz w:val="22"/>
        </w:rPr>
        <w:t xml:space="preserve">. 2009;88(4):1180-1184. </w:t>
      </w:r>
    </w:p>
    <w:p w:rsidR="00A34658" w:rsidRDefault="005415AA">
      <w:pPr>
        <w:spacing w:after="173" w:line="260" w:lineRule="auto"/>
        <w:ind w:left="651" w:right="20"/>
        <w:jc w:val="left"/>
      </w:pPr>
      <w:r>
        <w:rPr>
          <w:rFonts w:ascii="Calibri" w:eastAsia="Calibri" w:hAnsi="Calibri" w:cs="Calibri"/>
          <w:sz w:val="22"/>
        </w:rPr>
        <w:t xml:space="preserve">doi:10.1016/j.athoracsur.2009.05.023 </w:t>
      </w:r>
    </w:p>
    <w:p w:rsidR="00A34658" w:rsidRDefault="005415AA">
      <w:pPr>
        <w:numPr>
          <w:ilvl w:val="0"/>
          <w:numId w:val="1"/>
        </w:numPr>
        <w:spacing w:after="173" w:line="260" w:lineRule="auto"/>
        <w:ind w:right="20" w:hanging="641"/>
        <w:jc w:val="left"/>
      </w:pPr>
      <w:r w:rsidRPr="007233B7">
        <w:rPr>
          <w:rFonts w:ascii="Calibri" w:eastAsia="Calibri" w:hAnsi="Calibri" w:cs="Calibri"/>
          <w:sz w:val="22"/>
          <w:lang w:val="en-US"/>
        </w:rPr>
        <w:t xml:space="preserve">McClure RS, Cohn LH, </w:t>
      </w:r>
      <w:proofErr w:type="spellStart"/>
      <w:r w:rsidRPr="007233B7">
        <w:rPr>
          <w:rFonts w:ascii="Calibri" w:eastAsia="Calibri" w:hAnsi="Calibri" w:cs="Calibri"/>
          <w:sz w:val="22"/>
          <w:lang w:val="en-US"/>
        </w:rPr>
        <w:t>Wiegerinck</w:t>
      </w:r>
      <w:proofErr w:type="spellEnd"/>
      <w:r w:rsidRPr="007233B7">
        <w:rPr>
          <w:rFonts w:ascii="Calibri" w:eastAsia="Calibri" w:hAnsi="Calibri" w:cs="Calibri"/>
          <w:sz w:val="22"/>
          <w:lang w:val="en-US"/>
        </w:rPr>
        <w:t xml:space="preserve"> E, et al. Early and late outcomes in minimally invasive mitral valve repair: An eleven-year experience in 707 pa</w:t>
      </w:r>
      <w:r w:rsidRPr="007233B7">
        <w:rPr>
          <w:rFonts w:ascii="Calibri" w:eastAsia="Calibri" w:hAnsi="Calibri" w:cs="Calibri"/>
          <w:sz w:val="22"/>
          <w:lang w:val="en-US"/>
        </w:rPr>
        <w:t xml:space="preserve">tients. </w:t>
      </w:r>
      <w:proofErr w:type="spellStart"/>
      <w:r>
        <w:rPr>
          <w:rFonts w:ascii="Calibri" w:eastAsia="Calibri" w:hAnsi="Calibri" w:cs="Calibri"/>
          <w:i/>
          <w:sz w:val="22"/>
        </w:rPr>
        <w:t>Journal</w:t>
      </w:r>
      <w:proofErr w:type="spellEnd"/>
      <w:r>
        <w:rPr>
          <w:rFonts w:ascii="Calibri" w:eastAsia="Calibri" w:hAnsi="Calibri" w:cs="Calibri"/>
          <w:i/>
          <w:sz w:val="22"/>
        </w:rPr>
        <w:t xml:space="preserve"> </w:t>
      </w:r>
      <w:proofErr w:type="spellStart"/>
      <w:r>
        <w:rPr>
          <w:rFonts w:ascii="Calibri" w:eastAsia="Calibri" w:hAnsi="Calibri" w:cs="Calibri"/>
          <w:i/>
          <w:sz w:val="22"/>
        </w:rPr>
        <w:t>of</w:t>
      </w:r>
      <w:proofErr w:type="spellEnd"/>
      <w:r>
        <w:rPr>
          <w:rFonts w:ascii="Calibri" w:eastAsia="Calibri" w:hAnsi="Calibri" w:cs="Calibri"/>
          <w:i/>
          <w:sz w:val="22"/>
        </w:rPr>
        <w:t xml:space="preserve"> </w:t>
      </w:r>
      <w:proofErr w:type="spellStart"/>
      <w:r>
        <w:rPr>
          <w:rFonts w:ascii="Calibri" w:eastAsia="Calibri" w:hAnsi="Calibri" w:cs="Calibri"/>
          <w:i/>
          <w:sz w:val="22"/>
        </w:rPr>
        <w:t>Thoracic</w:t>
      </w:r>
      <w:proofErr w:type="spellEnd"/>
      <w:r>
        <w:rPr>
          <w:rFonts w:ascii="Calibri" w:eastAsia="Calibri" w:hAnsi="Calibri" w:cs="Calibri"/>
          <w:i/>
          <w:sz w:val="22"/>
        </w:rPr>
        <w:t xml:space="preserve"> </w:t>
      </w:r>
      <w:proofErr w:type="spellStart"/>
      <w:r>
        <w:rPr>
          <w:rFonts w:ascii="Calibri" w:eastAsia="Calibri" w:hAnsi="Calibri" w:cs="Calibri"/>
          <w:i/>
          <w:sz w:val="22"/>
        </w:rPr>
        <w:t>and</w:t>
      </w:r>
      <w:proofErr w:type="spellEnd"/>
      <w:r>
        <w:rPr>
          <w:rFonts w:ascii="Calibri" w:eastAsia="Calibri" w:hAnsi="Calibri" w:cs="Calibri"/>
          <w:i/>
          <w:sz w:val="22"/>
        </w:rPr>
        <w:t xml:space="preserve"> Cardiovascular </w:t>
      </w:r>
      <w:proofErr w:type="spellStart"/>
      <w:r>
        <w:rPr>
          <w:rFonts w:ascii="Calibri" w:eastAsia="Calibri" w:hAnsi="Calibri" w:cs="Calibri"/>
          <w:i/>
          <w:sz w:val="22"/>
        </w:rPr>
        <w:t>Surgery</w:t>
      </w:r>
      <w:proofErr w:type="spellEnd"/>
      <w:r>
        <w:rPr>
          <w:rFonts w:ascii="Calibri" w:eastAsia="Calibri" w:hAnsi="Calibri" w:cs="Calibri"/>
          <w:sz w:val="22"/>
        </w:rPr>
        <w:t xml:space="preserve">. 2009;137(1):70-75. doi:10.1016/j.jtcvs.2008.08.058 </w:t>
      </w:r>
    </w:p>
    <w:p w:rsidR="00A34658" w:rsidRDefault="005415AA">
      <w:pPr>
        <w:numPr>
          <w:ilvl w:val="0"/>
          <w:numId w:val="1"/>
        </w:numPr>
        <w:spacing w:after="173" w:line="260" w:lineRule="auto"/>
        <w:ind w:right="20" w:hanging="641"/>
        <w:jc w:val="left"/>
      </w:pPr>
      <w:proofErr w:type="spellStart"/>
      <w:r w:rsidRPr="007233B7">
        <w:rPr>
          <w:rFonts w:ascii="Calibri" w:eastAsia="Calibri" w:hAnsi="Calibri" w:cs="Calibri"/>
          <w:sz w:val="22"/>
          <w:lang w:val="en-US"/>
        </w:rPr>
        <w:t>Fattouch</w:t>
      </w:r>
      <w:proofErr w:type="spellEnd"/>
      <w:r w:rsidRPr="007233B7">
        <w:rPr>
          <w:rFonts w:ascii="Calibri" w:eastAsia="Calibri" w:hAnsi="Calibri" w:cs="Calibri"/>
          <w:sz w:val="22"/>
          <w:lang w:val="en-US"/>
        </w:rPr>
        <w:t xml:space="preserve"> K, </w:t>
      </w:r>
      <w:proofErr w:type="spellStart"/>
      <w:r w:rsidRPr="007233B7">
        <w:rPr>
          <w:rFonts w:ascii="Calibri" w:eastAsia="Calibri" w:hAnsi="Calibri" w:cs="Calibri"/>
          <w:sz w:val="22"/>
          <w:lang w:val="en-US"/>
        </w:rPr>
        <w:t>Moscarelli</w:t>
      </w:r>
      <w:proofErr w:type="spellEnd"/>
      <w:r w:rsidRPr="007233B7">
        <w:rPr>
          <w:rFonts w:ascii="Calibri" w:eastAsia="Calibri" w:hAnsi="Calibri" w:cs="Calibri"/>
          <w:sz w:val="22"/>
          <w:lang w:val="en-US"/>
        </w:rPr>
        <w:t xml:space="preserve"> M, Del Giglio M, et al. </w:t>
      </w:r>
      <w:r>
        <w:rPr>
          <w:rFonts w:ascii="Calibri" w:eastAsia="Calibri" w:hAnsi="Calibri" w:cs="Calibri"/>
          <w:sz w:val="22"/>
        </w:rPr>
        <w:t>Non-</w:t>
      </w:r>
      <w:proofErr w:type="spellStart"/>
      <w:r>
        <w:rPr>
          <w:rFonts w:ascii="Calibri" w:eastAsia="Calibri" w:hAnsi="Calibri" w:cs="Calibri"/>
          <w:sz w:val="22"/>
        </w:rPr>
        <w:t>sutureless</w:t>
      </w:r>
      <w:proofErr w:type="spellEnd"/>
      <w:r>
        <w:rPr>
          <w:rFonts w:ascii="Calibri" w:eastAsia="Calibri" w:hAnsi="Calibri" w:cs="Calibri"/>
          <w:sz w:val="22"/>
        </w:rPr>
        <w:t xml:space="preserve"> </w:t>
      </w:r>
      <w:proofErr w:type="spellStart"/>
      <w:r>
        <w:rPr>
          <w:rFonts w:ascii="Calibri" w:eastAsia="Calibri" w:hAnsi="Calibri" w:cs="Calibri"/>
          <w:sz w:val="22"/>
        </w:rPr>
        <w:t>minimally</w:t>
      </w:r>
      <w:proofErr w:type="spellEnd"/>
      <w:r>
        <w:rPr>
          <w:rFonts w:ascii="Calibri" w:eastAsia="Calibri" w:hAnsi="Calibri" w:cs="Calibri"/>
          <w:sz w:val="22"/>
        </w:rPr>
        <w:t xml:space="preserve"> </w:t>
      </w:r>
      <w:proofErr w:type="spellStart"/>
      <w:r>
        <w:rPr>
          <w:rFonts w:ascii="Calibri" w:eastAsia="Calibri" w:hAnsi="Calibri" w:cs="Calibri"/>
          <w:sz w:val="22"/>
        </w:rPr>
        <w:t>invasive</w:t>
      </w:r>
      <w:proofErr w:type="spellEnd"/>
      <w:r>
        <w:rPr>
          <w:rFonts w:ascii="Calibri" w:eastAsia="Calibri" w:hAnsi="Calibri" w:cs="Calibri"/>
          <w:sz w:val="22"/>
        </w:rPr>
        <w:t xml:space="preserve"> </w:t>
      </w:r>
      <w:proofErr w:type="spellStart"/>
      <w:r>
        <w:rPr>
          <w:rFonts w:ascii="Calibri" w:eastAsia="Calibri" w:hAnsi="Calibri" w:cs="Calibri"/>
          <w:sz w:val="22"/>
        </w:rPr>
        <w:t>aortic</w:t>
      </w:r>
      <w:proofErr w:type="spellEnd"/>
      <w:r>
        <w:rPr>
          <w:rFonts w:ascii="Calibri" w:eastAsia="Calibri" w:hAnsi="Calibri" w:cs="Calibri"/>
          <w:sz w:val="22"/>
        </w:rPr>
        <w:t xml:space="preserve"> </w:t>
      </w:r>
      <w:proofErr w:type="spellStart"/>
      <w:r>
        <w:rPr>
          <w:rFonts w:ascii="Calibri" w:eastAsia="Calibri" w:hAnsi="Calibri" w:cs="Calibri"/>
          <w:sz w:val="22"/>
        </w:rPr>
        <w:t>valve</w:t>
      </w:r>
      <w:proofErr w:type="spellEnd"/>
      <w:r>
        <w:rPr>
          <w:rFonts w:ascii="Calibri" w:eastAsia="Calibri" w:hAnsi="Calibri" w:cs="Calibri"/>
          <w:sz w:val="22"/>
        </w:rPr>
        <w:t xml:space="preserve"> </w:t>
      </w:r>
      <w:proofErr w:type="spellStart"/>
      <w:r>
        <w:rPr>
          <w:rFonts w:ascii="Calibri" w:eastAsia="Calibri" w:hAnsi="Calibri" w:cs="Calibri"/>
          <w:sz w:val="22"/>
        </w:rPr>
        <w:t>replacement</w:t>
      </w:r>
      <w:proofErr w:type="spellEnd"/>
      <w:r>
        <w:rPr>
          <w:rFonts w:ascii="Calibri" w:eastAsia="Calibri" w:hAnsi="Calibri" w:cs="Calibri"/>
          <w:sz w:val="22"/>
        </w:rPr>
        <w:t xml:space="preserve">: </w:t>
      </w:r>
      <w:proofErr w:type="spellStart"/>
      <w:r>
        <w:rPr>
          <w:rFonts w:ascii="Calibri" w:eastAsia="Calibri" w:hAnsi="Calibri" w:cs="Calibri"/>
          <w:sz w:val="22"/>
        </w:rPr>
        <w:t>Mini-sternotomy</w:t>
      </w:r>
      <w:proofErr w:type="spellEnd"/>
      <w:r>
        <w:rPr>
          <w:rFonts w:ascii="Calibri" w:eastAsia="Calibri" w:hAnsi="Calibri" w:cs="Calibri"/>
          <w:sz w:val="22"/>
        </w:rPr>
        <w:t xml:space="preserve"> versus </w:t>
      </w:r>
      <w:proofErr w:type="spellStart"/>
      <w:r>
        <w:rPr>
          <w:rFonts w:ascii="Calibri" w:eastAsia="Calibri" w:hAnsi="Calibri" w:cs="Calibri"/>
          <w:sz w:val="22"/>
        </w:rPr>
        <w:t>mini-</w:t>
      </w:r>
      <w:r>
        <w:rPr>
          <w:rFonts w:ascii="Calibri" w:eastAsia="Calibri" w:hAnsi="Calibri" w:cs="Calibri"/>
          <w:sz w:val="22"/>
        </w:rPr>
        <w:t>thoracotomy</w:t>
      </w:r>
      <w:proofErr w:type="spellEnd"/>
      <w:r>
        <w:rPr>
          <w:rFonts w:ascii="Calibri" w:eastAsia="Calibri" w:hAnsi="Calibri" w:cs="Calibri"/>
          <w:sz w:val="22"/>
        </w:rPr>
        <w:t xml:space="preserve">: A series </w:t>
      </w:r>
      <w:proofErr w:type="spellStart"/>
      <w:r>
        <w:rPr>
          <w:rFonts w:ascii="Calibri" w:eastAsia="Calibri" w:hAnsi="Calibri" w:cs="Calibri"/>
          <w:sz w:val="22"/>
        </w:rPr>
        <w:t>of</w:t>
      </w:r>
      <w:proofErr w:type="spellEnd"/>
      <w:r>
        <w:rPr>
          <w:rFonts w:ascii="Calibri" w:eastAsia="Calibri" w:hAnsi="Calibri" w:cs="Calibri"/>
          <w:sz w:val="22"/>
        </w:rPr>
        <w:t xml:space="preserve"> 1130 </w:t>
      </w:r>
      <w:proofErr w:type="spellStart"/>
      <w:r>
        <w:rPr>
          <w:rFonts w:ascii="Calibri" w:eastAsia="Calibri" w:hAnsi="Calibri" w:cs="Calibri"/>
          <w:sz w:val="22"/>
        </w:rPr>
        <w:t>patients</w:t>
      </w:r>
      <w:proofErr w:type="spellEnd"/>
      <w:r>
        <w:rPr>
          <w:rFonts w:ascii="Calibri" w:eastAsia="Calibri" w:hAnsi="Calibri" w:cs="Calibri"/>
          <w:sz w:val="22"/>
        </w:rPr>
        <w:t xml:space="preserve">. </w:t>
      </w:r>
      <w:r>
        <w:rPr>
          <w:rFonts w:ascii="Calibri" w:eastAsia="Calibri" w:hAnsi="Calibri" w:cs="Calibri"/>
          <w:i/>
          <w:sz w:val="22"/>
        </w:rPr>
        <w:t xml:space="preserve">Interact </w:t>
      </w:r>
      <w:proofErr w:type="spellStart"/>
      <w:r>
        <w:rPr>
          <w:rFonts w:ascii="Calibri" w:eastAsia="Calibri" w:hAnsi="Calibri" w:cs="Calibri"/>
          <w:i/>
          <w:sz w:val="22"/>
        </w:rPr>
        <w:t>Cardiovasc</w:t>
      </w:r>
      <w:proofErr w:type="spellEnd"/>
      <w:r>
        <w:rPr>
          <w:rFonts w:ascii="Calibri" w:eastAsia="Calibri" w:hAnsi="Calibri" w:cs="Calibri"/>
          <w:i/>
          <w:sz w:val="22"/>
        </w:rPr>
        <w:t xml:space="preserve"> </w:t>
      </w:r>
      <w:proofErr w:type="spellStart"/>
      <w:r>
        <w:rPr>
          <w:rFonts w:ascii="Calibri" w:eastAsia="Calibri" w:hAnsi="Calibri" w:cs="Calibri"/>
          <w:i/>
          <w:sz w:val="22"/>
        </w:rPr>
        <w:t>Thorac</w:t>
      </w:r>
      <w:proofErr w:type="spellEnd"/>
      <w:r>
        <w:rPr>
          <w:rFonts w:ascii="Calibri" w:eastAsia="Calibri" w:hAnsi="Calibri" w:cs="Calibri"/>
          <w:i/>
          <w:sz w:val="22"/>
        </w:rPr>
        <w:t xml:space="preserve"> </w:t>
      </w:r>
      <w:proofErr w:type="spellStart"/>
      <w:r>
        <w:rPr>
          <w:rFonts w:ascii="Calibri" w:eastAsia="Calibri" w:hAnsi="Calibri" w:cs="Calibri"/>
          <w:i/>
          <w:sz w:val="22"/>
        </w:rPr>
        <w:t>Surg</w:t>
      </w:r>
      <w:proofErr w:type="spellEnd"/>
      <w:r>
        <w:rPr>
          <w:rFonts w:ascii="Calibri" w:eastAsia="Calibri" w:hAnsi="Calibri" w:cs="Calibri"/>
          <w:sz w:val="22"/>
        </w:rPr>
        <w:t>. 2016;23(2):253-258. doi:10.1093/</w:t>
      </w:r>
      <w:proofErr w:type="spellStart"/>
      <w:r>
        <w:rPr>
          <w:rFonts w:ascii="Calibri" w:eastAsia="Calibri" w:hAnsi="Calibri" w:cs="Calibri"/>
          <w:sz w:val="22"/>
        </w:rPr>
        <w:t>icvts</w:t>
      </w:r>
      <w:proofErr w:type="spellEnd"/>
      <w:r>
        <w:rPr>
          <w:rFonts w:ascii="Calibri" w:eastAsia="Calibri" w:hAnsi="Calibri" w:cs="Calibri"/>
          <w:sz w:val="22"/>
        </w:rPr>
        <w:t xml:space="preserve">/ivw104 </w:t>
      </w:r>
    </w:p>
    <w:p w:rsidR="00A34658" w:rsidRPr="007233B7" w:rsidRDefault="005415AA">
      <w:pPr>
        <w:numPr>
          <w:ilvl w:val="0"/>
          <w:numId w:val="1"/>
        </w:numPr>
        <w:spacing w:after="0" w:line="258" w:lineRule="auto"/>
        <w:ind w:right="20" w:hanging="641"/>
        <w:jc w:val="left"/>
        <w:rPr>
          <w:lang w:val="en-US"/>
        </w:rPr>
      </w:pPr>
      <w:proofErr w:type="spellStart"/>
      <w:r w:rsidRPr="007233B7">
        <w:rPr>
          <w:rFonts w:ascii="Calibri" w:eastAsia="Calibri" w:hAnsi="Calibri" w:cs="Calibri"/>
          <w:sz w:val="22"/>
          <w:lang w:val="en-US"/>
        </w:rPr>
        <w:t>Kumbhani</w:t>
      </w:r>
      <w:proofErr w:type="spellEnd"/>
      <w:r w:rsidRPr="007233B7">
        <w:rPr>
          <w:rFonts w:ascii="Calibri" w:eastAsia="Calibri" w:hAnsi="Calibri" w:cs="Calibri"/>
          <w:sz w:val="22"/>
          <w:lang w:val="en-US"/>
        </w:rPr>
        <w:t xml:space="preserve"> D. </w:t>
      </w:r>
      <w:r w:rsidRPr="007233B7">
        <w:rPr>
          <w:rFonts w:ascii="Calibri" w:eastAsia="Calibri" w:hAnsi="Calibri" w:cs="Calibri"/>
          <w:i/>
          <w:sz w:val="22"/>
          <w:lang w:val="en-US"/>
        </w:rPr>
        <w:t xml:space="preserve">Minimally Invasive Thoracoscopically-Guided Right </w:t>
      </w:r>
      <w:proofErr w:type="spellStart"/>
      <w:r w:rsidRPr="007233B7">
        <w:rPr>
          <w:rFonts w:ascii="Calibri" w:eastAsia="Calibri" w:hAnsi="Calibri" w:cs="Calibri"/>
          <w:i/>
          <w:sz w:val="22"/>
          <w:lang w:val="en-US"/>
        </w:rPr>
        <w:t>Minithoracotomy</w:t>
      </w:r>
      <w:proofErr w:type="spellEnd"/>
      <w:r w:rsidRPr="007233B7">
        <w:rPr>
          <w:rFonts w:ascii="Calibri" w:eastAsia="Calibri" w:hAnsi="Calibri" w:cs="Calibri"/>
          <w:i/>
          <w:sz w:val="22"/>
          <w:lang w:val="en-US"/>
        </w:rPr>
        <w:t xml:space="preserve"> Versus Conventional Sternotomy for Mitral Valve Repair-UK M</w:t>
      </w:r>
      <w:r w:rsidRPr="007233B7">
        <w:rPr>
          <w:rFonts w:ascii="Calibri" w:eastAsia="Calibri" w:hAnsi="Calibri" w:cs="Calibri"/>
          <w:i/>
          <w:sz w:val="22"/>
          <w:lang w:val="en-US"/>
        </w:rPr>
        <w:t>ini Mitral</w:t>
      </w:r>
      <w:r w:rsidRPr="007233B7">
        <w:rPr>
          <w:rFonts w:ascii="Calibri" w:eastAsia="Calibri" w:hAnsi="Calibri" w:cs="Calibri"/>
          <w:sz w:val="22"/>
          <w:lang w:val="en-US"/>
        </w:rPr>
        <w:t xml:space="preserve">.; 2023. </w:t>
      </w:r>
    </w:p>
    <w:p w:rsidR="00A34658" w:rsidRPr="007233B7" w:rsidRDefault="005415AA">
      <w:pPr>
        <w:spacing w:after="173" w:line="260" w:lineRule="auto"/>
        <w:ind w:left="651" w:right="20"/>
        <w:jc w:val="left"/>
        <w:rPr>
          <w:lang w:val="en-US"/>
        </w:rPr>
      </w:pPr>
      <w:r w:rsidRPr="007233B7">
        <w:rPr>
          <w:rFonts w:ascii="Calibri" w:eastAsia="Calibri" w:hAnsi="Calibri" w:cs="Calibri"/>
          <w:sz w:val="22"/>
          <w:lang w:val="en-US"/>
        </w:rPr>
        <w:t xml:space="preserve">https://www.acc.org/Latest-in-Cardiology/Clinical-Trials/2023/03/01/23/38/uk-minimitral </w:t>
      </w:r>
    </w:p>
    <w:p w:rsidR="00A34658" w:rsidRPr="007233B7" w:rsidRDefault="005415AA">
      <w:pPr>
        <w:spacing w:after="184" w:line="259" w:lineRule="auto"/>
        <w:ind w:left="0" w:right="0" w:firstLine="0"/>
        <w:jc w:val="left"/>
        <w:rPr>
          <w:lang w:val="en-US"/>
        </w:rPr>
      </w:pPr>
      <w:r w:rsidRPr="007233B7">
        <w:rPr>
          <w:rFonts w:ascii="Calibri" w:eastAsia="Calibri" w:hAnsi="Calibri" w:cs="Calibri"/>
          <w:sz w:val="22"/>
          <w:lang w:val="en-US"/>
        </w:rPr>
        <w:t xml:space="preserve"> </w:t>
      </w:r>
      <w:r w:rsidRPr="007233B7">
        <w:rPr>
          <w:sz w:val="22"/>
          <w:lang w:val="en-US"/>
        </w:rPr>
        <w:t xml:space="preserve"> </w:t>
      </w:r>
    </w:p>
    <w:p w:rsidR="00A34658" w:rsidRPr="007233B7" w:rsidRDefault="005415AA">
      <w:pPr>
        <w:spacing w:after="0" w:line="427" w:lineRule="auto"/>
        <w:ind w:left="0" w:right="8505" w:firstLine="0"/>
        <w:jc w:val="left"/>
        <w:rPr>
          <w:lang w:val="en-US"/>
        </w:rPr>
      </w:pPr>
      <w:r w:rsidRPr="007233B7">
        <w:rPr>
          <w:sz w:val="22"/>
          <w:lang w:val="en-US"/>
        </w:rPr>
        <w:t xml:space="preserve">     </w:t>
      </w:r>
    </w:p>
    <w:p w:rsidR="00A34658" w:rsidRPr="007233B7" w:rsidRDefault="005415AA">
      <w:pPr>
        <w:spacing w:after="0" w:line="425" w:lineRule="auto"/>
        <w:ind w:left="0" w:right="8505" w:firstLine="0"/>
        <w:jc w:val="left"/>
        <w:rPr>
          <w:lang w:val="en-US"/>
        </w:rPr>
      </w:pPr>
      <w:r w:rsidRPr="007233B7">
        <w:rPr>
          <w:sz w:val="22"/>
          <w:lang w:val="en-US"/>
        </w:rPr>
        <w:t xml:space="preserve">   </w:t>
      </w:r>
    </w:p>
    <w:p w:rsidR="00A34658" w:rsidRPr="007233B7" w:rsidRDefault="005415AA">
      <w:pPr>
        <w:spacing w:after="177" w:line="259" w:lineRule="auto"/>
        <w:ind w:left="0" w:right="0" w:firstLine="0"/>
        <w:jc w:val="left"/>
        <w:rPr>
          <w:lang w:val="en-US"/>
        </w:rPr>
      </w:pPr>
      <w:r w:rsidRPr="007233B7">
        <w:rPr>
          <w:sz w:val="22"/>
          <w:lang w:val="en-US"/>
        </w:rPr>
        <w:t xml:space="preserve"> </w:t>
      </w:r>
    </w:p>
    <w:p w:rsidR="00A34658" w:rsidRPr="007233B7" w:rsidRDefault="005415AA">
      <w:pPr>
        <w:spacing w:after="194" w:line="259" w:lineRule="auto"/>
        <w:ind w:left="0" w:right="0" w:firstLine="0"/>
        <w:jc w:val="left"/>
        <w:rPr>
          <w:lang w:val="en-US"/>
        </w:rPr>
      </w:pPr>
      <w:r w:rsidRPr="007233B7">
        <w:rPr>
          <w:sz w:val="22"/>
          <w:lang w:val="en-US"/>
        </w:rPr>
        <w:t xml:space="preserve"> </w:t>
      </w:r>
    </w:p>
    <w:p w:rsidR="00A34658" w:rsidRDefault="005415AA">
      <w:pPr>
        <w:pStyle w:val="Ttulo2"/>
        <w:ind w:left="10" w:right="0"/>
      </w:pPr>
      <w:r w:rsidRPr="007233B7">
        <w:rPr>
          <w:lang w:val="en-US"/>
        </w:rPr>
        <w:t xml:space="preserve">  </w:t>
      </w:r>
      <w:r>
        <w:t xml:space="preserve">ANEXOS </w:t>
      </w:r>
    </w:p>
    <w:p w:rsidR="00A34658" w:rsidRDefault="005415AA">
      <w:pPr>
        <w:spacing w:after="251" w:line="259" w:lineRule="auto"/>
        <w:ind w:left="437" w:right="0"/>
      </w:pPr>
      <w:r>
        <w:rPr>
          <w:b/>
        </w:rPr>
        <w:t xml:space="preserve">    ANEXO A</w:t>
      </w:r>
      <w:r>
        <w:t xml:space="preserve"> – PARECER CONSUBSTANCIADO DO CEP  </w:t>
      </w:r>
    </w:p>
    <w:p w:rsidR="00A34658" w:rsidRDefault="005415AA">
      <w:pPr>
        <w:spacing w:after="0" w:line="259" w:lineRule="auto"/>
        <w:ind w:left="-1" w:right="0" w:firstLine="0"/>
        <w:jc w:val="right"/>
      </w:pPr>
      <w:r>
        <w:rPr>
          <w:noProof/>
        </w:rPr>
        <w:lastRenderedPageBreak/>
        <w:drawing>
          <wp:inline distT="0" distB="0" distL="0" distR="0">
            <wp:extent cx="5400040" cy="3150235"/>
            <wp:effectExtent l="0" t="0" r="0" b="0"/>
            <wp:docPr id="2712" name="Picture 2712"/>
            <wp:cNvGraphicFramePr/>
            <a:graphic xmlns:a="http://schemas.openxmlformats.org/drawingml/2006/main">
              <a:graphicData uri="http://schemas.openxmlformats.org/drawingml/2006/picture">
                <pic:pic xmlns:pic="http://schemas.openxmlformats.org/drawingml/2006/picture">
                  <pic:nvPicPr>
                    <pic:cNvPr id="2712" name="Picture 2712"/>
                    <pic:cNvPicPr/>
                  </pic:nvPicPr>
                  <pic:blipFill>
                    <a:blip r:embed="rId14"/>
                    <a:stretch>
                      <a:fillRect/>
                    </a:stretch>
                  </pic:blipFill>
                  <pic:spPr>
                    <a:xfrm>
                      <a:off x="0" y="0"/>
                      <a:ext cx="5400040" cy="3150235"/>
                    </a:xfrm>
                    <a:prstGeom prst="rect">
                      <a:avLst/>
                    </a:prstGeom>
                  </pic:spPr>
                </pic:pic>
              </a:graphicData>
            </a:graphic>
          </wp:inline>
        </w:drawing>
      </w:r>
      <w:r>
        <w:rPr>
          <w:b/>
          <w:sz w:val="22"/>
        </w:rPr>
        <w:t xml:space="preserve"> </w:t>
      </w:r>
    </w:p>
    <w:sectPr w:rsidR="00A34658">
      <w:footerReference w:type="even" r:id="rId15"/>
      <w:footerReference w:type="default" r:id="rId16"/>
      <w:footerReference w:type="first" r:id="rId17"/>
      <w:pgSz w:w="11906" w:h="16838"/>
      <w:pgMar w:top="1139" w:right="1638"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5AA" w:rsidRDefault="005415AA">
      <w:pPr>
        <w:spacing w:after="0" w:line="240" w:lineRule="auto"/>
      </w:pPr>
      <w:r>
        <w:separator/>
      </w:r>
    </w:p>
  </w:endnote>
  <w:endnote w:type="continuationSeparator" w:id="0">
    <w:p w:rsidR="005415AA" w:rsidRDefault="0054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A3465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A3465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A3465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5415AA">
    <w:pPr>
      <w:spacing w:after="0" w:line="259" w:lineRule="auto"/>
      <w:ind w:left="70" w:right="0"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A34658" w:rsidRDefault="005415AA">
    <w:pPr>
      <w:spacing w:after="0" w:line="259" w:lineRule="auto"/>
      <w:ind w:left="77"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5415AA">
    <w:pPr>
      <w:spacing w:after="0" w:line="259" w:lineRule="auto"/>
      <w:ind w:left="70" w:right="0"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A34658" w:rsidRDefault="005415AA">
    <w:pPr>
      <w:spacing w:after="0" w:line="259" w:lineRule="auto"/>
      <w:ind w:left="77"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5415AA">
    <w:pPr>
      <w:spacing w:after="0" w:line="259" w:lineRule="auto"/>
      <w:ind w:left="70" w:right="0"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A34658" w:rsidRDefault="005415AA">
    <w:pPr>
      <w:spacing w:after="0" w:line="259" w:lineRule="auto"/>
      <w:ind w:left="77"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A3465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A3465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58" w:rsidRDefault="00A3465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5AA" w:rsidRDefault="005415AA">
      <w:pPr>
        <w:spacing w:after="0" w:line="240" w:lineRule="auto"/>
      </w:pPr>
      <w:r>
        <w:separator/>
      </w:r>
    </w:p>
  </w:footnote>
  <w:footnote w:type="continuationSeparator" w:id="0">
    <w:p w:rsidR="005415AA" w:rsidRDefault="00541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00E76"/>
    <w:multiLevelType w:val="hybridMultilevel"/>
    <w:tmpl w:val="EEA6E1C4"/>
    <w:lvl w:ilvl="0" w:tplc="A1385016">
      <w:start w:val="1"/>
      <w:numFmt w:val="decimal"/>
      <w:lvlText w:val="%1."/>
      <w:lvlJc w:val="left"/>
      <w:pPr>
        <w:ind w:left="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6C67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1EE8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668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8831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005A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3439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B252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FC11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58"/>
    <w:rsid w:val="005415AA"/>
    <w:rsid w:val="007233B7"/>
    <w:rsid w:val="00A346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38FCC-FAA8-4D86-8EA6-715D17BC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4" w:line="355" w:lineRule="auto"/>
      <w:ind w:left="3582" w:right="4"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277"/>
      <w:ind w:left="780" w:right="709"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277"/>
      <w:ind w:left="780" w:right="709"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277"/>
      <w:ind w:left="780" w:right="709" w:hanging="10"/>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277"/>
      <w:ind w:left="780" w:right="709" w:hanging="10"/>
      <w:outlineLvl w:val="3"/>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4"/>
    </w:rPr>
  </w:style>
  <w:style w:type="character" w:customStyle="1" w:styleId="Ttulo4Char">
    <w:name w:val="Título 4 Char"/>
    <w:link w:val="Ttulo4"/>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paragraph" w:styleId="Sumrio1">
    <w:name w:val="toc 1"/>
    <w:hidden/>
    <w:pPr>
      <w:spacing w:after="277"/>
      <w:ind w:left="25" w:right="25" w:hanging="10"/>
    </w:pPr>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5755</Words>
  <Characters>31083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btgoes@outlook.com</dc:creator>
  <cp:keywords/>
  <cp:lastModifiedBy>CARLA DA SILVA SANTOS - BIBLIOTECA BROTAS</cp:lastModifiedBy>
  <cp:revision>2</cp:revision>
  <dcterms:created xsi:type="dcterms:W3CDTF">2024-08-08T09:26:00Z</dcterms:created>
  <dcterms:modified xsi:type="dcterms:W3CDTF">2024-08-08T09:26:00Z</dcterms:modified>
</cp:coreProperties>
</file>